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1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322350672"/>
      <w:bookmarkStart w:id="8" w:name="_Toc266260035"/>
      <w:bookmarkStart w:id="9" w:name="_Toc266256583"/>
      <w:bookmarkStart w:id="10" w:name="_Toc266259957"/>
      <w:bookmarkStart w:id="11" w:name="_Toc266378441"/>
      <w:bookmarkStart w:id="12" w:name="_Toc266378509"/>
      <w:bookmarkStart w:id="13" w:name="_Toc303010188"/>
      <w:bookmarkStart w:id="14" w:name="_Toc266378549"/>
      <w:bookmarkStart w:id="15" w:name="_Toc266260127"/>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default" w:ascii="宋体" w:hAnsi="宋体" w:eastAsia="宋体"/>
                <w:szCs w:val="21"/>
                <w:lang w:val="en-US" w:eastAsia="zh-CN"/>
              </w:rPr>
            </w:pPr>
            <w:r>
              <w:rPr>
                <w:rFonts w:hint="eastAsia" w:ascii="宋体" w:hAnsi="宋体"/>
                <w:szCs w:val="21"/>
              </w:rPr>
              <w:t>20220325</w:t>
            </w:r>
            <w:r>
              <w:rPr>
                <w:rFonts w:hint="eastAsia" w:ascii="宋体" w:hAnsi="宋体"/>
                <w:szCs w:val="21"/>
                <w:lang w:val="en-US" w:eastAsia="zh-CN"/>
              </w:rPr>
              <w:t>11</w:t>
            </w:r>
            <w:bookmarkStart w:id="29" w:name="_GoBack"/>
            <w:bookmarkEnd w:id="29"/>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default" w:ascii="宋体" w:hAnsi="宋体"/>
                <w:szCs w:val="21"/>
              </w:rPr>
              <w:t>数据湖应用技术 第6部分：基于数据湖的交通应急指挥与协调决策系统接口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303010190"/>
      <w:bookmarkStart w:id="18" w:name="_Toc266260037"/>
      <w:bookmarkStart w:id="19" w:name="_Toc266256585"/>
      <w:bookmarkStart w:id="20" w:name="_Toc269503544"/>
      <w:bookmarkStart w:id="21" w:name="_Toc266260225"/>
      <w:bookmarkStart w:id="22" w:name="_Toc266378443"/>
      <w:bookmarkStart w:id="23" w:name="_Toc322350674"/>
      <w:bookmarkStart w:id="24" w:name="_Toc266378551"/>
      <w:bookmarkStart w:id="25" w:name="_Toc269503580"/>
      <w:bookmarkStart w:id="26" w:name="_Toc266260129"/>
      <w:bookmarkStart w:id="27" w:name="_Toc266378511"/>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default" w:ascii="宋体" w:hAnsi="宋体" w:eastAsia="宋体"/>
                <w:szCs w:val="21"/>
                <w:lang w:val="en-US" w:eastAsia="zh-CN"/>
              </w:rPr>
            </w:pPr>
            <w:r>
              <w:rPr>
                <w:rFonts w:hint="eastAsia" w:ascii="宋体" w:hAnsi="宋体"/>
                <w:szCs w:val="21"/>
              </w:rPr>
              <w:t>20220325</w:t>
            </w:r>
            <w:r>
              <w:rPr>
                <w:rFonts w:hint="eastAsia" w:ascii="宋体" w:hAnsi="宋体"/>
                <w:szCs w:val="21"/>
                <w:lang w:val="en-US" w:eastAsia="zh-CN"/>
              </w:rPr>
              <w:t>11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数据湖应用技术 第6部分：基于数据湖的交通应急指挥与协调决策系统接口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46674E9"/>
    <w:rsid w:val="0D962606"/>
    <w:rsid w:val="197B5DCD"/>
    <w:rsid w:val="2C372028"/>
    <w:rsid w:val="41C46616"/>
    <w:rsid w:val="429453EF"/>
    <w:rsid w:val="4FAD422B"/>
    <w:rsid w:val="57AC7529"/>
    <w:rsid w:val="682E35D8"/>
    <w:rsid w:val="68F8104F"/>
    <w:rsid w:val="76DB49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3</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2023-08-07T04:48:04Z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ACE42A156921432384A2A8C1358ADA23_13</vt:lpwstr>
  </property>
</Properties>
</file>