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A9329" w14:textId="77777777" w:rsidR="00A46C11" w:rsidRDefault="00A46C11">
      <w:pPr>
        <w:rPr>
          <w:rFonts w:hint="eastAsia"/>
        </w:rPr>
      </w:pPr>
    </w:p>
    <w:p w14:paraId="6C19918A" w14:textId="1CC67820" w:rsidR="00445BE5" w:rsidRDefault="00EC3FB3">
      <w:pPr>
        <w:pStyle w:val="afffffff5"/>
        <w:framePr w:wrap="around"/>
      </w:pPr>
      <w:r>
        <w:rPr>
          <w:rFonts w:ascii="Times New Roman"/>
        </w:rPr>
        <w:fldChar w:fldCharType="begin"/>
      </w:r>
      <w:r>
        <w:rPr>
          <w:rFonts w:ascii="Times New Roman"/>
        </w:rPr>
        <w:instrText xml:space="preserve"> MACROBUTTON MTEditEquationSection2 </w:instrText>
      </w:r>
      <w:r>
        <w:rPr>
          <w:rStyle w:val="MTEquationSection"/>
        </w:rPr>
        <w:instrText>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Pr>
          <w:rFonts w:ascii="Times New Roman"/>
        </w:rPr>
        <w:t>ICS</w:t>
      </w:r>
      <w:r>
        <w:rPr>
          <w:rFonts w:hAnsi="黑体"/>
        </w:rPr>
        <w:t> </w:t>
      </w:r>
      <w:r>
        <w:fldChar w:fldCharType="begin">
          <w:ffData>
            <w:name w:val="ICS"/>
            <w:enabled/>
            <w:calcOnExit w:val="0"/>
            <w:helpText w:type="text" w:val="请输入正确的ICS号："/>
            <w:textInput>
              <w:default w:val="35.040"/>
            </w:textInput>
          </w:ffData>
        </w:fldChar>
      </w:r>
      <w:bookmarkStart w:id="0" w:name="ICS"/>
      <w:r>
        <w:instrText xml:space="preserve"> FORMTEXT </w:instrText>
      </w:r>
      <w:r>
        <w:fldChar w:fldCharType="separate"/>
      </w:r>
      <w:r>
        <w:t>35.040</w:t>
      </w:r>
      <w:r>
        <w:fldChar w:fldCharType="end"/>
      </w:r>
      <w:bookmarkEnd w:id="0"/>
    </w:p>
    <w:p w14:paraId="2BF14682" w14:textId="77777777" w:rsidR="00445BE5" w:rsidRDefault="00EC3FB3">
      <w:pPr>
        <w:pStyle w:val="afffffff5"/>
        <w:framePr w:wrap="around"/>
      </w:pPr>
      <w:r>
        <w:t xml:space="preserve">CCS </w:t>
      </w:r>
      <w:r>
        <w:fldChar w:fldCharType="begin">
          <w:ffData>
            <w:name w:val="WXFLH"/>
            <w:enabled/>
            <w:calcOnExit w:val="0"/>
            <w:helpText w:type="text" w:val="请输入中国标准文献分类号："/>
            <w:textInput>
              <w:default w:val="L 71"/>
            </w:textInput>
          </w:ffData>
        </w:fldChar>
      </w:r>
      <w:bookmarkStart w:id="1" w:name="WXFLH"/>
      <w:r>
        <w:instrText xml:space="preserve"> FORMTEXT </w:instrText>
      </w:r>
      <w:r>
        <w:fldChar w:fldCharType="separate"/>
      </w:r>
      <w:r>
        <w:t>L 71</w:t>
      </w:r>
      <w:r>
        <w:fldChar w:fldCharType="end"/>
      </w:r>
      <w:bookmarkEnd w:id="1"/>
    </w:p>
    <w:p w14:paraId="622AA7F1" w14:textId="77777777" w:rsidR="00445BE5" w:rsidRDefault="00445BE5">
      <w:pPr>
        <w:pStyle w:val="affffe"/>
        <w:framePr w:wrap="around"/>
      </w:pPr>
    </w:p>
    <w:p w14:paraId="1979A3AB" w14:textId="77777777" w:rsidR="00445BE5" w:rsidRDefault="00EC3FB3">
      <w:pPr>
        <w:pStyle w:val="affffffb"/>
        <w:framePr w:wrap="around" w:x="1380" w:y="2021"/>
        <w:rPr>
          <w:rFonts w:hint="eastAsia"/>
          <w:sz w:val="84"/>
          <w:szCs w:val="84"/>
        </w:rPr>
      </w:pPr>
      <w:r>
        <w:rPr>
          <w:rFonts w:hint="eastAsia"/>
          <w:sz w:val="84"/>
          <w:szCs w:val="84"/>
        </w:rPr>
        <w:t>团体标准</w:t>
      </w:r>
    </w:p>
    <w:p w14:paraId="6A8885CD" w14:textId="7D714B03" w:rsidR="00445BE5" w:rsidRDefault="00EC3FB3">
      <w:pPr>
        <w:pStyle w:val="24"/>
        <w:framePr w:wrap="around"/>
        <w:rPr>
          <w:rFonts w:hAnsi="黑体" w:hint="eastAsia"/>
        </w:rPr>
      </w:pPr>
      <w:r>
        <w:rPr>
          <w:rFonts w:hAnsi="黑体"/>
        </w:rPr>
        <w:t xml:space="preserve">T/AI </w:t>
      </w:r>
      <w:proofErr w:type="spellStart"/>
      <w:r w:rsidR="00796878">
        <w:rPr>
          <w:rFonts w:hAnsi="黑体" w:hint="eastAsia"/>
        </w:rPr>
        <w:t>xxx</w:t>
      </w:r>
      <w:r>
        <w:rPr>
          <w:rFonts w:hAnsi="黑体"/>
        </w:rPr>
        <w:t>.</w:t>
      </w:r>
      <w:r w:rsidR="00796878">
        <w:rPr>
          <w:rFonts w:hAnsi="黑体"/>
        </w:rPr>
        <w:t>x</w:t>
      </w:r>
      <w:proofErr w:type="spellEnd"/>
      <w:r>
        <w:rPr>
          <w:rFonts w:hAnsi="黑体"/>
        </w:rPr>
        <w:t>—</w:t>
      </w:r>
      <w:proofErr w:type="spellStart"/>
      <w:r w:rsidR="00796878">
        <w:rPr>
          <w:rFonts w:hAnsi="黑体"/>
        </w:rPr>
        <w:t>xxxx</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445BE5" w14:paraId="1CE8DB01" w14:textId="77777777">
        <w:tc>
          <w:tcPr>
            <w:tcW w:w="9356" w:type="dxa"/>
            <w:tcBorders>
              <w:top w:val="nil"/>
              <w:left w:val="nil"/>
              <w:bottom w:val="nil"/>
              <w:right w:val="nil"/>
            </w:tcBorders>
            <w:shd w:val="clear" w:color="auto" w:fill="auto"/>
          </w:tcPr>
          <w:bookmarkStart w:id="2" w:name="DT"/>
          <w:p w14:paraId="1281E989" w14:textId="77777777" w:rsidR="00445BE5" w:rsidRDefault="00EC3FB3">
            <w:pPr>
              <w:pStyle w:val="afffff8"/>
              <w:framePr w:wrap="around"/>
            </w:pPr>
            <w:r>
              <w:rPr>
                <w:noProof/>
              </w:rPr>
              <mc:AlternateContent>
                <mc:Choice Requires="wps">
                  <w:drawing>
                    <wp:anchor distT="0" distB="0" distL="114300" distR="114300" simplePos="0" relativeHeight="251661312" behindDoc="1" locked="0" layoutInCell="1" allowOverlap="1" wp14:anchorId="1B97328E" wp14:editId="127B30E7">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46D5C4D" id="DT" o:spid="_x0000_s1026"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" stroked="f"/>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2"/>
          </w:p>
        </w:tc>
      </w:tr>
    </w:tbl>
    <w:p w14:paraId="2C266B9D" w14:textId="77777777" w:rsidR="00445BE5" w:rsidRDefault="00445BE5">
      <w:pPr>
        <w:pStyle w:val="24"/>
        <w:framePr w:wrap="around"/>
      </w:pPr>
    </w:p>
    <w:p w14:paraId="58FB2CFE" w14:textId="77777777" w:rsidR="00445BE5" w:rsidRDefault="00445BE5">
      <w:pPr>
        <w:pStyle w:val="24"/>
        <w:framePr w:wrap="around"/>
      </w:pPr>
    </w:p>
    <w:p w14:paraId="6BF3920D" w14:textId="27819378" w:rsidR="00F17CD2" w:rsidRPr="00F17CD2" w:rsidRDefault="00F17CD2" w:rsidP="00F17CD2">
      <w:pPr>
        <w:pStyle w:val="afffff9"/>
        <w:framePr w:wrap="around" w:x="1491" w:y="6381"/>
      </w:pPr>
      <w:r w:rsidRPr="00F17CD2">
        <w:rPr>
          <w:rFonts w:hint="eastAsia"/>
        </w:rPr>
        <w:t>信息技术</w:t>
      </w:r>
      <w:r w:rsidRPr="00F17CD2">
        <w:t xml:space="preserve">  </w:t>
      </w:r>
      <w:r w:rsidRPr="00F17CD2">
        <w:rPr>
          <w:rFonts w:hint="eastAsia"/>
        </w:rPr>
        <w:t>媒体质量评价</w:t>
      </w:r>
    </w:p>
    <w:p w14:paraId="437D87E1" w14:textId="0ABD2F14" w:rsidR="00445BE5" w:rsidRPr="005F3AA0" w:rsidRDefault="00F17CD2" w:rsidP="005F3AA0">
      <w:pPr>
        <w:pStyle w:val="afffff9"/>
        <w:framePr w:wrap="around" w:x="1491" w:y="6381"/>
      </w:pPr>
      <w:r>
        <w:rPr>
          <w:rFonts w:hint="eastAsia"/>
          <w:lang w:val="en-GB"/>
        </w:rPr>
        <w:t>第1部分：</w:t>
      </w:r>
      <w:r w:rsidRPr="00322E8E">
        <w:rPr>
          <w:rFonts w:hint="eastAsia"/>
          <w:lang w:val="en-GB"/>
        </w:rPr>
        <w:t>增强</w:t>
      </w:r>
      <w:r w:rsidR="00322E8E" w:rsidRPr="00322E8E">
        <w:rPr>
          <w:rFonts w:hint="eastAsia"/>
          <w:lang w:val="en-GB"/>
        </w:rPr>
        <w:t>视频的编解码重建质量客观评价</w:t>
      </w:r>
    </w:p>
    <w:p w14:paraId="250E61BA" w14:textId="3470115C" w:rsidR="00807352" w:rsidRDefault="000549D8">
      <w:pPr>
        <w:pStyle w:val="afffff9"/>
        <w:framePr w:wrap="around" w:x="1491" w:y="6381"/>
        <w:ind w:firstLine="560"/>
        <w:rPr>
          <w:rFonts w:ascii="Times New Roman" w:eastAsia="宋体"/>
          <w:sz w:val="28"/>
        </w:rPr>
      </w:pPr>
      <w:r>
        <w:rPr>
          <w:rFonts w:ascii="Times New Roman" w:eastAsia="宋体" w:hint="eastAsia"/>
          <w:sz w:val="28"/>
        </w:rPr>
        <w:t>Information</w:t>
      </w:r>
      <w:r>
        <w:rPr>
          <w:rFonts w:ascii="Times New Roman" w:eastAsia="宋体"/>
          <w:sz w:val="28"/>
        </w:rPr>
        <w:t xml:space="preserve"> Technology </w:t>
      </w:r>
      <w:r w:rsidR="000A5827">
        <w:rPr>
          <w:rFonts w:ascii="Times New Roman" w:eastAsia="宋体"/>
          <w:sz w:val="28"/>
        </w:rPr>
        <w:t xml:space="preserve">- </w:t>
      </w:r>
      <w:r>
        <w:rPr>
          <w:rFonts w:ascii="Times New Roman" w:eastAsia="宋体"/>
          <w:sz w:val="28"/>
        </w:rPr>
        <w:t>Media Quality Assessmen</w:t>
      </w:r>
      <w:r w:rsidR="00334DA4">
        <w:rPr>
          <w:rFonts w:ascii="Times New Roman" w:eastAsia="宋体"/>
          <w:sz w:val="28"/>
        </w:rPr>
        <w:t>t - Part 1:</w:t>
      </w:r>
      <w:r>
        <w:rPr>
          <w:rFonts w:ascii="Times New Roman" w:eastAsia="宋体"/>
          <w:sz w:val="28"/>
        </w:rPr>
        <w:t xml:space="preserve"> </w:t>
      </w:r>
      <w:r w:rsidR="00DD3224">
        <w:rPr>
          <w:rFonts w:ascii="Times New Roman" w:eastAsia="宋体"/>
          <w:sz w:val="28"/>
        </w:rPr>
        <w:t>O</w:t>
      </w:r>
      <w:r w:rsidR="00B62F4E">
        <w:rPr>
          <w:rFonts w:ascii="Times New Roman" w:eastAsia="宋体"/>
          <w:sz w:val="28"/>
        </w:rPr>
        <w:t>bjective vi</w:t>
      </w:r>
      <w:r w:rsidR="00B62C22">
        <w:rPr>
          <w:rFonts w:ascii="Times New Roman" w:eastAsia="宋体"/>
          <w:sz w:val="28"/>
        </w:rPr>
        <w:t>de</w:t>
      </w:r>
      <w:r w:rsidR="00B62F4E">
        <w:rPr>
          <w:rFonts w:ascii="Times New Roman" w:eastAsia="宋体"/>
          <w:sz w:val="28"/>
        </w:rPr>
        <w:t xml:space="preserve">o quality assessment </w:t>
      </w:r>
      <w:r w:rsidR="00DD3224">
        <w:rPr>
          <w:rFonts w:ascii="Times New Roman" w:eastAsia="宋体"/>
          <w:sz w:val="28"/>
        </w:rPr>
        <w:t xml:space="preserve">for </w:t>
      </w:r>
      <w:r w:rsidR="00B62F4E">
        <w:rPr>
          <w:rFonts w:ascii="Times New Roman" w:eastAsia="宋体"/>
          <w:sz w:val="28"/>
        </w:rPr>
        <w:t xml:space="preserve">enhanced </w:t>
      </w:r>
      <w:r w:rsidR="009C6037">
        <w:rPr>
          <w:rFonts w:ascii="Times New Roman" w:eastAsia="宋体"/>
          <w:sz w:val="28"/>
        </w:rPr>
        <w:t>video compression</w:t>
      </w:r>
    </w:p>
    <w:p w14:paraId="24A5CABF" w14:textId="1F099816" w:rsidR="00807352" w:rsidRDefault="007435C3">
      <w:pPr>
        <w:pStyle w:val="afffff9"/>
        <w:framePr w:wrap="around" w:x="1491" w:y="6381"/>
        <w:ind w:firstLine="560"/>
        <w:rPr>
          <w:rFonts w:ascii="Times New Roman" w:eastAsia="宋体"/>
          <w:sz w:val="28"/>
        </w:rPr>
      </w:pPr>
      <w:r>
        <w:rPr>
          <w:rFonts w:ascii="Times New Roman" w:eastAsia="宋体" w:hint="eastAsia"/>
          <w:sz w:val="28"/>
        </w:rPr>
        <w:t>（征求意见稿）</w:t>
      </w:r>
    </w:p>
    <w:p w14:paraId="309F04AF" w14:textId="448FA8CA" w:rsidR="007435C3" w:rsidRPr="007435C3" w:rsidRDefault="007435C3">
      <w:pPr>
        <w:pStyle w:val="afffff9"/>
        <w:framePr w:wrap="around" w:x="1491" w:y="6381"/>
        <w:ind w:firstLine="560"/>
        <w:rPr>
          <w:rFonts w:ascii="Times New Roman" w:eastAsia="宋体"/>
          <w:sz w:val="21"/>
          <w:szCs w:val="21"/>
        </w:rPr>
      </w:pPr>
      <w:r w:rsidRPr="007435C3">
        <w:rPr>
          <w:rFonts w:ascii="Times New Roman" w:eastAsia="宋体" w:hint="eastAsia"/>
          <w:sz w:val="21"/>
          <w:szCs w:val="21"/>
        </w:rPr>
        <w:t>（在提交反馈意见时，请将您知道的相关专利连同支持性文件一并附上）</w:t>
      </w:r>
    </w:p>
    <w:bookmarkStart w:id="3" w:name="SY"/>
    <w:p w14:paraId="07351E33" w14:textId="77777777" w:rsidR="00445BE5" w:rsidRDefault="00EC3FB3">
      <w:pPr>
        <w:pStyle w:val="afffffffb"/>
        <w:framePr w:wrap="around" w:hAnchor="page" w:x="6929" w:y="13980"/>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14:paraId="1BD45229" w14:textId="77777777" w:rsidR="00445BE5" w:rsidRDefault="00EC3FB3">
      <w:pPr>
        <w:pStyle w:val="afffff6"/>
        <w:framePr w:w="9802" w:h="856" w:hRule="exact" w:wrap="around" w:x="1397" w:y="14821"/>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p>
    <w:p w14:paraId="3B60BB3F" w14:textId="77777777" w:rsidR="00445BE5" w:rsidRDefault="00EC3FB3">
      <w:pPr>
        <w:pStyle w:val="afffffffb"/>
        <w:framePr w:wrap="around" w:hAnchor="page" w:xAlign="left" w:y="1406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hint="eastAsia"/>
        </w:rPr>
        <w:t>发布</w:t>
      </w:r>
    </w:p>
    <w:p w14:paraId="08FC3D40" w14:textId="2A1CE8E1" w:rsidR="00445BE5" w:rsidRDefault="007435C3">
      <w:pPr>
        <w:pStyle w:val="afffa"/>
        <w:sectPr w:rsidR="00445BE5">
          <w:headerReference w:type="even" r:id="rId9"/>
          <w:footerReference w:type="even" r:id="rId10"/>
          <w:footerReference w:type="default" r:id="rId11"/>
          <w:footerReference w:type="first" r:id="rId12"/>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0288" behindDoc="0" locked="0" layoutInCell="1" allowOverlap="1" wp14:anchorId="3CD2F4F3" wp14:editId="34E7B156">
                <wp:simplePos x="0" y="0"/>
                <wp:positionH relativeFrom="column">
                  <wp:posOffset>12065</wp:posOffset>
                </wp:positionH>
                <wp:positionV relativeFrom="paragraph">
                  <wp:posOffset>1494790</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A4F1A79" id="Line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pt,117.7pt" to="482.8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"/>
            </w:pict>
          </mc:Fallback>
        </mc:AlternateContent>
      </w:r>
      <w:r w:rsidR="00EC3FB3">
        <w:rPr>
          <w:noProof/>
        </w:rPr>
        <mc:AlternateContent>
          <mc:Choice Requires="wps">
            <w:drawing>
              <wp:anchor distT="0" distB="0" distL="114300" distR="114300" simplePos="0" relativeHeight="251662336" behindDoc="0" locked="0" layoutInCell="1" allowOverlap="1" wp14:anchorId="1B0FD40E" wp14:editId="7A879C5D">
                <wp:simplePos x="0" y="0"/>
                <wp:positionH relativeFrom="margin">
                  <wp:align>right</wp:align>
                </wp:positionH>
                <wp:positionV relativeFrom="paragraph">
                  <wp:posOffset>8409305</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2E21124" id="Line 11"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430.7pt,662.15pt" to="912.6pt,6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">
                <w10:wrap anchorx="margin"/>
              </v:line>
            </w:pict>
          </mc:Fallback>
        </mc:AlternateContent>
      </w:r>
    </w:p>
    <w:p w14:paraId="4FC6802A" w14:textId="2873802C" w:rsidR="00445BE5" w:rsidRDefault="00EC3FB3">
      <w:pPr>
        <w:pStyle w:val="affff9"/>
        <w:rPr>
          <w:rFonts w:hint="eastAsia"/>
        </w:rPr>
      </w:pPr>
      <w:bookmarkStart w:id="6" w:name="_Toc106207725"/>
      <w:bookmarkStart w:id="7" w:name="_Toc27379"/>
      <w:bookmarkStart w:id="8" w:name="_Toc122535003"/>
      <w:bookmarkStart w:id="9" w:name="_Toc179220907"/>
      <w:bookmarkStart w:id="10" w:name="_Toc194321158"/>
      <w:r>
        <w:rPr>
          <w:rFonts w:hint="eastAsia"/>
        </w:rPr>
        <w:lastRenderedPageBreak/>
        <w:t>目</w:t>
      </w:r>
      <w:bookmarkStart w:id="11" w:name="BKML"/>
      <w:r>
        <w:rPr>
          <w:rFonts w:hAnsi="黑体"/>
        </w:rPr>
        <w:t>  </w:t>
      </w:r>
      <w:bookmarkEnd w:id="6"/>
      <w:bookmarkEnd w:id="7"/>
      <w:bookmarkEnd w:id="8"/>
      <w:bookmarkEnd w:id="9"/>
      <w:bookmarkEnd w:id="11"/>
      <w:r w:rsidR="005D37C4">
        <w:rPr>
          <w:rFonts w:hint="eastAsia"/>
        </w:rPr>
        <w:t>录</w:t>
      </w:r>
      <w:bookmarkEnd w:id="10"/>
    </w:p>
    <w:sdt>
      <w:sdtPr>
        <w:rPr>
          <w:rFonts w:ascii="宋体" w:hAnsi="宋体" w:cs="宋体"/>
          <w:b w:val="0"/>
          <w:bCs w:val="0"/>
          <w:i/>
          <w:iCs/>
        </w:rPr>
        <w:id w:val="-356130246"/>
        <w:docPartObj>
          <w:docPartGallery w:val="Table of Contents"/>
          <w:docPartUnique/>
        </w:docPartObj>
      </w:sdtPr>
      <w:sdtEndPr>
        <w:rPr>
          <w:rFonts w:asciiTheme="minorHAnsi" w:hAnsiTheme="minorHAnsi" w:cstheme="minorHAnsi"/>
          <w:b/>
          <w:bCs/>
          <w:i w:val="0"/>
          <w:iCs w:val="0"/>
          <w:noProof/>
        </w:rPr>
      </w:sdtEndPr>
      <w:sdtContent>
        <w:p w14:paraId="51C7C27C" w14:textId="7339A060" w:rsidR="00466333" w:rsidRPr="00580D2E" w:rsidRDefault="00A63C9A" w:rsidP="00580D2E">
          <w:pPr>
            <w:pStyle w:val="TOC1"/>
            <w:tabs>
              <w:tab w:val="right" w:leader="dot" w:pos="9344"/>
            </w:tabs>
            <w:spacing w:before="0" w:after="0" w:line="276" w:lineRule="auto"/>
            <w:rPr>
              <w:rFonts w:ascii="Times New Roman" w:eastAsiaTheme="minorEastAsia" w:hAnsi="Times New Roman" w:cs="Times New Roman"/>
              <w:b w:val="0"/>
              <w:bCs w:val="0"/>
              <w:noProof/>
              <w:kern w:val="2"/>
              <w:sz w:val="22"/>
              <w:szCs w:val="24"/>
              <w14:ligatures w14:val="standardContextual"/>
            </w:rPr>
          </w:pPr>
          <w:r w:rsidRPr="00466333">
            <w:rPr>
              <w:rFonts w:asciiTheme="majorHAnsi" w:eastAsiaTheme="majorEastAsia" w:hAnsiTheme="majorHAnsi" w:cstheme="majorBidi"/>
              <w:b w:val="0"/>
              <w:bCs w:val="0"/>
              <w:i/>
              <w:iCs/>
              <w:color w:val="2E74B5" w:themeColor="accent1" w:themeShade="BF"/>
              <w:sz w:val="28"/>
              <w:szCs w:val="28"/>
            </w:rPr>
            <w:fldChar w:fldCharType="begin"/>
          </w:r>
          <w:r w:rsidRPr="00466333">
            <w:rPr>
              <w:rFonts w:asciiTheme="majorHAnsi" w:eastAsiaTheme="majorEastAsia" w:hAnsiTheme="majorHAnsi" w:cstheme="majorBidi"/>
              <w:b w:val="0"/>
              <w:bCs w:val="0"/>
              <w:i/>
              <w:iCs/>
              <w:color w:val="2E74B5" w:themeColor="accent1" w:themeShade="BF"/>
              <w:sz w:val="28"/>
              <w:szCs w:val="28"/>
            </w:rPr>
            <w:instrText xml:space="preserve"> TOC \o "1-4" \h \z \u </w:instrText>
          </w:r>
          <w:r w:rsidRPr="00466333">
            <w:rPr>
              <w:rFonts w:asciiTheme="majorHAnsi" w:eastAsiaTheme="majorEastAsia" w:hAnsiTheme="majorHAnsi" w:cstheme="majorBidi"/>
              <w:b w:val="0"/>
              <w:bCs w:val="0"/>
              <w:i/>
              <w:iCs/>
              <w:color w:val="2E74B5" w:themeColor="accent1" w:themeShade="BF"/>
              <w:sz w:val="28"/>
              <w:szCs w:val="28"/>
            </w:rPr>
            <w:fldChar w:fldCharType="separate"/>
          </w:r>
          <w:hyperlink w:anchor="_Toc194321159" w:history="1">
            <w:r w:rsidR="00466333" w:rsidRPr="00580D2E">
              <w:rPr>
                <w:rStyle w:val="affff2"/>
                <w:rFonts w:ascii="Times New Roman" w:eastAsiaTheme="minorEastAsia" w:hAnsi="Times New Roman" w:cs="Times New Roman" w:hint="eastAsia"/>
                <w:b w:val="0"/>
                <w:bCs w:val="0"/>
                <w:noProof/>
              </w:rPr>
              <w:t>前言</w:t>
            </w:r>
            <w:r w:rsidR="00466333" w:rsidRPr="00580D2E">
              <w:rPr>
                <w:rFonts w:ascii="Times New Roman" w:eastAsiaTheme="minorEastAsia" w:hAnsi="Times New Roman" w:cs="Times New Roman"/>
                <w:b w:val="0"/>
                <w:bCs w:val="0"/>
                <w:noProof/>
                <w:webHidden/>
              </w:rPr>
              <w:tab/>
            </w:r>
            <w:r w:rsidR="00466333" w:rsidRPr="00580D2E">
              <w:rPr>
                <w:rFonts w:ascii="Times New Roman" w:eastAsiaTheme="minorEastAsia" w:hAnsi="Times New Roman" w:cs="Times New Roman"/>
                <w:b w:val="0"/>
                <w:bCs w:val="0"/>
                <w:noProof/>
                <w:webHidden/>
              </w:rPr>
              <w:fldChar w:fldCharType="begin"/>
            </w:r>
            <w:r w:rsidR="00466333" w:rsidRPr="00580D2E">
              <w:rPr>
                <w:rFonts w:ascii="Times New Roman" w:eastAsiaTheme="minorEastAsia" w:hAnsi="Times New Roman" w:cs="Times New Roman"/>
                <w:b w:val="0"/>
                <w:bCs w:val="0"/>
                <w:noProof/>
                <w:webHidden/>
              </w:rPr>
              <w:instrText xml:space="preserve"> PAGEREF _Toc194321159 \h </w:instrText>
            </w:r>
            <w:r w:rsidR="00466333" w:rsidRPr="00580D2E">
              <w:rPr>
                <w:rFonts w:ascii="Times New Roman" w:eastAsiaTheme="minorEastAsia" w:hAnsi="Times New Roman" w:cs="Times New Roman"/>
                <w:b w:val="0"/>
                <w:bCs w:val="0"/>
                <w:noProof/>
                <w:webHidden/>
              </w:rPr>
            </w:r>
            <w:r w:rsidR="00466333" w:rsidRPr="00580D2E">
              <w:rPr>
                <w:rFonts w:ascii="Times New Roman" w:eastAsiaTheme="minorEastAsia" w:hAnsi="Times New Roman" w:cs="Times New Roman"/>
                <w:b w:val="0"/>
                <w:bCs w:val="0"/>
                <w:noProof/>
                <w:webHidden/>
              </w:rPr>
              <w:fldChar w:fldCharType="separate"/>
            </w:r>
            <w:r w:rsidR="00EC478A">
              <w:rPr>
                <w:rFonts w:ascii="Times New Roman" w:eastAsiaTheme="minorEastAsia" w:hAnsi="Times New Roman" w:cs="Times New Roman"/>
                <w:b w:val="0"/>
                <w:bCs w:val="0"/>
                <w:noProof/>
                <w:webHidden/>
              </w:rPr>
              <w:t>II</w:t>
            </w:r>
            <w:r w:rsidR="00466333" w:rsidRPr="00580D2E">
              <w:rPr>
                <w:rFonts w:ascii="Times New Roman" w:eastAsiaTheme="minorEastAsia" w:hAnsi="Times New Roman" w:cs="Times New Roman"/>
                <w:b w:val="0"/>
                <w:bCs w:val="0"/>
                <w:noProof/>
                <w:webHidden/>
              </w:rPr>
              <w:fldChar w:fldCharType="end"/>
            </w:r>
          </w:hyperlink>
        </w:p>
        <w:p w14:paraId="777CFCBD" w14:textId="19A3E3A3" w:rsidR="00466333" w:rsidRPr="00580D2E" w:rsidRDefault="00466333" w:rsidP="00580D2E">
          <w:pPr>
            <w:pStyle w:val="TOC1"/>
            <w:tabs>
              <w:tab w:val="right" w:leader="dot" w:pos="9344"/>
            </w:tabs>
            <w:spacing w:before="0" w:after="0" w:line="276" w:lineRule="auto"/>
            <w:rPr>
              <w:rFonts w:ascii="Times New Roman" w:eastAsiaTheme="minorEastAsia" w:hAnsi="Times New Roman" w:cs="Times New Roman"/>
              <w:b w:val="0"/>
              <w:bCs w:val="0"/>
              <w:noProof/>
              <w:kern w:val="2"/>
              <w:sz w:val="22"/>
              <w:szCs w:val="24"/>
              <w14:ligatures w14:val="standardContextual"/>
            </w:rPr>
          </w:pPr>
          <w:hyperlink w:anchor="_Toc194321160" w:history="1">
            <w:r w:rsidRPr="00580D2E">
              <w:rPr>
                <w:rStyle w:val="affff2"/>
                <w:rFonts w:ascii="Times New Roman" w:eastAsiaTheme="minorEastAsia" w:hAnsi="Times New Roman" w:cs="Times New Roman" w:hint="eastAsia"/>
                <w:b w:val="0"/>
                <w:bCs w:val="0"/>
                <w:noProof/>
              </w:rPr>
              <w:t>引言</w:t>
            </w:r>
            <w:r w:rsidRPr="00580D2E">
              <w:rPr>
                <w:rFonts w:ascii="Times New Roman" w:eastAsiaTheme="minorEastAsia" w:hAnsi="Times New Roman" w:cs="Times New Roman"/>
                <w:b w:val="0"/>
                <w:bCs w:val="0"/>
                <w:noProof/>
                <w:webHidden/>
              </w:rPr>
              <w:tab/>
            </w:r>
            <w:r w:rsidRPr="00580D2E">
              <w:rPr>
                <w:rFonts w:ascii="Times New Roman" w:eastAsiaTheme="minorEastAsia" w:hAnsi="Times New Roman" w:cs="Times New Roman"/>
                <w:b w:val="0"/>
                <w:bCs w:val="0"/>
                <w:noProof/>
                <w:webHidden/>
              </w:rPr>
              <w:fldChar w:fldCharType="begin"/>
            </w:r>
            <w:r w:rsidRPr="00580D2E">
              <w:rPr>
                <w:rFonts w:ascii="Times New Roman" w:eastAsiaTheme="minorEastAsia" w:hAnsi="Times New Roman" w:cs="Times New Roman"/>
                <w:b w:val="0"/>
                <w:bCs w:val="0"/>
                <w:noProof/>
                <w:webHidden/>
              </w:rPr>
              <w:instrText xml:space="preserve"> PAGEREF _Toc194321160 \h </w:instrText>
            </w:r>
            <w:r w:rsidRPr="00580D2E">
              <w:rPr>
                <w:rFonts w:ascii="Times New Roman" w:eastAsiaTheme="minorEastAsia" w:hAnsi="Times New Roman" w:cs="Times New Roman"/>
                <w:b w:val="0"/>
                <w:bCs w:val="0"/>
                <w:noProof/>
                <w:webHidden/>
              </w:rPr>
            </w:r>
            <w:r w:rsidRPr="00580D2E">
              <w:rPr>
                <w:rFonts w:ascii="Times New Roman" w:eastAsiaTheme="minorEastAsia" w:hAnsi="Times New Roman" w:cs="Times New Roman"/>
                <w:b w:val="0"/>
                <w:bCs w:val="0"/>
                <w:noProof/>
                <w:webHidden/>
              </w:rPr>
              <w:fldChar w:fldCharType="separate"/>
            </w:r>
            <w:r w:rsidR="00EC478A">
              <w:rPr>
                <w:rFonts w:ascii="Times New Roman" w:eastAsiaTheme="minorEastAsia" w:hAnsi="Times New Roman" w:cs="Times New Roman"/>
                <w:b w:val="0"/>
                <w:bCs w:val="0"/>
                <w:noProof/>
                <w:webHidden/>
              </w:rPr>
              <w:t>III</w:t>
            </w:r>
            <w:r w:rsidRPr="00580D2E">
              <w:rPr>
                <w:rFonts w:ascii="Times New Roman" w:eastAsiaTheme="minorEastAsia" w:hAnsi="Times New Roman" w:cs="Times New Roman"/>
                <w:b w:val="0"/>
                <w:bCs w:val="0"/>
                <w:noProof/>
                <w:webHidden/>
              </w:rPr>
              <w:fldChar w:fldCharType="end"/>
            </w:r>
          </w:hyperlink>
        </w:p>
        <w:p w14:paraId="36179B35" w14:textId="6F48B209" w:rsidR="00466333" w:rsidRPr="00580D2E" w:rsidRDefault="00466333" w:rsidP="00580D2E">
          <w:pPr>
            <w:pStyle w:val="TOC2"/>
            <w:tabs>
              <w:tab w:val="right" w:leader="dot" w:pos="9344"/>
            </w:tabs>
            <w:spacing w:before="0" w:line="276" w:lineRule="auto"/>
            <w:ind w:left="0"/>
            <w:rPr>
              <w:rFonts w:ascii="Times New Roman" w:eastAsiaTheme="minorEastAsia" w:hAnsi="Times New Roman" w:cs="Times New Roman"/>
              <w:i w:val="0"/>
              <w:iCs w:val="0"/>
              <w:noProof/>
              <w:kern w:val="2"/>
              <w:sz w:val="22"/>
              <w:szCs w:val="24"/>
              <w14:ligatures w14:val="standardContextual"/>
            </w:rPr>
          </w:pPr>
          <w:hyperlink w:anchor="_Toc194321162" w:history="1">
            <w:r w:rsidRPr="00580D2E">
              <w:rPr>
                <w:rStyle w:val="affff2"/>
                <w:rFonts w:ascii="Times New Roman" w:eastAsiaTheme="minorEastAsia" w:hAnsi="Times New Roman" w:cs="Times New Roman"/>
                <w:i w:val="0"/>
                <w:iCs w:val="0"/>
                <w:noProof/>
              </w:rPr>
              <w:t xml:space="preserve">1 </w:t>
            </w:r>
            <w:r w:rsidRPr="00580D2E">
              <w:rPr>
                <w:rStyle w:val="affff2"/>
                <w:rFonts w:ascii="Times New Roman" w:eastAsiaTheme="minorEastAsia" w:hAnsi="Times New Roman" w:cs="Times New Roman" w:hint="eastAsia"/>
                <w:i w:val="0"/>
                <w:iCs w:val="0"/>
                <w:noProof/>
              </w:rPr>
              <w:t>范围</w:t>
            </w:r>
            <w:r w:rsidRPr="00580D2E">
              <w:rPr>
                <w:rFonts w:ascii="Times New Roman" w:eastAsiaTheme="minorEastAsia" w:hAnsi="Times New Roman" w:cs="Times New Roman"/>
                <w:i w:val="0"/>
                <w:iCs w:val="0"/>
                <w:noProof/>
                <w:webHidden/>
              </w:rPr>
              <w:tab/>
            </w:r>
            <w:r w:rsidRPr="00580D2E">
              <w:rPr>
                <w:rFonts w:ascii="Times New Roman" w:eastAsiaTheme="minorEastAsia" w:hAnsi="Times New Roman" w:cs="Times New Roman"/>
                <w:i w:val="0"/>
                <w:iCs w:val="0"/>
                <w:noProof/>
                <w:webHidden/>
              </w:rPr>
              <w:fldChar w:fldCharType="begin"/>
            </w:r>
            <w:r w:rsidRPr="00580D2E">
              <w:rPr>
                <w:rFonts w:ascii="Times New Roman" w:eastAsiaTheme="minorEastAsia" w:hAnsi="Times New Roman" w:cs="Times New Roman"/>
                <w:i w:val="0"/>
                <w:iCs w:val="0"/>
                <w:noProof/>
                <w:webHidden/>
              </w:rPr>
              <w:instrText xml:space="preserve"> PAGEREF _Toc194321162 \h </w:instrText>
            </w:r>
            <w:r w:rsidRPr="00580D2E">
              <w:rPr>
                <w:rFonts w:ascii="Times New Roman" w:eastAsiaTheme="minorEastAsia" w:hAnsi="Times New Roman" w:cs="Times New Roman"/>
                <w:i w:val="0"/>
                <w:iCs w:val="0"/>
                <w:noProof/>
                <w:webHidden/>
              </w:rPr>
            </w:r>
            <w:r w:rsidRPr="00580D2E">
              <w:rPr>
                <w:rFonts w:ascii="Times New Roman" w:eastAsiaTheme="minorEastAsia" w:hAnsi="Times New Roman" w:cs="Times New Roman"/>
                <w:i w:val="0"/>
                <w:iCs w:val="0"/>
                <w:noProof/>
                <w:webHidden/>
              </w:rPr>
              <w:fldChar w:fldCharType="separate"/>
            </w:r>
            <w:r w:rsidR="00EC478A">
              <w:rPr>
                <w:rFonts w:ascii="Times New Roman" w:eastAsiaTheme="minorEastAsia" w:hAnsi="Times New Roman" w:cs="Times New Roman"/>
                <w:i w:val="0"/>
                <w:iCs w:val="0"/>
                <w:noProof/>
                <w:webHidden/>
              </w:rPr>
              <w:t>1</w:t>
            </w:r>
            <w:r w:rsidRPr="00580D2E">
              <w:rPr>
                <w:rFonts w:ascii="Times New Roman" w:eastAsiaTheme="minorEastAsia" w:hAnsi="Times New Roman" w:cs="Times New Roman"/>
                <w:i w:val="0"/>
                <w:iCs w:val="0"/>
                <w:noProof/>
                <w:webHidden/>
              </w:rPr>
              <w:fldChar w:fldCharType="end"/>
            </w:r>
          </w:hyperlink>
        </w:p>
        <w:p w14:paraId="42AA05A3" w14:textId="157BC3B9" w:rsidR="00466333" w:rsidRPr="00580D2E" w:rsidRDefault="00466333" w:rsidP="00580D2E">
          <w:pPr>
            <w:pStyle w:val="TOC2"/>
            <w:tabs>
              <w:tab w:val="right" w:leader="dot" w:pos="9344"/>
            </w:tabs>
            <w:spacing w:before="0" w:line="276" w:lineRule="auto"/>
            <w:ind w:left="0"/>
            <w:rPr>
              <w:rFonts w:ascii="Times New Roman" w:eastAsiaTheme="minorEastAsia" w:hAnsi="Times New Roman" w:cs="Times New Roman"/>
              <w:i w:val="0"/>
              <w:iCs w:val="0"/>
              <w:noProof/>
              <w:kern w:val="2"/>
              <w:sz w:val="22"/>
              <w:szCs w:val="24"/>
              <w14:ligatures w14:val="standardContextual"/>
            </w:rPr>
          </w:pPr>
          <w:hyperlink w:anchor="_Toc194321163" w:history="1">
            <w:r w:rsidRPr="00580D2E">
              <w:rPr>
                <w:rStyle w:val="affff2"/>
                <w:rFonts w:ascii="Times New Roman" w:eastAsiaTheme="minorEastAsia" w:hAnsi="Times New Roman" w:cs="Times New Roman"/>
                <w:i w:val="0"/>
                <w:iCs w:val="0"/>
                <w:noProof/>
              </w:rPr>
              <w:t xml:space="preserve">2 </w:t>
            </w:r>
            <w:r w:rsidRPr="00580D2E">
              <w:rPr>
                <w:rStyle w:val="affff2"/>
                <w:rFonts w:ascii="Times New Roman" w:eastAsiaTheme="minorEastAsia" w:hAnsi="Times New Roman" w:cs="Times New Roman" w:hint="eastAsia"/>
                <w:i w:val="0"/>
                <w:iCs w:val="0"/>
                <w:noProof/>
              </w:rPr>
              <w:t>规范性引用文件</w:t>
            </w:r>
            <w:r w:rsidRPr="00580D2E">
              <w:rPr>
                <w:rFonts w:ascii="Times New Roman" w:eastAsiaTheme="minorEastAsia" w:hAnsi="Times New Roman" w:cs="Times New Roman"/>
                <w:i w:val="0"/>
                <w:iCs w:val="0"/>
                <w:noProof/>
                <w:webHidden/>
              </w:rPr>
              <w:tab/>
            </w:r>
            <w:r w:rsidRPr="00580D2E">
              <w:rPr>
                <w:rFonts w:ascii="Times New Roman" w:eastAsiaTheme="minorEastAsia" w:hAnsi="Times New Roman" w:cs="Times New Roman"/>
                <w:i w:val="0"/>
                <w:iCs w:val="0"/>
                <w:noProof/>
                <w:webHidden/>
              </w:rPr>
              <w:fldChar w:fldCharType="begin"/>
            </w:r>
            <w:r w:rsidRPr="00580D2E">
              <w:rPr>
                <w:rFonts w:ascii="Times New Roman" w:eastAsiaTheme="minorEastAsia" w:hAnsi="Times New Roman" w:cs="Times New Roman"/>
                <w:i w:val="0"/>
                <w:iCs w:val="0"/>
                <w:noProof/>
                <w:webHidden/>
              </w:rPr>
              <w:instrText xml:space="preserve"> PAGEREF _Toc194321163 \h </w:instrText>
            </w:r>
            <w:r w:rsidRPr="00580D2E">
              <w:rPr>
                <w:rFonts w:ascii="Times New Roman" w:eastAsiaTheme="minorEastAsia" w:hAnsi="Times New Roman" w:cs="Times New Roman"/>
                <w:i w:val="0"/>
                <w:iCs w:val="0"/>
                <w:noProof/>
                <w:webHidden/>
              </w:rPr>
            </w:r>
            <w:r w:rsidRPr="00580D2E">
              <w:rPr>
                <w:rFonts w:ascii="Times New Roman" w:eastAsiaTheme="minorEastAsia" w:hAnsi="Times New Roman" w:cs="Times New Roman"/>
                <w:i w:val="0"/>
                <w:iCs w:val="0"/>
                <w:noProof/>
                <w:webHidden/>
              </w:rPr>
              <w:fldChar w:fldCharType="separate"/>
            </w:r>
            <w:r w:rsidR="00EC478A">
              <w:rPr>
                <w:rFonts w:ascii="Times New Roman" w:eastAsiaTheme="minorEastAsia" w:hAnsi="Times New Roman" w:cs="Times New Roman"/>
                <w:i w:val="0"/>
                <w:iCs w:val="0"/>
                <w:noProof/>
                <w:webHidden/>
              </w:rPr>
              <w:t>1</w:t>
            </w:r>
            <w:r w:rsidRPr="00580D2E">
              <w:rPr>
                <w:rFonts w:ascii="Times New Roman" w:eastAsiaTheme="minorEastAsia" w:hAnsi="Times New Roman" w:cs="Times New Roman"/>
                <w:i w:val="0"/>
                <w:iCs w:val="0"/>
                <w:noProof/>
                <w:webHidden/>
              </w:rPr>
              <w:fldChar w:fldCharType="end"/>
            </w:r>
          </w:hyperlink>
        </w:p>
        <w:p w14:paraId="0FA71FB3" w14:textId="56AEC3A4" w:rsidR="00466333" w:rsidRPr="00580D2E" w:rsidRDefault="00466333" w:rsidP="00580D2E">
          <w:pPr>
            <w:pStyle w:val="TOC2"/>
            <w:tabs>
              <w:tab w:val="right" w:leader="dot" w:pos="9344"/>
            </w:tabs>
            <w:spacing w:before="0" w:line="276" w:lineRule="auto"/>
            <w:ind w:left="0"/>
            <w:rPr>
              <w:rFonts w:ascii="Times New Roman" w:eastAsiaTheme="minorEastAsia" w:hAnsi="Times New Roman" w:cs="Times New Roman"/>
              <w:i w:val="0"/>
              <w:iCs w:val="0"/>
              <w:noProof/>
              <w:kern w:val="2"/>
              <w:sz w:val="22"/>
              <w:szCs w:val="24"/>
              <w14:ligatures w14:val="standardContextual"/>
            </w:rPr>
          </w:pPr>
          <w:hyperlink w:anchor="_Toc194321164" w:history="1">
            <w:r w:rsidRPr="00580D2E">
              <w:rPr>
                <w:rStyle w:val="affff2"/>
                <w:rFonts w:ascii="Times New Roman" w:eastAsiaTheme="minorEastAsia" w:hAnsi="Times New Roman" w:cs="Times New Roman"/>
                <w:i w:val="0"/>
                <w:iCs w:val="0"/>
                <w:noProof/>
              </w:rPr>
              <w:t xml:space="preserve">3 </w:t>
            </w:r>
            <w:r w:rsidRPr="00580D2E">
              <w:rPr>
                <w:rStyle w:val="affff2"/>
                <w:rFonts w:ascii="Times New Roman" w:eastAsiaTheme="minorEastAsia" w:hAnsi="Times New Roman" w:cs="Times New Roman" w:hint="eastAsia"/>
                <w:i w:val="0"/>
                <w:iCs w:val="0"/>
                <w:noProof/>
              </w:rPr>
              <w:t>术语和定义</w:t>
            </w:r>
            <w:r w:rsidRPr="00580D2E">
              <w:rPr>
                <w:rFonts w:ascii="Times New Roman" w:eastAsiaTheme="minorEastAsia" w:hAnsi="Times New Roman" w:cs="Times New Roman"/>
                <w:i w:val="0"/>
                <w:iCs w:val="0"/>
                <w:noProof/>
                <w:webHidden/>
              </w:rPr>
              <w:tab/>
            </w:r>
            <w:r w:rsidRPr="00580D2E">
              <w:rPr>
                <w:rFonts w:ascii="Times New Roman" w:eastAsiaTheme="minorEastAsia" w:hAnsi="Times New Roman" w:cs="Times New Roman"/>
                <w:i w:val="0"/>
                <w:iCs w:val="0"/>
                <w:noProof/>
                <w:webHidden/>
              </w:rPr>
              <w:fldChar w:fldCharType="begin"/>
            </w:r>
            <w:r w:rsidRPr="00580D2E">
              <w:rPr>
                <w:rFonts w:ascii="Times New Roman" w:eastAsiaTheme="minorEastAsia" w:hAnsi="Times New Roman" w:cs="Times New Roman"/>
                <w:i w:val="0"/>
                <w:iCs w:val="0"/>
                <w:noProof/>
                <w:webHidden/>
              </w:rPr>
              <w:instrText xml:space="preserve"> PAGEREF _Toc194321164 \h </w:instrText>
            </w:r>
            <w:r w:rsidRPr="00580D2E">
              <w:rPr>
                <w:rFonts w:ascii="Times New Roman" w:eastAsiaTheme="minorEastAsia" w:hAnsi="Times New Roman" w:cs="Times New Roman"/>
                <w:i w:val="0"/>
                <w:iCs w:val="0"/>
                <w:noProof/>
                <w:webHidden/>
              </w:rPr>
            </w:r>
            <w:r w:rsidRPr="00580D2E">
              <w:rPr>
                <w:rFonts w:ascii="Times New Roman" w:eastAsiaTheme="minorEastAsia" w:hAnsi="Times New Roman" w:cs="Times New Roman"/>
                <w:i w:val="0"/>
                <w:iCs w:val="0"/>
                <w:noProof/>
                <w:webHidden/>
              </w:rPr>
              <w:fldChar w:fldCharType="separate"/>
            </w:r>
            <w:r w:rsidR="00EC478A">
              <w:rPr>
                <w:rFonts w:ascii="Times New Roman" w:eastAsiaTheme="minorEastAsia" w:hAnsi="Times New Roman" w:cs="Times New Roman"/>
                <w:i w:val="0"/>
                <w:iCs w:val="0"/>
                <w:noProof/>
                <w:webHidden/>
              </w:rPr>
              <w:t>1</w:t>
            </w:r>
            <w:r w:rsidRPr="00580D2E">
              <w:rPr>
                <w:rFonts w:ascii="Times New Roman" w:eastAsiaTheme="minorEastAsia" w:hAnsi="Times New Roman" w:cs="Times New Roman"/>
                <w:i w:val="0"/>
                <w:iCs w:val="0"/>
                <w:noProof/>
                <w:webHidden/>
              </w:rPr>
              <w:fldChar w:fldCharType="end"/>
            </w:r>
          </w:hyperlink>
        </w:p>
        <w:p w14:paraId="4E96C89A" w14:textId="1F6FB776" w:rsidR="00466333" w:rsidRPr="00580D2E" w:rsidRDefault="00466333" w:rsidP="00580D2E">
          <w:pPr>
            <w:pStyle w:val="TOC2"/>
            <w:tabs>
              <w:tab w:val="right" w:leader="dot" w:pos="9344"/>
            </w:tabs>
            <w:spacing w:before="0" w:line="276" w:lineRule="auto"/>
            <w:ind w:left="0"/>
            <w:rPr>
              <w:rFonts w:ascii="Times New Roman" w:eastAsiaTheme="minorEastAsia" w:hAnsi="Times New Roman" w:cs="Times New Roman"/>
              <w:i w:val="0"/>
              <w:iCs w:val="0"/>
              <w:noProof/>
              <w:kern w:val="2"/>
              <w:sz w:val="22"/>
              <w:szCs w:val="24"/>
              <w14:ligatures w14:val="standardContextual"/>
            </w:rPr>
          </w:pPr>
          <w:hyperlink w:anchor="_Toc194321171" w:history="1">
            <w:r w:rsidRPr="00580D2E">
              <w:rPr>
                <w:rStyle w:val="affff2"/>
                <w:rFonts w:ascii="Times New Roman" w:eastAsiaTheme="minorEastAsia" w:hAnsi="Times New Roman" w:cs="Times New Roman"/>
                <w:i w:val="0"/>
                <w:iCs w:val="0"/>
                <w:noProof/>
              </w:rPr>
              <w:t xml:space="preserve">4 </w:t>
            </w:r>
            <w:r w:rsidRPr="00580D2E">
              <w:rPr>
                <w:rStyle w:val="affff2"/>
                <w:rFonts w:ascii="Times New Roman" w:eastAsiaTheme="minorEastAsia" w:hAnsi="Times New Roman" w:cs="Times New Roman" w:hint="eastAsia"/>
                <w:i w:val="0"/>
                <w:iCs w:val="0"/>
                <w:noProof/>
              </w:rPr>
              <w:t>缩略语</w:t>
            </w:r>
            <w:r w:rsidRPr="00580D2E">
              <w:rPr>
                <w:rFonts w:ascii="Times New Roman" w:eastAsiaTheme="minorEastAsia" w:hAnsi="Times New Roman" w:cs="Times New Roman"/>
                <w:i w:val="0"/>
                <w:iCs w:val="0"/>
                <w:noProof/>
                <w:webHidden/>
              </w:rPr>
              <w:tab/>
            </w:r>
            <w:r w:rsidRPr="00580D2E">
              <w:rPr>
                <w:rFonts w:ascii="Times New Roman" w:eastAsiaTheme="minorEastAsia" w:hAnsi="Times New Roman" w:cs="Times New Roman"/>
                <w:i w:val="0"/>
                <w:iCs w:val="0"/>
                <w:noProof/>
                <w:webHidden/>
              </w:rPr>
              <w:fldChar w:fldCharType="begin"/>
            </w:r>
            <w:r w:rsidRPr="00580D2E">
              <w:rPr>
                <w:rFonts w:ascii="Times New Roman" w:eastAsiaTheme="minorEastAsia" w:hAnsi="Times New Roman" w:cs="Times New Roman"/>
                <w:i w:val="0"/>
                <w:iCs w:val="0"/>
                <w:noProof/>
                <w:webHidden/>
              </w:rPr>
              <w:instrText xml:space="preserve"> PAGEREF _Toc194321171 \h </w:instrText>
            </w:r>
            <w:r w:rsidRPr="00580D2E">
              <w:rPr>
                <w:rFonts w:ascii="Times New Roman" w:eastAsiaTheme="minorEastAsia" w:hAnsi="Times New Roman" w:cs="Times New Roman"/>
                <w:i w:val="0"/>
                <w:iCs w:val="0"/>
                <w:noProof/>
                <w:webHidden/>
              </w:rPr>
            </w:r>
            <w:r w:rsidRPr="00580D2E">
              <w:rPr>
                <w:rFonts w:ascii="Times New Roman" w:eastAsiaTheme="minorEastAsia" w:hAnsi="Times New Roman" w:cs="Times New Roman"/>
                <w:i w:val="0"/>
                <w:iCs w:val="0"/>
                <w:noProof/>
                <w:webHidden/>
              </w:rPr>
              <w:fldChar w:fldCharType="separate"/>
            </w:r>
            <w:r w:rsidR="00EC478A">
              <w:rPr>
                <w:rFonts w:ascii="Times New Roman" w:eastAsiaTheme="minorEastAsia" w:hAnsi="Times New Roman" w:cs="Times New Roman"/>
                <w:i w:val="0"/>
                <w:iCs w:val="0"/>
                <w:noProof/>
                <w:webHidden/>
              </w:rPr>
              <w:t>1</w:t>
            </w:r>
            <w:r w:rsidRPr="00580D2E">
              <w:rPr>
                <w:rFonts w:ascii="Times New Roman" w:eastAsiaTheme="minorEastAsia" w:hAnsi="Times New Roman" w:cs="Times New Roman"/>
                <w:i w:val="0"/>
                <w:iCs w:val="0"/>
                <w:noProof/>
                <w:webHidden/>
              </w:rPr>
              <w:fldChar w:fldCharType="end"/>
            </w:r>
          </w:hyperlink>
        </w:p>
        <w:p w14:paraId="099A94D0" w14:textId="0ACA2341" w:rsidR="00466333" w:rsidRPr="00580D2E" w:rsidRDefault="00466333" w:rsidP="00580D2E">
          <w:pPr>
            <w:pStyle w:val="TOC2"/>
            <w:tabs>
              <w:tab w:val="right" w:leader="dot" w:pos="9344"/>
            </w:tabs>
            <w:spacing w:before="0" w:line="276" w:lineRule="auto"/>
            <w:ind w:left="0"/>
            <w:rPr>
              <w:rFonts w:ascii="Times New Roman" w:eastAsiaTheme="minorEastAsia" w:hAnsi="Times New Roman" w:cs="Times New Roman"/>
              <w:i w:val="0"/>
              <w:iCs w:val="0"/>
              <w:noProof/>
              <w:kern w:val="2"/>
              <w:sz w:val="22"/>
              <w:szCs w:val="24"/>
              <w14:ligatures w14:val="standardContextual"/>
            </w:rPr>
          </w:pPr>
          <w:hyperlink w:anchor="_Toc194321172" w:history="1">
            <w:r w:rsidRPr="00580D2E">
              <w:rPr>
                <w:rStyle w:val="affff2"/>
                <w:rFonts w:ascii="Times New Roman" w:eastAsiaTheme="minorEastAsia" w:hAnsi="Times New Roman" w:cs="Times New Roman"/>
                <w:i w:val="0"/>
                <w:iCs w:val="0"/>
                <w:noProof/>
              </w:rPr>
              <w:t xml:space="preserve">5 </w:t>
            </w:r>
            <w:r w:rsidRPr="00580D2E">
              <w:rPr>
                <w:rStyle w:val="affff2"/>
                <w:rFonts w:ascii="Times New Roman" w:eastAsiaTheme="minorEastAsia" w:hAnsi="Times New Roman" w:cs="Times New Roman" w:hint="eastAsia"/>
                <w:i w:val="0"/>
                <w:iCs w:val="0"/>
                <w:noProof/>
              </w:rPr>
              <w:t>约定</w:t>
            </w:r>
            <w:r w:rsidRPr="00580D2E">
              <w:rPr>
                <w:rFonts w:ascii="Times New Roman" w:eastAsiaTheme="minorEastAsia" w:hAnsi="Times New Roman" w:cs="Times New Roman"/>
                <w:i w:val="0"/>
                <w:iCs w:val="0"/>
                <w:noProof/>
                <w:webHidden/>
              </w:rPr>
              <w:tab/>
            </w:r>
            <w:r w:rsidRPr="00580D2E">
              <w:rPr>
                <w:rFonts w:ascii="Times New Roman" w:eastAsiaTheme="minorEastAsia" w:hAnsi="Times New Roman" w:cs="Times New Roman"/>
                <w:i w:val="0"/>
                <w:iCs w:val="0"/>
                <w:noProof/>
                <w:webHidden/>
              </w:rPr>
              <w:fldChar w:fldCharType="begin"/>
            </w:r>
            <w:r w:rsidRPr="00580D2E">
              <w:rPr>
                <w:rFonts w:ascii="Times New Roman" w:eastAsiaTheme="minorEastAsia" w:hAnsi="Times New Roman" w:cs="Times New Roman"/>
                <w:i w:val="0"/>
                <w:iCs w:val="0"/>
                <w:noProof/>
                <w:webHidden/>
              </w:rPr>
              <w:instrText xml:space="preserve"> PAGEREF _Toc194321172 \h </w:instrText>
            </w:r>
            <w:r w:rsidRPr="00580D2E">
              <w:rPr>
                <w:rFonts w:ascii="Times New Roman" w:eastAsiaTheme="minorEastAsia" w:hAnsi="Times New Roman" w:cs="Times New Roman"/>
                <w:i w:val="0"/>
                <w:iCs w:val="0"/>
                <w:noProof/>
                <w:webHidden/>
              </w:rPr>
            </w:r>
            <w:r w:rsidRPr="00580D2E">
              <w:rPr>
                <w:rFonts w:ascii="Times New Roman" w:eastAsiaTheme="minorEastAsia" w:hAnsi="Times New Roman" w:cs="Times New Roman"/>
                <w:i w:val="0"/>
                <w:iCs w:val="0"/>
                <w:noProof/>
                <w:webHidden/>
              </w:rPr>
              <w:fldChar w:fldCharType="separate"/>
            </w:r>
            <w:r w:rsidR="00EC478A">
              <w:rPr>
                <w:rFonts w:ascii="Times New Roman" w:eastAsiaTheme="minorEastAsia" w:hAnsi="Times New Roman" w:cs="Times New Roman"/>
                <w:i w:val="0"/>
                <w:iCs w:val="0"/>
                <w:noProof/>
                <w:webHidden/>
              </w:rPr>
              <w:t>1</w:t>
            </w:r>
            <w:r w:rsidRPr="00580D2E">
              <w:rPr>
                <w:rFonts w:ascii="Times New Roman" w:eastAsiaTheme="minorEastAsia" w:hAnsi="Times New Roman" w:cs="Times New Roman"/>
                <w:i w:val="0"/>
                <w:iCs w:val="0"/>
                <w:noProof/>
                <w:webHidden/>
              </w:rPr>
              <w:fldChar w:fldCharType="end"/>
            </w:r>
          </w:hyperlink>
        </w:p>
        <w:p w14:paraId="5F8C1EAD" w14:textId="74B82FA8" w:rsidR="00466333" w:rsidRPr="00580D2E" w:rsidRDefault="00466333" w:rsidP="00580D2E">
          <w:pPr>
            <w:pStyle w:val="TOC2"/>
            <w:tabs>
              <w:tab w:val="right" w:leader="dot" w:pos="9344"/>
            </w:tabs>
            <w:spacing w:before="0" w:line="276" w:lineRule="auto"/>
            <w:ind w:left="0"/>
            <w:rPr>
              <w:rFonts w:ascii="Times New Roman" w:eastAsiaTheme="minorEastAsia" w:hAnsi="Times New Roman" w:cs="Times New Roman"/>
              <w:i w:val="0"/>
              <w:iCs w:val="0"/>
              <w:noProof/>
              <w:kern w:val="2"/>
              <w:sz w:val="22"/>
              <w:szCs w:val="24"/>
              <w14:ligatures w14:val="standardContextual"/>
            </w:rPr>
          </w:pPr>
          <w:hyperlink w:anchor="_Toc194321198" w:history="1">
            <w:r w:rsidRPr="00580D2E">
              <w:rPr>
                <w:rStyle w:val="affff2"/>
                <w:rFonts w:ascii="Times New Roman" w:eastAsiaTheme="minorEastAsia" w:hAnsi="Times New Roman" w:cs="Times New Roman"/>
                <w:i w:val="0"/>
                <w:iCs w:val="0"/>
                <w:noProof/>
              </w:rPr>
              <w:t xml:space="preserve">6 </w:t>
            </w:r>
            <w:r w:rsidRPr="00580D2E">
              <w:rPr>
                <w:rStyle w:val="affff2"/>
                <w:rFonts w:ascii="Times New Roman" w:eastAsiaTheme="minorEastAsia" w:hAnsi="Times New Roman" w:cs="Times New Roman" w:hint="eastAsia"/>
                <w:i w:val="0"/>
                <w:iCs w:val="0"/>
                <w:noProof/>
              </w:rPr>
              <w:t>增强视频的编解码重建质量评价技术</w:t>
            </w:r>
            <w:r w:rsidRPr="00580D2E">
              <w:rPr>
                <w:rFonts w:ascii="Times New Roman" w:eastAsiaTheme="minorEastAsia" w:hAnsi="Times New Roman" w:cs="Times New Roman"/>
                <w:i w:val="0"/>
                <w:iCs w:val="0"/>
                <w:noProof/>
                <w:webHidden/>
              </w:rPr>
              <w:tab/>
            </w:r>
            <w:r w:rsidRPr="00580D2E">
              <w:rPr>
                <w:rFonts w:ascii="Times New Roman" w:eastAsiaTheme="minorEastAsia" w:hAnsi="Times New Roman" w:cs="Times New Roman"/>
                <w:i w:val="0"/>
                <w:iCs w:val="0"/>
                <w:noProof/>
                <w:webHidden/>
              </w:rPr>
              <w:fldChar w:fldCharType="begin"/>
            </w:r>
            <w:r w:rsidRPr="00580D2E">
              <w:rPr>
                <w:rFonts w:ascii="Times New Roman" w:eastAsiaTheme="minorEastAsia" w:hAnsi="Times New Roman" w:cs="Times New Roman"/>
                <w:i w:val="0"/>
                <w:iCs w:val="0"/>
                <w:noProof/>
                <w:webHidden/>
              </w:rPr>
              <w:instrText xml:space="preserve"> PAGEREF _Toc194321198 \h </w:instrText>
            </w:r>
            <w:r w:rsidRPr="00580D2E">
              <w:rPr>
                <w:rFonts w:ascii="Times New Roman" w:eastAsiaTheme="minorEastAsia" w:hAnsi="Times New Roman" w:cs="Times New Roman"/>
                <w:i w:val="0"/>
                <w:iCs w:val="0"/>
                <w:noProof/>
                <w:webHidden/>
              </w:rPr>
            </w:r>
            <w:r w:rsidRPr="00580D2E">
              <w:rPr>
                <w:rFonts w:ascii="Times New Roman" w:eastAsiaTheme="minorEastAsia" w:hAnsi="Times New Roman" w:cs="Times New Roman"/>
                <w:i w:val="0"/>
                <w:iCs w:val="0"/>
                <w:noProof/>
                <w:webHidden/>
              </w:rPr>
              <w:fldChar w:fldCharType="separate"/>
            </w:r>
            <w:r w:rsidR="00EC478A">
              <w:rPr>
                <w:rFonts w:ascii="Times New Roman" w:eastAsiaTheme="minorEastAsia" w:hAnsi="Times New Roman" w:cs="Times New Roman"/>
                <w:i w:val="0"/>
                <w:iCs w:val="0"/>
                <w:noProof/>
                <w:webHidden/>
              </w:rPr>
              <w:t>9</w:t>
            </w:r>
            <w:r w:rsidRPr="00580D2E">
              <w:rPr>
                <w:rFonts w:ascii="Times New Roman" w:eastAsiaTheme="minorEastAsia" w:hAnsi="Times New Roman" w:cs="Times New Roman"/>
                <w:i w:val="0"/>
                <w:iCs w:val="0"/>
                <w:noProof/>
                <w:webHidden/>
              </w:rPr>
              <w:fldChar w:fldCharType="end"/>
            </w:r>
          </w:hyperlink>
        </w:p>
        <w:p w14:paraId="1D81AB0A" w14:textId="7D6FFF53" w:rsidR="00466333" w:rsidRPr="00580D2E" w:rsidRDefault="00466333" w:rsidP="00580D2E">
          <w:pPr>
            <w:pStyle w:val="TOC3"/>
            <w:tabs>
              <w:tab w:val="right" w:leader="dot" w:pos="9344"/>
            </w:tabs>
            <w:spacing w:line="276" w:lineRule="auto"/>
            <w:rPr>
              <w:rFonts w:ascii="Times New Roman" w:eastAsiaTheme="minorEastAsia" w:hAnsi="Times New Roman" w:cs="Times New Roman"/>
              <w:noProof/>
              <w:kern w:val="2"/>
              <w:sz w:val="22"/>
              <w:szCs w:val="24"/>
              <w14:ligatures w14:val="standardContextual"/>
            </w:rPr>
          </w:pPr>
          <w:hyperlink w:anchor="_Toc194321199" w:history="1">
            <w:r w:rsidRPr="00580D2E">
              <w:rPr>
                <w:rStyle w:val="affff2"/>
                <w:rFonts w:ascii="Times New Roman" w:eastAsiaTheme="minorEastAsia" w:hAnsi="Times New Roman" w:cs="Times New Roman"/>
                <w:noProof/>
              </w:rPr>
              <w:t xml:space="preserve">6.1 </w:t>
            </w:r>
            <w:r w:rsidRPr="00580D2E">
              <w:rPr>
                <w:rStyle w:val="affff2"/>
                <w:rFonts w:ascii="Times New Roman" w:eastAsiaTheme="minorEastAsia" w:hAnsi="Times New Roman" w:cs="Times New Roman" w:hint="eastAsia"/>
                <w:noProof/>
              </w:rPr>
              <w:t>概述</w:t>
            </w:r>
            <w:r w:rsidRPr="00580D2E">
              <w:rPr>
                <w:rFonts w:ascii="Times New Roman" w:eastAsiaTheme="minorEastAsia" w:hAnsi="Times New Roman" w:cs="Times New Roman"/>
                <w:noProof/>
                <w:webHidden/>
              </w:rPr>
              <w:tab/>
            </w:r>
            <w:r w:rsidRPr="00580D2E">
              <w:rPr>
                <w:rFonts w:ascii="Times New Roman" w:eastAsiaTheme="minorEastAsia" w:hAnsi="Times New Roman" w:cs="Times New Roman"/>
                <w:noProof/>
                <w:webHidden/>
              </w:rPr>
              <w:fldChar w:fldCharType="begin"/>
            </w:r>
            <w:r w:rsidRPr="00580D2E">
              <w:rPr>
                <w:rFonts w:ascii="Times New Roman" w:eastAsiaTheme="minorEastAsia" w:hAnsi="Times New Roman" w:cs="Times New Roman"/>
                <w:noProof/>
                <w:webHidden/>
              </w:rPr>
              <w:instrText xml:space="preserve"> PAGEREF _Toc194321199 \h </w:instrText>
            </w:r>
            <w:r w:rsidRPr="00580D2E">
              <w:rPr>
                <w:rFonts w:ascii="Times New Roman" w:eastAsiaTheme="minorEastAsia" w:hAnsi="Times New Roman" w:cs="Times New Roman"/>
                <w:noProof/>
                <w:webHidden/>
              </w:rPr>
            </w:r>
            <w:r w:rsidRPr="00580D2E">
              <w:rPr>
                <w:rFonts w:ascii="Times New Roman" w:eastAsiaTheme="minorEastAsia" w:hAnsi="Times New Roman" w:cs="Times New Roman"/>
                <w:noProof/>
                <w:webHidden/>
              </w:rPr>
              <w:fldChar w:fldCharType="separate"/>
            </w:r>
            <w:r w:rsidR="00EC478A">
              <w:rPr>
                <w:rFonts w:ascii="Times New Roman" w:eastAsiaTheme="minorEastAsia" w:hAnsi="Times New Roman" w:cs="Times New Roman"/>
                <w:noProof/>
                <w:webHidden/>
              </w:rPr>
              <w:t>9</w:t>
            </w:r>
            <w:r w:rsidRPr="00580D2E">
              <w:rPr>
                <w:rFonts w:ascii="Times New Roman" w:eastAsiaTheme="minorEastAsia" w:hAnsi="Times New Roman" w:cs="Times New Roman"/>
                <w:noProof/>
                <w:webHidden/>
              </w:rPr>
              <w:fldChar w:fldCharType="end"/>
            </w:r>
          </w:hyperlink>
        </w:p>
        <w:p w14:paraId="128B7075" w14:textId="55B8AB66" w:rsidR="00466333" w:rsidRPr="00580D2E" w:rsidRDefault="00466333" w:rsidP="00580D2E">
          <w:pPr>
            <w:pStyle w:val="TOC3"/>
            <w:tabs>
              <w:tab w:val="right" w:leader="dot" w:pos="9344"/>
            </w:tabs>
            <w:spacing w:line="276" w:lineRule="auto"/>
            <w:rPr>
              <w:rFonts w:ascii="Times New Roman" w:eastAsiaTheme="minorEastAsia" w:hAnsi="Times New Roman" w:cs="Times New Roman"/>
              <w:noProof/>
              <w:kern w:val="2"/>
              <w:sz w:val="22"/>
              <w:szCs w:val="24"/>
              <w14:ligatures w14:val="standardContextual"/>
            </w:rPr>
          </w:pPr>
          <w:hyperlink w:anchor="_Toc194321200" w:history="1">
            <w:r w:rsidRPr="00580D2E">
              <w:rPr>
                <w:rStyle w:val="affff2"/>
                <w:rFonts w:ascii="Times New Roman" w:eastAsiaTheme="minorEastAsia" w:hAnsi="Times New Roman" w:cs="Times New Roman"/>
                <w:noProof/>
              </w:rPr>
              <w:t xml:space="preserve">6.2 </w:t>
            </w:r>
            <w:r w:rsidRPr="00580D2E">
              <w:rPr>
                <w:rStyle w:val="affff2"/>
                <w:rFonts w:ascii="Times New Roman" w:eastAsiaTheme="minorEastAsia" w:hAnsi="Times New Roman" w:cs="Times New Roman" w:hint="eastAsia"/>
                <w:noProof/>
              </w:rPr>
              <w:t>无参考视频客观质量评价技术方案</w:t>
            </w:r>
            <w:r w:rsidRPr="00580D2E">
              <w:rPr>
                <w:rFonts w:ascii="Times New Roman" w:eastAsiaTheme="minorEastAsia" w:hAnsi="Times New Roman" w:cs="Times New Roman"/>
                <w:noProof/>
                <w:webHidden/>
              </w:rPr>
              <w:tab/>
            </w:r>
            <w:r w:rsidRPr="00580D2E">
              <w:rPr>
                <w:rFonts w:ascii="Times New Roman" w:eastAsiaTheme="minorEastAsia" w:hAnsi="Times New Roman" w:cs="Times New Roman"/>
                <w:noProof/>
                <w:webHidden/>
              </w:rPr>
              <w:fldChar w:fldCharType="begin"/>
            </w:r>
            <w:r w:rsidRPr="00580D2E">
              <w:rPr>
                <w:rFonts w:ascii="Times New Roman" w:eastAsiaTheme="minorEastAsia" w:hAnsi="Times New Roman" w:cs="Times New Roman"/>
                <w:noProof/>
                <w:webHidden/>
              </w:rPr>
              <w:instrText xml:space="preserve"> PAGEREF _Toc194321200 \h </w:instrText>
            </w:r>
            <w:r w:rsidRPr="00580D2E">
              <w:rPr>
                <w:rFonts w:ascii="Times New Roman" w:eastAsiaTheme="minorEastAsia" w:hAnsi="Times New Roman" w:cs="Times New Roman"/>
                <w:noProof/>
                <w:webHidden/>
              </w:rPr>
            </w:r>
            <w:r w:rsidRPr="00580D2E">
              <w:rPr>
                <w:rFonts w:ascii="Times New Roman" w:eastAsiaTheme="minorEastAsia" w:hAnsi="Times New Roman" w:cs="Times New Roman"/>
                <w:noProof/>
                <w:webHidden/>
              </w:rPr>
              <w:fldChar w:fldCharType="separate"/>
            </w:r>
            <w:r w:rsidR="00EC478A">
              <w:rPr>
                <w:rFonts w:ascii="Times New Roman" w:eastAsiaTheme="minorEastAsia" w:hAnsi="Times New Roman" w:cs="Times New Roman"/>
                <w:noProof/>
                <w:webHidden/>
              </w:rPr>
              <w:t>9</w:t>
            </w:r>
            <w:r w:rsidRPr="00580D2E">
              <w:rPr>
                <w:rFonts w:ascii="Times New Roman" w:eastAsiaTheme="minorEastAsia" w:hAnsi="Times New Roman" w:cs="Times New Roman"/>
                <w:noProof/>
                <w:webHidden/>
              </w:rPr>
              <w:fldChar w:fldCharType="end"/>
            </w:r>
          </w:hyperlink>
        </w:p>
        <w:p w14:paraId="1FA49428" w14:textId="72EC8225" w:rsidR="00466333" w:rsidRPr="00580D2E" w:rsidRDefault="00466333" w:rsidP="00580D2E">
          <w:pPr>
            <w:pStyle w:val="TOC3"/>
            <w:tabs>
              <w:tab w:val="right" w:leader="dot" w:pos="9344"/>
            </w:tabs>
            <w:spacing w:line="276" w:lineRule="auto"/>
            <w:rPr>
              <w:rFonts w:ascii="Times New Roman" w:eastAsiaTheme="minorEastAsia" w:hAnsi="Times New Roman" w:cs="Times New Roman"/>
              <w:noProof/>
              <w:kern w:val="2"/>
              <w:sz w:val="22"/>
              <w:szCs w:val="24"/>
              <w14:ligatures w14:val="standardContextual"/>
            </w:rPr>
          </w:pPr>
          <w:hyperlink w:anchor="_Toc194321214" w:history="1">
            <w:r w:rsidRPr="00580D2E">
              <w:rPr>
                <w:rStyle w:val="affff2"/>
                <w:rFonts w:ascii="Times New Roman" w:eastAsiaTheme="minorEastAsia" w:hAnsi="Times New Roman" w:cs="Times New Roman"/>
                <w:noProof/>
              </w:rPr>
              <w:t xml:space="preserve">6.3 </w:t>
            </w:r>
            <w:r w:rsidRPr="00580D2E">
              <w:rPr>
                <w:rStyle w:val="affff2"/>
                <w:rFonts w:ascii="Times New Roman" w:eastAsiaTheme="minorEastAsia" w:hAnsi="Times New Roman" w:cs="Times New Roman" w:hint="eastAsia"/>
                <w:noProof/>
              </w:rPr>
              <w:t>全参考视频客观质量评价技术方案</w:t>
            </w:r>
            <w:r w:rsidRPr="00580D2E">
              <w:rPr>
                <w:rFonts w:ascii="Times New Roman" w:eastAsiaTheme="minorEastAsia" w:hAnsi="Times New Roman" w:cs="Times New Roman"/>
                <w:noProof/>
                <w:webHidden/>
              </w:rPr>
              <w:tab/>
            </w:r>
            <w:r w:rsidRPr="00580D2E">
              <w:rPr>
                <w:rFonts w:ascii="Times New Roman" w:eastAsiaTheme="minorEastAsia" w:hAnsi="Times New Roman" w:cs="Times New Roman"/>
                <w:noProof/>
                <w:webHidden/>
              </w:rPr>
              <w:fldChar w:fldCharType="begin"/>
            </w:r>
            <w:r w:rsidRPr="00580D2E">
              <w:rPr>
                <w:rFonts w:ascii="Times New Roman" w:eastAsiaTheme="minorEastAsia" w:hAnsi="Times New Roman" w:cs="Times New Roman"/>
                <w:noProof/>
                <w:webHidden/>
              </w:rPr>
              <w:instrText xml:space="preserve"> PAGEREF _Toc194321214 \h </w:instrText>
            </w:r>
            <w:r w:rsidRPr="00580D2E">
              <w:rPr>
                <w:rFonts w:ascii="Times New Roman" w:eastAsiaTheme="minorEastAsia" w:hAnsi="Times New Roman" w:cs="Times New Roman"/>
                <w:noProof/>
                <w:webHidden/>
              </w:rPr>
            </w:r>
            <w:r w:rsidRPr="00580D2E">
              <w:rPr>
                <w:rFonts w:ascii="Times New Roman" w:eastAsiaTheme="minorEastAsia" w:hAnsi="Times New Roman" w:cs="Times New Roman"/>
                <w:noProof/>
                <w:webHidden/>
              </w:rPr>
              <w:fldChar w:fldCharType="separate"/>
            </w:r>
            <w:r w:rsidR="00EC478A">
              <w:rPr>
                <w:rFonts w:ascii="Times New Roman" w:eastAsiaTheme="minorEastAsia" w:hAnsi="Times New Roman" w:cs="Times New Roman"/>
                <w:noProof/>
                <w:webHidden/>
              </w:rPr>
              <w:t>17</w:t>
            </w:r>
            <w:r w:rsidRPr="00580D2E">
              <w:rPr>
                <w:rFonts w:ascii="Times New Roman" w:eastAsiaTheme="minorEastAsia" w:hAnsi="Times New Roman" w:cs="Times New Roman"/>
                <w:noProof/>
                <w:webHidden/>
              </w:rPr>
              <w:fldChar w:fldCharType="end"/>
            </w:r>
          </w:hyperlink>
        </w:p>
        <w:p w14:paraId="4F23D9C3" w14:textId="37B9ED7E" w:rsidR="00466333" w:rsidRPr="00580D2E" w:rsidRDefault="00466333" w:rsidP="00580D2E">
          <w:pPr>
            <w:pStyle w:val="TOC1"/>
            <w:tabs>
              <w:tab w:val="right" w:leader="dot" w:pos="9344"/>
            </w:tabs>
            <w:spacing w:before="0" w:after="0" w:line="276" w:lineRule="auto"/>
            <w:rPr>
              <w:rFonts w:ascii="Times New Roman" w:eastAsiaTheme="minorEastAsia" w:hAnsi="Times New Roman" w:cs="Times New Roman"/>
              <w:b w:val="0"/>
              <w:bCs w:val="0"/>
              <w:noProof/>
              <w:kern w:val="2"/>
              <w:sz w:val="22"/>
              <w:szCs w:val="24"/>
              <w14:ligatures w14:val="standardContextual"/>
            </w:rPr>
          </w:pPr>
          <w:hyperlink w:anchor="_Toc194321223" w:history="1">
            <w:r w:rsidRPr="00580D2E">
              <w:rPr>
                <w:rStyle w:val="affff2"/>
                <w:rFonts w:ascii="Times New Roman" w:eastAsiaTheme="minorEastAsia" w:hAnsi="Times New Roman" w:cs="Times New Roman" w:hint="eastAsia"/>
                <w:b w:val="0"/>
                <w:bCs w:val="0"/>
                <w:noProof/>
              </w:rPr>
              <w:t>附录</w:t>
            </w:r>
            <w:r w:rsidRPr="00580D2E">
              <w:rPr>
                <w:rStyle w:val="affff2"/>
                <w:rFonts w:ascii="Times New Roman" w:eastAsiaTheme="minorEastAsia" w:hAnsi="Times New Roman" w:cs="Times New Roman"/>
                <w:b w:val="0"/>
                <w:bCs w:val="0"/>
                <w:noProof/>
              </w:rPr>
              <w:t xml:space="preserve">A </w:t>
            </w:r>
            <w:r w:rsidRPr="00580D2E">
              <w:rPr>
                <w:rStyle w:val="affff2"/>
                <w:rFonts w:ascii="Times New Roman" w:eastAsiaTheme="minorEastAsia" w:hAnsi="Times New Roman" w:cs="Times New Roman" w:hint="eastAsia"/>
                <w:b w:val="0"/>
                <w:bCs w:val="0"/>
                <w:noProof/>
              </w:rPr>
              <w:t>（规范性）</w:t>
            </w:r>
            <w:r w:rsidRPr="00580D2E">
              <w:rPr>
                <w:rStyle w:val="affff2"/>
                <w:rFonts w:ascii="Times New Roman" w:eastAsiaTheme="minorEastAsia" w:hAnsi="Times New Roman" w:cs="Times New Roman"/>
                <w:b w:val="0"/>
                <w:bCs w:val="0"/>
                <w:noProof/>
              </w:rPr>
              <w:t xml:space="preserve"> </w:t>
            </w:r>
            <w:r w:rsidRPr="00580D2E">
              <w:rPr>
                <w:rStyle w:val="affff2"/>
                <w:rFonts w:ascii="Times New Roman" w:eastAsiaTheme="minorEastAsia" w:hAnsi="Times New Roman" w:cs="Times New Roman" w:hint="eastAsia"/>
                <w:b w:val="0"/>
                <w:bCs w:val="0"/>
                <w:noProof/>
              </w:rPr>
              <w:t>增强视频的编解码重建质量评价技术实现</w:t>
            </w:r>
            <w:r w:rsidRPr="00580D2E">
              <w:rPr>
                <w:rFonts w:ascii="Times New Roman" w:eastAsiaTheme="minorEastAsia" w:hAnsi="Times New Roman" w:cs="Times New Roman"/>
                <w:b w:val="0"/>
                <w:bCs w:val="0"/>
                <w:noProof/>
                <w:webHidden/>
              </w:rPr>
              <w:tab/>
            </w:r>
            <w:r w:rsidRPr="00580D2E">
              <w:rPr>
                <w:rFonts w:ascii="Times New Roman" w:eastAsiaTheme="minorEastAsia" w:hAnsi="Times New Roman" w:cs="Times New Roman"/>
                <w:b w:val="0"/>
                <w:bCs w:val="0"/>
                <w:noProof/>
                <w:webHidden/>
              </w:rPr>
              <w:fldChar w:fldCharType="begin"/>
            </w:r>
            <w:r w:rsidRPr="00580D2E">
              <w:rPr>
                <w:rFonts w:ascii="Times New Roman" w:eastAsiaTheme="minorEastAsia" w:hAnsi="Times New Roman" w:cs="Times New Roman"/>
                <w:b w:val="0"/>
                <w:bCs w:val="0"/>
                <w:noProof/>
                <w:webHidden/>
              </w:rPr>
              <w:instrText xml:space="preserve"> PAGEREF _Toc194321223 \h </w:instrText>
            </w:r>
            <w:r w:rsidRPr="00580D2E">
              <w:rPr>
                <w:rFonts w:ascii="Times New Roman" w:eastAsiaTheme="minorEastAsia" w:hAnsi="Times New Roman" w:cs="Times New Roman"/>
                <w:b w:val="0"/>
                <w:bCs w:val="0"/>
                <w:noProof/>
                <w:webHidden/>
              </w:rPr>
            </w:r>
            <w:r w:rsidRPr="00580D2E">
              <w:rPr>
                <w:rFonts w:ascii="Times New Roman" w:eastAsiaTheme="minorEastAsia" w:hAnsi="Times New Roman" w:cs="Times New Roman"/>
                <w:b w:val="0"/>
                <w:bCs w:val="0"/>
                <w:noProof/>
                <w:webHidden/>
              </w:rPr>
              <w:fldChar w:fldCharType="separate"/>
            </w:r>
            <w:r w:rsidR="00EC478A">
              <w:rPr>
                <w:rFonts w:ascii="Times New Roman" w:eastAsiaTheme="minorEastAsia" w:hAnsi="Times New Roman" w:cs="Times New Roman"/>
                <w:b w:val="0"/>
                <w:bCs w:val="0"/>
                <w:noProof/>
                <w:webHidden/>
              </w:rPr>
              <w:t>24</w:t>
            </w:r>
            <w:r w:rsidRPr="00580D2E">
              <w:rPr>
                <w:rFonts w:ascii="Times New Roman" w:eastAsiaTheme="minorEastAsia" w:hAnsi="Times New Roman" w:cs="Times New Roman"/>
                <w:b w:val="0"/>
                <w:bCs w:val="0"/>
                <w:noProof/>
                <w:webHidden/>
              </w:rPr>
              <w:fldChar w:fldCharType="end"/>
            </w:r>
          </w:hyperlink>
        </w:p>
        <w:p w14:paraId="2D65FB03" w14:textId="61816C82" w:rsidR="00466333" w:rsidRPr="00580D2E" w:rsidRDefault="00466333" w:rsidP="00580D2E">
          <w:pPr>
            <w:pStyle w:val="TOC1"/>
            <w:tabs>
              <w:tab w:val="right" w:leader="dot" w:pos="9344"/>
            </w:tabs>
            <w:spacing w:before="0" w:after="0" w:line="276" w:lineRule="auto"/>
            <w:rPr>
              <w:rFonts w:ascii="Times New Roman" w:eastAsiaTheme="minorEastAsia" w:hAnsi="Times New Roman" w:cs="Times New Roman"/>
              <w:b w:val="0"/>
              <w:bCs w:val="0"/>
              <w:noProof/>
              <w:kern w:val="2"/>
              <w:sz w:val="22"/>
              <w:szCs w:val="24"/>
              <w14:ligatures w14:val="standardContextual"/>
            </w:rPr>
          </w:pPr>
          <w:hyperlink w:anchor="_Toc194321224" w:history="1">
            <w:r w:rsidRPr="00580D2E">
              <w:rPr>
                <w:rStyle w:val="affff2"/>
                <w:rFonts w:ascii="Times New Roman" w:eastAsiaTheme="minorEastAsia" w:hAnsi="Times New Roman" w:cs="Times New Roman" w:hint="eastAsia"/>
                <w:b w:val="0"/>
                <w:bCs w:val="0"/>
                <w:noProof/>
              </w:rPr>
              <w:t>附录</w:t>
            </w:r>
            <w:r w:rsidRPr="00580D2E">
              <w:rPr>
                <w:rStyle w:val="affff2"/>
                <w:rFonts w:ascii="Times New Roman" w:eastAsiaTheme="minorEastAsia" w:hAnsi="Times New Roman" w:cs="Times New Roman"/>
                <w:b w:val="0"/>
                <w:bCs w:val="0"/>
                <w:noProof/>
              </w:rPr>
              <w:t xml:space="preserve">B </w:t>
            </w:r>
            <w:r w:rsidRPr="00580D2E">
              <w:rPr>
                <w:rStyle w:val="affff2"/>
                <w:rFonts w:ascii="Times New Roman" w:eastAsiaTheme="minorEastAsia" w:hAnsi="Times New Roman" w:cs="Times New Roman" w:hint="eastAsia"/>
                <w:b w:val="0"/>
                <w:bCs w:val="0"/>
                <w:noProof/>
              </w:rPr>
              <w:t>（规范性）</w:t>
            </w:r>
            <w:r w:rsidRPr="00580D2E">
              <w:rPr>
                <w:rStyle w:val="affff2"/>
                <w:rFonts w:ascii="Times New Roman" w:eastAsiaTheme="minorEastAsia" w:hAnsi="Times New Roman" w:cs="Times New Roman"/>
                <w:b w:val="0"/>
                <w:bCs w:val="0"/>
                <w:noProof/>
              </w:rPr>
              <w:t xml:space="preserve"> </w:t>
            </w:r>
            <w:r w:rsidRPr="00580D2E">
              <w:rPr>
                <w:rStyle w:val="affff2"/>
                <w:rFonts w:ascii="Times New Roman" w:eastAsiaTheme="minorEastAsia" w:hAnsi="Times New Roman" w:cs="Times New Roman" w:hint="eastAsia"/>
                <w:b w:val="0"/>
                <w:bCs w:val="0"/>
                <w:noProof/>
              </w:rPr>
              <w:t>增强视频的编解码重建质量评价技术使用建议</w:t>
            </w:r>
            <w:r w:rsidRPr="00580D2E">
              <w:rPr>
                <w:rFonts w:ascii="Times New Roman" w:eastAsiaTheme="minorEastAsia" w:hAnsi="Times New Roman" w:cs="Times New Roman"/>
                <w:b w:val="0"/>
                <w:bCs w:val="0"/>
                <w:noProof/>
                <w:webHidden/>
              </w:rPr>
              <w:tab/>
            </w:r>
            <w:r w:rsidRPr="00580D2E">
              <w:rPr>
                <w:rFonts w:ascii="Times New Roman" w:eastAsiaTheme="minorEastAsia" w:hAnsi="Times New Roman" w:cs="Times New Roman"/>
                <w:b w:val="0"/>
                <w:bCs w:val="0"/>
                <w:noProof/>
                <w:webHidden/>
              </w:rPr>
              <w:fldChar w:fldCharType="begin"/>
            </w:r>
            <w:r w:rsidRPr="00580D2E">
              <w:rPr>
                <w:rFonts w:ascii="Times New Roman" w:eastAsiaTheme="minorEastAsia" w:hAnsi="Times New Roman" w:cs="Times New Roman"/>
                <w:b w:val="0"/>
                <w:bCs w:val="0"/>
                <w:noProof/>
                <w:webHidden/>
              </w:rPr>
              <w:instrText xml:space="preserve"> PAGEREF _Toc194321224 \h </w:instrText>
            </w:r>
            <w:r w:rsidRPr="00580D2E">
              <w:rPr>
                <w:rFonts w:ascii="Times New Roman" w:eastAsiaTheme="minorEastAsia" w:hAnsi="Times New Roman" w:cs="Times New Roman"/>
                <w:b w:val="0"/>
                <w:bCs w:val="0"/>
                <w:noProof/>
                <w:webHidden/>
              </w:rPr>
            </w:r>
            <w:r w:rsidRPr="00580D2E">
              <w:rPr>
                <w:rFonts w:ascii="Times New Roman" w:eastAsiaTheme="minorEastAsia" w:hAnsi="Times New Roman" w:cs="Times New Roman"/>
                <w:b w:val="0"/>
                <w:bCs w:val="0"/>
                <w:noProof/>
                <w:webHidden/>
              </w:rPr>
              <w:fldChar w:fldCharType="separate"/>
            </w:r>
            <w:r w:rsidR="00EC478A">
              <w:rPr>
                <w:rFonts w:ascii="Times New Roman" w:eastAsiaTheme="minorEastAsia" w:hAnsi="Times New Roman" w:cs="Times New Roman"/>
                <w:b w:val="0"/>
                <w:bCs w:val="0"/>
                <w:noProof/>
                <w:webHidden/>
              </w:rPr>
              <w:t>25</w:t>
            </w:r>
            <w:r w:rsidRPr="00580D2E">
              <w:rPr>
                <w:rFonts w:ascii="Times New Roman" w:eastAsiaTheme="minorEastAsia" w:hAnsi="Times New Roman" w:cs="Times New Roman"/>
                <w:b w:val="0"/>
                <w:bCs w:val="0"/>
                <w:noProof/>
                <w:webHidden/>
              </w:rPr>
              <w:fldChar w:fldCharType="end"/>
            </w:r>
          </w:hyperlink>
        </w:p>
        <w:p w14:paraId="154956A8" w14:textId="5D4A2648" w:rsidR="005D37C4" w:rsidRDefault="00A63C9A" w:rsidP="00580D2E">
          <w:pPr>
            <w:pStyle w:val="TOC1"/>
            <w:tabs>
              <w:tab w:val="right" w:leader="dot" w:pos="9344"/>
            </w:tabs>
            <w:spacing w:before="0" w:after="0" w:line="276" w:lineRule="auto"/>
          </w:pPr>
          <w:r w:rsidRPr="00466333">
            <w:rPr>
              <w:rFonts w:asciiTheme="majorHAnsi" w:eastAsiaTheme="majorEastAsia" w:hAnsiTheme="majorHAnsi" w:cstheme="majorBidi"/>
              <w:b w:val="0"/>
              <w:bCs w:val="0"/>
              <w:i/>
              <w:iCs/>
              <w:color w:val="2E74B5" w:themeColor="accent1" w:themeShade="BF"/>
              <w:sz w:val="28"/>
              <w:szCs w:val="28"/>
            </w:rPr>
            <w:fldChar w:fldCharType="end"/>
          </w:r>
        </w:p>
      </w:sdtContent>
    </w:sdt>
    <w:p w14:paraId="1D2B181E" w14:textId="08D0CF52" w:rsidR="00445BE5" w:rsidRPr="00E7657F" w:rsidRDefault="00445BE5" w:rsidP="00E7657F">
      <w:pPr>
        <w:pStyle w:val="TOC1"/>
        <w:tabs>
          <w:tab w:val="right" w:leader="dot" w:pos="9344"/>
        </w:tabs>
        <w:rPr>
          <w:rFonts w:eastAsiaTheme="minorEastAsia" w:cstheme="minorBidi"/>
          <w:b w:val="0"/>
          <w:bCs w:val="0"/>
          <w:caps/>
          <w:noProof/>
          <w:kern w:val="2"/>
          <w:sz w:val="21"/>
        </w:rPr>
      </w:pPr>
    </w:p>
    <w:p w14:paraId="1948F491" w14:textId="5BCCD85E" w:rsidR="00445BE5" w:rsidRDefault="00EC3FB3">
      <w:pPr>
        <w:pStyle w:val="affffffd"/>
      </w:pPr>
      <w:bookmarkStart w:id="12" w:name="_Toc106207726"/>
      <w:bookmarkStart w:id="13" w:name="_Toc122535004"/>
      <w:bookmarkStart w:id="14" w:name="_Toc194321159"/>
      <w:r>
        <w:rPr>
          <w:rFonts w:hint="eastAsia"/>
        </w:rPr>
        <w:lastRenderedPageBreak/>
        <w:t>前</w:t>
      </w:r>
      <w:bookmarkStart w:id="15" w:name="BKQY"/>
      <w:r>
        <w:rPr>
          <w:rFonts w:hAnsi="黑体"/>
        </w:rPr>
        <w:t>  </w:t>
      </w:r>
      <w:r>
        <w:rPr>
          <w:rFonts w:hint="eastAsia"/>
        </w:rPr>
        <w:t>言</w:t>
      </w:r>
      <w:bookmarkEnd w:id="12"/>
      <w:bookmarkEnd w:id="13"/>
      <w:bookmarkEnd w:id="14"/>
      <w:bookmarkEnd w:id="15"/>
    </w:p>
    <w:p w14:paraId="1EDB24F6" w14:textId="77777777" w:rsidR="00445BE5" w:rsidRDefault="00EC3FB3">
      <w:pPr>
        <w:pStyle w:val="afffa"/>
        <w:rPr>
          <w:rFonts w:ascii="Times New Roman"/>
        </w:rPr>
      </w:pPr>
      <w:r>
        <w:rPr>
          <w:rFonts w:ascii="Times New Roman"/>
        </w:rPr>
        <w:t>本</w:t>
      </w:r>
      <w:r>
        <w:rPr>
          <w:rFonts w:ascii="Times New Roman" w:hint="eastAsia"/>
        </w:rPr>
        <w:t>文件</w:t>
      </w:r>
      <w:r>
        <w:rPr>
          <w:rFonts w:ascii="Times New Roman"/>
        </w:rPr>
        <w:t>按照</w:t>
      </w:r>
      <w:r>
        <w:rPr>
          <w:rFonts w:ascii="Times New Roman"/>
        </w:rPr>
        <w:t>GB/T 1.1—2</w:t>
      </w:r>
      <w:r>
        <w:rPr>
          <w:rFonts w:ascii="Times New Roman" w:hint="eastAsia"/>
        </w:rPr>
        <w:t>020</w:t>
      </w:r>
      <w:r>
        <w:rPr>
          <w:rFonts w:ascii="Times New Roman"/>
        </w:rPr>
        <w:t>《</w:t>
      </w:r>
      <w:r>
        <w:rPr>
          <w:rFonts w:ascii="Times New Roman" w:hint="eastAsia"/>
        </w:rPr>
        <w:t>标准化工作导则</w:t>
      </w:r>
      <w:r>
        <w:rPr>
          <w:rFonts w:ascii="Times New Roman"/>
        </w:rPr>
        <w:t xml:space="preserve">  </w:t>
      </w:r>
      <w:r>
        <w:rPr>
          <w:rFonts w:ascii="Times New Roman" w:hint="eastAsia"/>
        </w:rPr>
        <w:t>第</w:t>
      </w:r>
      <w:r>
        <w:rPr>
          <w:rFonts w:ascii="Times New Roman" w:hint="eastAsia"/>
        </w:rPr>
        <w:t>1</w:t>
      </w:r>
      <w:r>
        <w:rPr>
          <w:rFonts w:ascii="Times New Roman" w:hint="eastAsia"/>
        </w:rPr>
        <w:t>部分：标准化文件的结构和起草规则</w:t>
      </w:r>
      <w:r>
        <w:rPr>
          <w:rFonts w:ascii="Times New Roman"/>
        </w:rPr>
        <w:t>》的</w:t>
      </w:r>
      <w:r>
        <w:rPr>
          <w:rFonts w:ascii="Times New Roman" w:hint="eastAsia"/>
        </w:rPr>
        <w:t>规定</w:t>
      </w:r>
      <w:r>
        <w:rPr>
          <w:rFonts w:ascii="Times New Roman"/>
        </w:rPr>
        <w:t>起草。</w:t>
      </w:r>
    </w:p>
    <w:p w14:paraId="5C147531" w14:textId="7978AD8D" w:rsidR="003B703A" w:rsidRDefault="003B703A">
      <w:pPr>
        <w:pStyle w:val="afffa"/>
      </w:pPr>
      <w:r>
        <w:rPr>
          <w:rFonts w:ascii="Times New Roman" w:hint="eastAsia"/>
        </w:rPr>
        <w:t>本文件是</w:t>
      </w:r>
      <w:r>
        <w:rPr>
          <w:rFonts w:ascii="Times New Roman" w:hint="eastAsia"/>
        </w:rPr>
        <w:t>T/AI XXX</w:t>
      </w:r>
      <w:r>
        <w:rPr>
          <w:rFonts w:ascii="Times New Roman" w:hint="eastAsia"/>
        </w:rPr>
        <w:t>《</w:t>
      </w:r>
      <w:r w:rsidRPr="00F17CD2">
        <w:rPr>
          <w:rFonts w:hint="eastAsia"/>
        </w:rPr>
        <w:t>信息技术</w:t>
      </w:r>
      <w:r w:rsidRPr="00F17CD2">
        <w:t xml:space="preserve">  </w:t>
      </w:r>
      <w:r w:rsidRPr="00F17CD2">
        <w:rPr>
          <w:rFonts w:hint="eastAsia"/>
        </w:rPr>
        <w:t>媒体质量评价</w:t>
      </w:r>
      <w:r>
        <w:rPr>
          <w:rFonts w:hint="eastAsia"/>
        </w:rPr>
        <w:t>》的第1部分。T/AI XXX已经发布了如下部分：</w:t>
      </w:r>
    </w:p>
    <w:p w14:paraId="041324BD" w14:textId="51AD889B" w:rsidR="003B703A" w:rsidRDefault="003B703A">
      <w:pPr>
        <w:pStyle w:val="afffa"/>
        <w:rPr>
          <w:rFonts w:ascii="Times New Roman"/>
        </w:rPr>
      </w:pPr>
      <w:r>
        <w:rPr>
          <w:rFonts w:hint="eastAsia"/>
        </w:rPr>
        <w:t>——第1部分：</w:t>
      </w:r>
      <w:r w:rsidRPr="00322E8E">
        <w:rPr>
          <w:rFonts w:hint="eastAsia"/>
          <w:lang w:val="en-GB"/>
        </w:rPr>
        <w:t>增强视频的编解码重建质量客观评价</w:t>
      </w:r>
      <w:r>
        <w:rPr>
          <w:rFonts w:hint="eastAsia"/>
          <w:lang w:val="en-GB"/>
        </w:rPr>
        <w:t>。</w:t>
      </w:r>
    </w:p>
    <w:p w14:paraId="094600A1" w14:textId="77777777" w:rsidR="00445BE5" w:rsidRDefault="00EC3FB3">
      <w:pPr>
        <w:pStyle w:val="afffa"/>
        <w:rPr>
          <w:rFonts w:ascii="Times New Roman"/>
        </w:rPr>
      </w:pPr>
      <w:r>
        <w:rPr>
          <w:rFonts w:ascii="Times New Roman" w:hint="eastAsia"/>
        </w:rPr>
        <w:t>本文件由数字音视频编解码技术标准（</w:t>
      </w:r>
      <w:r>
        <w:rPr>
          <w:rFonts w:ascii="Times New Roman" w:hint="eastAsia"/>
        </w:rPr>
        <w:t>AVS</w:t>
      </w:r>
      <w:r>
        <w:rPr>
          <w:rFonts w:ascii="Times New Roman" w:hint="eastAsia"/>
        </w:rPr>
        <w:t>）工作组提出。</w:t>
      </w:r>
    </w:p>
    <w:p w14:paraId="5D92E4E5" w14:textId="77777777" w:rsidR="00445BE5" w:rsidRDefault="00EC3FB3">
      <w:pPr>
        <w:pStyle w:val="afffa"/>
        <w:rPr>
          <w:rFonts w:ascii="Times New Roman"/>
        </w:rPr>
      </w:pPr>
      <w:r>
        <w:rPr>
          <w:rFonts w:ascii="Times New Roman" w:hint="eastAsia"/>
        </w:rPr>
        <w:t>本文件由中关村视听产业技术创新联盟归口。</w:t>
      </w:r>
    </w:p>
    <w:p w14:paraId="67641F2C" w14:textId="611C3819" w:rsidR="00445BE5" w:rsidRDefault="00EC3FB3">
      <w:pPr>
        <w:pStyle w:val="afffa"/>
        <w:rPr>
          <w:rFonts w:ascii="Times New Roman"/>
        </w:rPr>
      </w:pPr>
      <w:r>
        <w:rPr>
          <w:rFonts w:ascii="Times New Roman" w:hint="eastAsia"/>
        </w:rPr>
        <w:t>本文件起草单位：</w:t>
      </w:r>
      <w:r w:rsidR="00396010" w:rsidRPr="00396010">
        <w:rPr>
          <w:rFonts w:ascii="Times New Roman" w:hint="eastAsia"/>
        </w:rPr>
        <w:t>腾讯科技（深圳）有限公司、浙江大学、华为技术有限公司、天津科技大学、武汉大学、北京大学、</w:t>
      </w:r>
      <w:r w:rsidR="00396010" w:rsidRPr="00396010">
        <w:rPr>
          <w:rFonts w:ascii="Times New Roman"/>
        </w:rPr>
        <w:t>国家广播电视总局广播电视科学研究院</w:t>
      </w:r>
      <w:r w:rsidR="00396010" w:rsidRPr="00396010">
        <w:rPr>
          <w:rFonts w:ascii="Times New Roman" w:hint="eastAsia"/>
        </w:rPr>
        <w:t>，</w:t>
      </w:r>
      <w:r w:rsidR="00396010" w:rsidRPr="00396010">
        <w:rPr>
          <w:rFonts w:ascii="Times New Roman"/>
        </w:rPr>
        <w:t>北京邮电大学</w:t>
      </w:r>
      <w:r w:rsidR="004A2D62">
        <w:rPr>
          <w:rFonts w:ascii="Times New Roman" w:hint="eastAsia"/>
        </w:rPr>
        <w:t>。</w:t>
      </w:r>
    </w:p>
    <w:p w14:paraId="58C5C7BD" w14:textId="2AE61B28" w:rsidR="006513E9" w:rsidRPr="006513E9" w:rsidRDefault="00EC3FB3" w:rsidP="006513E9">
      <w:pPr>
        <w:pStyle w:val="afffa"/>
        <w:rPr>
          <w:rFonts w:ascii="Times New Roman"/>
        </w:rPr>
      </w:pPr>
      <w:r>
        <w:rPr>
          <w:rFonts w:ascii="Times New Roman" w:hint="eastAsia"/>
        </w:rPr>
        <w:t>本文件主要起草人：</w:t>
      </w:r>
      <w:r w:rsidR="006513E9" w:rsidRPr="006513E9">
        <w:rPr>
          <w:rFonts w:ascii="Times New Roman"/>
        </w:rPr>
        <w:t>王海强、张家琪、张立春、张滢雪、陈震中、贾川民、许晓中、刘杉、虞露、庄晓琪、郑月、赵寅、</w:t>
      </w:r>
      <w:r w:rsidR="006513E9" w:rsidRPr="006513E9">
        <w:rPr>
          <w:rFonts w:ascii="Times New Roman" w:hint="eastAsia"/>
        </w:rPr>
        <w:t>马思伟、</w:t>
      </w:r>
      <w:r w:rsidR="006513E9" w:rsidRPr="006513E9">
        <w:rPr>
          <w:rFonts w:ascii="Times New Roman"/>
        </w:rPr>
        <w:t>石惠颖、雷正艺、谢嘉仪、宋莘鹏、王昊、郑蕤荻、闫石</w:t>
      </w:r>
      <w:r w:rsidR="004A2D62">
        <w:rPr>
          <w:rFonts w:ascii="Times New Roman" w:hint="eastAsia"/>
        </w:rPr>
        <w:t>。</w:t>
      </w:r>
    </w:p>
    <w:p w14:paraId="6D404DFC" w14:textId="368C8417" w:rsidR="00391BF4" w:rsidRDefault="00391BF4" w:rsidP="00925B50">
      <w:pPr>
        <w:pStyle w:val="afffa"/>
        <w:ind w:firstLine="400"/>
        <w:rPr>
          <w:rFonts w:asciiTheme="majorEastAsia" w:eastAsiaTheme="majorEastAsia" w:hAnsiTheme="majorEastAsia" w:hint="eastAsia"/>
          <w:color w:val="000000"/>
          <w:sz w:val="20"/>
        </w:rPr>
      </w:pPr>
    </w:p>
    <w:p w14:paraId="11982541" w14:textId="4FBE1033" w:rsidR="00445BE5" w:rsidRDefault="00EC3FB3">
      <w:pPr>
        <w:pStyle w:val="affffffd"/>
      </w:pPr>
      <w:bookmarkStart w:id="16" w:name="_Toc106207727"/>
      <w:bookmarkStart w:id="17" w:name="_Toc122535005"/>
      <w:bookmarkStart w:id="18" w:name="_Toc194321160"/>
      <w:r>
        <w:rPr>
          <w:rFonts w:hint="eastAsia"/>
        </w:rPr>
        <w:lastRenderedPageBreak/>
        <w:t>引</w:t>
      </w:r>
      <w:bookmarkStart w:id="19" w:name="BKYY"/>
      <w:r>
        <w:rPr>
          <w:rFonts w:hAnsi="黑体"/>
        </w:rPr>
        <w:t>  </w:t>
      </w:r>
      <w:r>
        <w:rPr>
          <w:rFonts w:hint="eastAsia"/>
        </w:rPr>
        <w:t>言</w:t>
      </w:r>
      <w:bookmarkEnd w:id="16"/>
      <w:bookmarkEnd w:id="17"/>
      <w:bookmarkEnd w:id="18"/>
      <w:bookmarkEnd w:id="19"/>
    </w:p>
    <w:p w14:paraId="65B08597" w14:textId="45265C4B" w:rsidR="003B703A" w:rsidRDefault="0058039A">
      <w:pPr>
        <w:pStyle w:val="afffa"/>
        <w:rPr>
          <w:rFonts w:ascii="Times New Roman"/>
          <w:szCs w:val="21"/>
        </w:rPr>
      </w:pPr>
      <w:r>
        <w:rPr>
          <w:rFonts w:ascii="Times New Roman" w:hint="eastAsia"/>
          <w:szCs w:val="21"/>
        </w:rPr>
        <w:t>T/AI XXX</w:t>
      </w:r>
      <w:r>
        <w:rPr>
          <w:rFonts w:ascii="Times New Roman" w:hint="eastAsia"/>
          <w:szCs w:val="21"/>
        </w:rPr>
        <w:t>旨在</w:t>
      </w:r>
      <w:r w:rsidR="00ED0038">
        <w:rPr>
          <w:rFonts w:ascii="Times New Roman" w:hint="eastAsia"/>
          <w:szCs w:val="21"/>
        </w:rPr>
        <w:t>制定视频客观质量评价标准与主观质量测试规范</w:t>
      </w:r>
      <w:r>
        <w:rPr>
          <w:rFonts w:ascii="Times New Roman" w:hint="eastAsia"/>
          <w:szCs w:val="21"/>
        </w:rPr>
        <w:t>，拟由</w:t>
      </w:r>
      <w:r w:rsidR="00A873E2">
        <w:rPr>
          <w:rFonts w:ascii="Times New Roman" w:hint="eastAsia"/>
          <w:szCs w:val="21"/>
        </w:rPr>
        <w:t>3</w:t>
      </w:r>
      <w:r>
        <w:rPr>
          <w:rFonts w:ascii="Times New Roman" w:hint="eastAsia"/>
          <w:szCs w:val="21"/>
        </w:rPr>
        <w:t>个部分构成。</w:t>
      </w:r>
    </w:p>
    <w:p w14:paraId="654D1318" w14:textId="6BAF91EB" w:rsidR="0058039A" w:rsidRDefault="0058039A">
      <w:pPr>
        <w:pStyle w:val="afffa"/>
        <w:rPr>
          <w:rFonts w:ascii="Times New Roman"/>
          <w:szCs w:val="21"/>
        </w:rPr>
      </w:pPr>
      <w:r>
        <w:rPr>
          <w:rFonts w:ascii="Times New Roman" w:hint="eastAsia"/>
          <w:szCs w:val="21"/>
        </w:rPr>
        <w:t>——第</w:t>
      </w:r>
      <w:r>
        <w:rPr>
          <w:rFonts w:ascii="Times New Roman" w:hint="eastAsia"/>
          <w:szCs w:val="21"/>
        </w:rPr>
        <w:t>1</w:t>
      </w:r>
      <w:r>
        <w:rPr>
          <w:rFonts w:ascii="Times New Roman" w:hint="eastAsia"/>
          <w:szCs w:val="21"/>
        </w:rPr>
        <w:t>部分：增强视频的编解码重建质量客观评价。目的在于</w:t>
      </w:r>
      <w:r w:rsidR="006A6503" w:rsidRPr="00EA4B0B">
        <w:rPr>
          <w:rFonts w:hint="eastAsia"/>
          <w:color w:val="000000"/>
          <w:szCs w:val="21"/>
        </w:rPr>
        <w:t>评价</w:t>
      </w:r>
      <w:r w:rsidR="006A6503">
        <w:rPr>
          <w:rFonts w:hint="eastAsia"/>
          <w:color w:val="000000"/>
          <w:szCs w:val="21"/>
        </w:rPr>
        <w:t>由视频</w:t>
      </w:r>
      <w:r w:rsidR="006A6503" w:rsidRPr="00EA4B0B">
        <w:rPr>
          <w:rFonts w:hint="eastAsia"/>
          <w:color w:val="000000"/>
          <w:szCs w:val="21"/>
        </w:rPr>
        <w:t>增强</w:t>
      </w:r>
      <w:r w:rsidR="006A6503">
        <w:rPr>
          <w:rFonts w:hint="eastAsia"/>
          <w:color w:val="000000"/>
          <w:szCs w:val="21"/>
        </w:rPr>
        <w:t>及编解码过程所</w:t>
      </w:r>
      <w:r w:rsidR="006A6503" w:rsidRPr="00EA4B0B">
        <w:rPr>
          <w:rFonts w:hint="eastAsia"/>
          <w:color w:val="000000"/>
          <w:szCs w:val="21"/>
        </w:rPr>
        <w:t>重建</w:t>
      </w:r>
      <w:r w:rsidR="006A6503">
        <w:rPr>
          <w:rFonts w:hint="eastAsia"/>
          <w:color w:val="000000"/>
          <w:szCs w:val="21"/>
        </w:rPr>
        <w:t>的视频</w:t>
      </w:r>
      <w:r w:rsidR="006A6503" w:rsidRPr="00EA4B0B">
        <w:rPr>
          <w:rFonts w:hint="eastAsia"/>
          <w:color w:val="000000"/>
          <w:szCs w:val="21"/>
        </w:rPr>
        <w:t>质量</w:t>
      </w:r>
      <w:r>
        <w:rPr>
          <w:rFonts w:ascii="Times New Roman" w:hint="eastAsia"/>
          <w:szCs w:val="21"/>
        </w:rPr>
        <w:t>。</w:t>
      </w:r>
    </w:p>
    <w:p w14:paraId="25C78FF3" w14:textId="3AAB9A2D" w:rsidR="00776AF0" w:rsidRDefault="0058039A" w:rsidP="00776AF0">
      <w:pPr>
        <w:pStyle w:val="afffa"/>
        <w:rPr>
          <w:rFonts w:ascii="Times New Roman"/>
          <w:szCs w:val="21"/>
        </w:rPr>
      </w:pPr>
      <w:r>
        <w:rPr>
          <w:rFonts w:ascii="Times New Roman" w:hint="eastAsia"/>
          <w:szCs w:val="21"/>
        </w:rPr>
        <w:t>——</w:t>
      </w:r>
      <w:r w:rsidR="00776AF0">
        <w:rPr>
          <w:rFonts w:ascii="Times New Roman" w:hint="eastAsia"/>
          <w:szCs w:val="21"/>
        </w:rPr>
        <w:t>第</w:t>
      </w:r>
      <w:r w:rsidR="00776AF0">
        <w:rPr>
          <w:rFonts w:ascii="Times New Roman" w:hint="eastAsia"/>
          <w:szCs w:val="21"/>
        </w:rPr>
        <w:t>2</w:t>
      </w:r>
      <w:r w:rsidR="00776AF0">
        <w:rPr>
          <w:rFonts w:ascii="Times New Roman" w:hint="eastAsia"/>
          <w:szCs w:val="21"/>
        </w:rPr>
        <w:t>部分：</w:t>
      </w:r>
      <w:r w:rsidR="008F09B9">
        <w:rPr>
          <w:rFonts w:ascii="Times New Roman" w:hint="eastAsia"/>
          <w:szCs w:val="21"/>
        </w:rPr>
        <w:t>视频</w:t>
      </w:r>
      <w:r w:rsidR="00776AF0">
        <w:rPr>
          <w:rFonts w:ascii="Times New Roman" w:hint="eastAsia"/>
          <w:szCs w:val="21"/>
        </w:rPr>
        <w:t>质量</w:t>
      </w:r>
      <w:r w:rsidR="008F09B9">
        <w:rPr>
          <w:rFonts w:ascii="Times New Roman" w:hint="eastAsia"/>
          <w:szCs w:val="21"/>
        </w:rPr>
        <w:t>主观评价</w:t>
      </w:r>
      <w:r w:rsidR="00776AF0">
        <w:rPr>
          <w:rFonts w:ascii="Times New Roman" w:hint="eastAsia"/>
          <w:szCs w:val="21"/>
        </w:rPr>
        <w:t>。目的在于</w:t>
      </w:r>
      <w:r w:rsidR="00442FB8">
        <w:rPr>
          <w:rFonts w:hint="eastAsia"/>
          <w:color w:val="000000"/>
          <w:szCs w:val="21"/>
        </w:rPr>
        <w:t>制定</w:t>
      </w:r>
      <w:r w:rsidR="00776AF0">
        <w:rPr>
          <w:rFonts w:hint="eastAsia"/>
          <w:color w:val="000000"/>
          <w:szCs w:val="21"/>
        </w:rPr>
        <w:t>视频</w:t>
      </w:r>
      <w:r w:rsidR="00453795">
        <w:rPr>
          <w:rFonts w:hint="eastAsia"/>
          <w:color w:val="000000"/>
          <w:szCs w:val="21"/>
        </w:rPr>
        <w:t>主观</w:t>
      </w:r>
      <w:r w:rsidR="00DA7FAD">
        <w:rPr>
          <w:rFonts w:hint="eastAsia"/>
          <w:color w:val="000000"/>
          <w:szCs w:val="21"/>
        </w:rPr>
        <w:t>质量</w:t>
      </w:r>
      <w:r w:rsidR="00FE681E">
        <w:rPr>
          <w:rFonts w:hint="eastAsia"/>
          <w:color w:val="000000"/>
          <w:szCs w:val="21"/>
        </w:rPr>
        <w:t>测试规范</w:t>
      </w:r>
      <w:r w:rsidR="00776AF0">
        <w:rPr>
          <w:rFonts w:ascii="Times New Roman" w:hint="eastAsia"/>
          <w:szCs w:val="21"/>
        </w:rPr>
        <w:t>。</w:t>
      </w:r>
    </w:p>
    <w:p w14:paraId="66DC6011" w14:textId="4A20BB4D" w:rsidR="0058039A" w:rsidRPr="0058039A" w:rsidRDefault="00776AF0" w:rsidP="00776AF0">
      <w:pPr>
        <w:pStyle w:val="afffa"/>
        <w:rPr>
          <w:rFonts w:ascii="Times New Roman"/>
          <w:szCs w:val="21"/>
        </w:rPr>
      </w:pPr>
      <w:r>
        <w:rPr>
          <w:rFonts w:ascii="Times New Roman" w:hint="eastAsia"/>
          <w:szCs w:val="21"/>
        </w:rPr>
        <w:t>——第</w:t>
      </w:r>
      <w:r>
        <w:rPr>
          <w:rFonts w:ascii="Times New Roman" w:hint="eastAsia"/>
          <w:szCs w:val="21"/>
        </w:rPr>
        <w:t>3</w:t>
      </w:r>
      <w:r>
        <w:rPr>
          <w:rFonts w:ascii="Times New Roman" w:hint="eastAsia"/>
          <w:szCs w:val="21"/>
        </w:rPr>
        <w:t>部分：视频的编解码重建质量客观评价。目的在于</w:t>
      </w:r>
      <w:r w:rsidRPr="00EA4B0B">
        <w:rPr>
          <w:rFonts w:hint="eastAsia"/>
          <w:color w:val="000000"/>
          <w:szCs w:val="21"/>
        </w:rPr>
        <w:t>评价</w:t>
      </w:r>
      <w:r>
        <w:rPr>
          <w:rFonts w:hint="eastAsia"/>
          <w:color w:val="000000"/>
          <w:szCs w:val="21"/>
        </w:rPr>
        <w:t>视频</w:t>
      </w:r>
      <w:r w:rsidR="005647DF">
        <w:rPr>
          <w:rFonts w:hint="eastAsia"/>
          <w:color w:val="000000"/>
          <w:szCs w:val="21"/>
        </w:rPr>
        <w:t>的</w:t>
      </w:r>
      <w:r>
        <w:rPr>
          <w:rFonts w:hint="eastAsia"/>
          <w:color w:val="000000"/>
          <w:szCs w:val="21"/>
        </w:rPr>
        <w:t>编解码</w:t>
      </w:r>
      <w:r w:rsidRPr="00EA4B0B">
        <w:rPr>
          <w:rFonts w:hint="eastAsia"/>
          <w:color w:val="000000"/>
          <w:szCs w:val="21"/>
        </w:rPr>
        <w:t>重建质量</w:t>
      </w:r>
      <w:r>
        <w:rPr>
          <w:rFonts w:ascii="Times New Roman" w:hint="eastAsia"/>
          <w:szCs w:val="21"/>
        </w:rPr>
        <w:t>。</w:t>
      </w:r>
    </w:p>
    <w:p w14:paraId="0587A4C2" w14:textId="69510EC5" w:rsidR="00445BE5" w:rsidRPr="00021E9C" w:rsidRDefault="00EC3FB3">
      <w:pPr>
        <w:pStyle w:val="afffa"/>
        <w:rPr>
          <w:rFonts w:ascii="Times New Roman"/>
          <w:szCs w:val="21"/>
        </w:rPr>
      </w:pPr>
      <w:r w:rsidRPr="00021E9C">
        <w:rPr>
          <w:rFonts w:ascii="Times New Roman"/>
          <w:szCs w:val="21"/>
        </w:rPr>
        <w:t>本文件的发布机构提请注意，声明符合本文件时，可能涉及如下</w:t>
      </w:r>
      <w:r w:rsidR="00C92139" w:rsidRPr="00AA4F9F">
        <w:rPr>
          <w:rFonts w:ascii="Times New Roman" w:hint="eastAsia"/>
          <w:szCs w:val="21"/>
        </w:rPr>
        <w:t>x</w:t>
      </w:r>
      <w:r w:rsidRPr="00021E9C">
        <w:rPr>
          <w:rFonts w:ascii="Times New Roman" w:hint="eastAsia"/>
          <w:szCs w:val="21"/>
        </w:rPr>
        <w:t>项与</w:t>
      </w:r>
      <w:r w:rsidR="00C92139">
        <w:rPr>
          <w:rFonts w:ascii="Times New Roman" w:hint="eastAsia"/>
          <w:szCs w:val="21"/>
        </w:rPr>
        <w:t>视频质量评价</w:t>
      </w:r>
      <w:r w:rsidRPr="00021E9C">
        <w:rPr>
          <w:rFonts w:ascii="Times New Roman" w:hint="eastAsia"/>
          <w:szCs w:val="21"/>
        </w:rPr>
        <w:t>技术相关的专利的使用。专利申请号及名称如下：</w:t>
      </w:r>
    </w:p>
    <w:p w14:paraId="20807CBB" w14:textId="0460B119" w:rsidR="00D56A9A" w:rsidRPr="00021E9C" w:rsidRDefault="00D56A9A">
      <w:pPr>
        <w:autoSpaceDE w:val="0"/>
        <w:autoSpaceDN w:val="0"/>
        <w:adjustRightInd w:val="0"/>
        <w:ind w:firstLine="420"/>
        <w:rPr>
          <w:rFonts w:hint="eastAsia"/>
          <w:sz w:val="21"/>
          <w:szCs w:val="21"/>
        </w:rPr>
      </w:pPr>
      <w:r w:rsidRPr="00021E9C">
        <w:rPr>
          <w:sz w:val="21"/>
          <w:szCs w:val="21"/>
        </w:rPr>
        <w:t>…</w:t>
      </w:r>
    </w:p>
    <w:p w14:paraId="4497DD65" w14:textId="77D42446" w:rsidR="00445BE5" w:rsidRPr="00021E9C" w:rsidRDefault="00EC3FB3" w:rsidP="00C115E4">
      <w:pPr>
        <w:autoSpaceDE w:val="0"/>
        <w:autoSpaceDN w:val="0"/>
        <w:adjustRightInd w:val="0"/>
        <w:ind w:firstLine="420"/>
        <w:jc w:val="both"/>
        <w:rPr>
          <w:rFonts w:hint="eastAsia"/>
          <w:sz w:val="21"/>
          <w:szCs w:val="21"/>
        </w:rPr>
      </w:pPr>
      <w:r w:rsidRPr="00021E9C">
        <w:rPr>
          <w:sz w:val="21"/>
          <w:szCs w:val="21"/>
          <w:lang w:val="zh-CN"/>
        </w:rPr>
        <w:t>本文件的发布机构对上述专利的真实性</w:t>
      </w:r>
      <w:r w:rsidRPr="00021E9C">
        <w:rPr>
          <w:sz w:val="21"/>
          <w:szCs w:val="21"/>
        </w:rPr>
        <w:t>、有效性和范围无任何立场。</w:t>
      </w:r>
    </w:p>
    <w:p w14:paraId="11153679" w14:textId="77777777" w:rsidR="00445BE5" w:rsidRPr="00021E9C" w:rsidRDefault="00EC3FB3" w:rsidP="00C115E4">
      <w:pPr>
        <w:autoSpaceDE w:val="0"/>
        <w:autoSpaceDN w:val="0"/>
        <w:adjustRightInd w:val="0"/>
        <w:ind w:firstLine="420"/>
        <w:jc w:val="both"/>
        <w:rPr>
          <w:rFonts w:hint="eastAsia"/>
          <w:sz w:val="21"/>
          <w:szCs w:val="21"/>
        </w:rPr>
      </w:pPr>
      <w:r w:rsidRPr="00021E9C">
        <w:rPr>
          <w:sz w:val="21"/>
          <w:szCs w:val="21"/>
        </w:rPr>
        <w:t>上述专利持有人已向本文件的发布机构保证，愿意同任何申请人在合理且无歧视的条款和条件下，就专利授权许可进行谈判。上述专利持有人的声明已在本文件的发布机构备案，相关信息可以通过以下联系方式获得：</w:t>
      </w:r>
    </w:p>
    <w:p w14:paraId="75D77E12" w14:textId="77777777" w:rsidR="00445BE5" w:rsidRDefault="00EC3FB3">
      <w:pPr>
        <w:pStyle w:val="afffa"/>
        <w:rPr>
          <w:rFonts w:ascii="Times New Roman"/>
          <w:szCs w:val="21"/>
        </w:rPr>
      </w:pPr>
      <w:r>
        <w:rPr>
          <w:rFonts w:ascii="Times New Roman"/>
          <w:szCs w:val="21"/>
        </w:rPr>
        <w:t>联</w:t>
      </w:r>
      <w:r>
        <w:rPr>
          <w:rFonts w:ascii="Times New Roman"/>
          <w:szCs w:val="21"/>
        </w:rPr>
        <w:t xml:space="preserve"> </w:t>
      </w:r>
      <w:r>
        <w:rPr>
          <w:rFonts w:ascii="Times New Roman"/>
          <w:szCs w:val="21"/>
        </w:rPr>
        <w:t>系</w:t>
      </w:r>
      <w:r>
        <w:rPr>
          <w:rFonts w:ascii="Times New Roman"/>
          <w:szCs w:val="21"/>
        </w:rPr>
        <w:t xml:space="preserve"> </w:t>
      </w:r>
      <w:r>
        <w:rPr>
          <w:rFonts w:ascii="Times New Roman"/>
          <w:szCs w:val="21"/>
        </w:rPr>
        <w:t>人：黄铁军（数字音视频编解码技术标准工作组秘书长）</w:t>
      </w:r>
    </w:p>
    <w:p w14:paraId="670C68A1" w14:textId="77777777" w:rsidR="00445BE5" w:rsidRDefault="00EC3FB3">
      <w:pPr>
        <w:pStyle w:val="afffa"/>
        <w:rPr>
          <w:rFonts w:ascii="Times New Roman"/>
          <w:szCs w:val="21"/>
        </w:rPr>
      </w:pPr>
      <w:r>
        <w:rPr>
          <w:rFonts w:ascii="Times New Roman"/>
          <w:szCs w:val="21"/>
        </w:rPr>
        <w:t>通讯地址：北京大学理科</w:t>
      </w:r>
      <w:r>
        <w:rPr>
          <w:rFonts w:ascii="Times New Roman"/>
          <w:szCs w:val="21"/>
        </w:rPr>
        <w:t>2</w:t>
      </w:r>
      <w:r>
        <w:rPr>
          <w:rFonts w:ascii="Times New Roman"/>
          <w:szCs w:val="21"/>
        </w:rPr>
        <w:t>号楼</w:t>
      </w:r>
      <w:r>
        <w:rPr>
          <w:rFonts w:ascii="Times New Roman"/>
          <w:szCs w:val="21"/>
        </w:rPr>
        <w:t>2641</w:t>
      </w:r>
      <w:r>
        <w:rPr>
          <w:rFonts w:ascii="Times New Roman"/>
          <w:szCs w:val="21"/>
        </w:rPr>
        <w:t>室</w:t>
      </w:r>
    </w:p>
    <w:p w14:paraId="6216DE80" w14:textId="77777777" w:rsidR="00445BE5" w:rsidRDefault="00EC3FB3">
      <w:pPr>
        <w:pStyle w:val="afffa"/>
        <w:rPr>
          <w:rFonts w:ascii="Times New Roman"/>
          <w:szCs w:val="21"/>
        </w:rPr>
      </w:pPr>
      <w:r>
        <w:rPr>
          <w:rFonts w:ascii="Times New Roman"/>
          <w:szCs w:val="21"/>
        </w:rPr>
        <w:t>邮政编码：</w:t>
      </w:r>
      <w:r>
        <w:rPr>
          <w:rFonts w:ascii="Times New Roman"/>
          <w:szCs w:val="21"/>
        </w:rPr>
        <w:t>100871</w:t>
      </w:r>
    </w:p>
    <w:p w14:paraId="2262B190" w14:textId="77777777" w:rsidR="00445BE5" w:rsidRDefault="00EC3FB3">
      <w:pPr>
        <w:pStyle w:val="afffa"/>
        <w:rPr>
          <w:rFonts w:ascii="Times New Roman"/>
          <w:szCs w:val="21"/>
        </w:rPr>
      </w:pPr>
      <w:r>
        <w:rPr>
          <w:rFonts w:ascii="Times New Roman"/>
          <w:szCs w:val="21"/>
        </w:rPr>
        <w:t>电子邮件：</w:t>
      </w:r>
      <w:r>
        <w:rPr>
          <w:rFonts w:ascii="Times New Roman"/>
          <w:szCs w:val="21"/>
        </w:rPr>
        <w:t>tjhuang@pku.edu.cn</w:t>
      </w:r>
    </w:p>
    <w:p w14:paraId="3F42ABB7" w14:textId="77777777" w:rsidR="00445BE5" w:rsidRDefault="00EC3FB3">
      <w:pPr>
        <w:pStyle w:val="afffa"/>
        <w:rPr>
          <w:rFonts w:ascii="Times New Roman"/>
          <w:szCs w:val="21"/>
        </w:rPr>
      </w:pPr>
      <w:r>
        <w:rPr>
          <w:rFonts w:ascii="Times New Roman"/>
          <w:szCs w:val="21"/>
        </w:rPr>
        <w:t>电话：</w:t>
      </w:r>
      <w:r>
        <w:rPr>
          <w:rFonts w:ascii="Times New Roman"/>
          <w:szCs w:val="21"/>
        </w:rPr>
        <w:t>+8610-62756172</w:t>
      </w:r>
    </w:p>
    <w:p w14:paraId="7BC2737A" w14:textId="77777777" w:rsidR="00445BE5" w:rsidRDefault="00EC3FB3">
      <w:pPr>
        <w:pStyle w:val="afffa"/>
        <w:rPr>
          <w:rFonts w:ascii="Times New Roman"/>
          <w:szCs w:val="21"/>
        </w:rPr>
      </w:pPr>
      <w:r>
        <w:rPr>
          <w:rFonts w:ascii="Times New Roman"/>
          <w:szCs w:val="21"/>
        </w:rPr>
        <w:t>传真：</w:t>
      </w:r>
      <w:r>
        <w:rPr>
          <w:rFonts w:ascii="Times New Roman"/>
          <w:szCs w:val="21"/>
        </w:rPr>
        <w:t>+8610-62751638</w:t>
      </w:r>
    </w:p>
    <w:p w14:paraId="6DD51404" w14:textId="77777777" w:rsidR="00445BE5" w:rsidRPr="00E82AB1" w:rsidRDefault="00EC3FB3" w:rsidP="00C115E4">
      <w:pPr>
        <w:ind w:firstLine="420"/>
        <w:jc w:val="both"/>
        <w:rPr>
          <w:rFonts w:ascii="Times New Roman" w:hAnsi="Times New Roman" w:cs="Times New Roman"/>
          <w:sz w:val="21"/>
          <w:szCs w:val="21"/>
        </w:rPr>
      </w:pPr>
      <w:r w:rsidRPr="00E82AB1">
        <w:rPr>
          <w:rFonts w:ascii="Times New Roman" w:hAnsi="Times New Roman" w:cs="Times New Roman"/>
          <w:sz w:val="21"/>
          <w:szCs w:val="21"/>
        </w:rPr>
        <w:t>网址：</w:t>
      </w:r>
      <w:r w:rsidRPr="00E82AB1">
        <w:rPr>
          <w:rFonts w:ascii="Times New Roman" w:hAnsi="Times New Roman" w:cs="Times New Roman"/>
          <w:sz w:val="21"/>
          <w:szCs w:val="21"/>
        </w:rPr>
        <w:t>http://www.avs.org.cn</w:t>
      </w:r>
    </w:p>
    <w:p w14:paraId="226DD1AB" w14:textId="4BD341DD" w:rsidR="00445BE5" w:rsidRDefault="00EC3FB3" w:rsidP="00C115E4">
      <w:pPr>
        <w:adjustRightInd w:val="0"/>
        <w:ind w:firstLine="420"/>
        <w:jc w:val="both"/>
        <w:rPr>
          <w:rFonts w:hint="eastAsia"/>
        </w:rPr>
      </w:pPr>
      <w:r w:rsidRPr="00021E9C">
        <w:rPr>
          <w:rFonts w:hint="eastAsia"/>
          <w:sz w:val="21"/>
          <w:szCs w:val="21"/>
        </w:rPr>
        <w:t>请注意除上述专利外，本文件的某些内容仍可能涉及专利。本文件的发布机构不承担识别专利的责任。</w:t>
      </w:r>
    </w:p>
    <w:p w14:paraId="6A115C78" w14:textId="77777777" w:rsidR="00445BE5" w:rsidRDefault="00445BE5">
      <w:pPr>
        <w:pStyle w:val="afffa"/>
        <w:sectPr w:rsidR="00445BE5">
          <w:headerReference w:type="default" r:id="rId13"/>
          <w:footerReference w:type="default" r:id="rId14"/>
          <w:pgSz w:w="11906" w:h="16838"/>
          <w:pgMar w:top="1418" w:right="1134" w:bottom="1134" w:left="1418" w:header="1418" w:footer="1134" w:gutter="0"/>
          <w:pgNumType w:fmt="upperRoman" w:start="1"/>
          <w:cols w:space="425"/>
          <w:formProt w:val="0"/>
          <w:docGrid w:type="lines" w:linePitch="312"/>
        </w:sectPr>
      </w:pPr>
    </w:p>
    <w:p w14:paraId="37154F25" w14:textId="192F490A" w:rsidR="00445BE5" w:rsidRDefault="00EF249E">
      <w:pPr>
        <w:pStyle w:val="affff9"/>
        <w:spacing w:before="567" w:after="680" w:line="240" w:lineRule="auto"/>
        <w:rPr>
          <w:rFonts w:hint="eastAsia"/>
        </w:rPr>
      </w:pPr>
      <w:bookmarkStart w:id="20" w:name="_Toc122535006"/>
      <w:bookmarkStart w:id="21" w:name="_Toc194321161"/>
      <w:r>
        <w:rPr>
          <w:rFonts w:hint="eastAsia"/>
        </w:rPr>
        <w:lastRenderedPageBreak/>
        <w:t>增强视频的编解码重建质量客观评价</w:t>
      </w:r>
      <w:bookmarkEnd w:id="20"/>
      <w:bookmarkEnd w:id="21"/>
    </w:p>
    <w:p w14:paraId="478A1954" w14:textId="6CD49560" w:rsidR="00445BE5" w:rsidRDefault="00EC3FB3">
      <w:pPr>
        <w:pStyle w:val="a6"/>
        <w:spacing w:before="312" w:after="312"/>
      </w:pPr>
      <w:bookmarkStart w:id="22" w:name="_Toc106207729"/>
      <w:bookmarkStart w:id="23" w:name="_Toc122535007"/>
      <w:bookmarkStart w:id="24" w:name="_Toc194321162"/>
      <w:r>
        <w:rPr>
          <w:rFonts w:hint="eastAsia"/>
        </w:rPr>
        <w:t>范围</w:t>
      </w:r>
      <w:bookmarkEnd w:id="22"/>
      <w:bookmarkEnd w:id="23"/>
      <w:bookmarkEnd w:id="24"/>
    </w:p>
    <w:p w14:paraId="5415BA63" w14:textId="0CDD331E" w:rsidR="00EF7043" w:rsidRPr="00E82AB1" w:rsidRDefault="00EF7043" w:rsidP="00FA60B5">
      <w:pPr>
        <w:spacing w:line="264" w:lineRule="auto"/>
        <w:ind w:firstLineChars="200" w:firstLine="420"/>
        <w:jc w:val="both"/>
        <w:rPr>
          <w:rFonts w:hint="eastAsia"/>
          <w:color w:val="000000"/>
          <w:sz w:val="21"/>
          <w:szCs w:val="21"/>
        </w:rPr>
      </w:pPr>
      <w:r w:rsidRPr="00540B8C">
        <w:rPr>
          <w:rFonts w:hint="eastAsia"/>
          <w:color w:val="000000"/>
          <w:sz w:val="21"/>
          <w:szCs w:val="21"/>
        </w:rPr>
        <w:t>本文件规定</w:t>
      </w:r>
      <w:r>
        <w:rPr>
          <w:rFonts w:hint="eastAsia"/>
          <w:color w:val="000000"/>
          <w:sz w:val="21"/>
          <w:szCs w:val="21"/>
        </w:rPr>
        <w:t>了视频客观质量评价技</w:t>
      </w:r>
      <w:r w:rsidRPr="002F340F">
        <w:rPr>
          <w:rFonts w:hint="eastAsia"/>
          <w:color w:val="000000"/>
          <w:sz w:val="21"/>
          <w:szCs w:val="21"/>
        </w:rPr>
        <w:t>术，</w:t>
      </w:r>
      <w:r w:rsidRPr="00EA4B0B">
        <w:rPr>
          <w:rFonts w:hint="eastAsia"/>
          <w:color w:val="000000"/>
          <w:sz w:val="21"/>
          <w:szCs w:val="21"/>
        </w:rPr>
        <w:t>适用于评价</w:t>
      </w:r>
      <w:r w:rsidR="0020118B">
        <w:rPr>
          <w:rFonts w:hint="eastAsia"/>
          <w:color w:val="000000"/>
          <w:sz w:val="21"/>
          <w:szCs w:val="21"/>
        </w:rPr>
        <w:t>由</w:t>
      </w:r>
      <w:r w:rsidR="006023E3">
        <w:rPr>
          <w:rFonts w:hint="eastAsia"/>
          <w:color w:val="000000"/>
          <w:sz w:val="21"/>
          <w:szCs w:val="21"/>
        </w:rPr>
        <w:t>视频</w:t>
      </w:r>
      <w:r w:rsidR="00AA2D37" w:rsidRPr="00EA4B0B">
        <w:rPr>
          <w:rFonts w:hint="eastAsia"/>
          <w:color w:val="000000"/>
          <w:sz w:val="21"/>
          <w:szCs w:val="21"/>
        </w:rPr>
        <w:t>增强</w:t>
      </w:r>
      <w:r w:rsidR="000740BC">
        <w:rPr>
          <w:rFonts w:hint="eastAsia"/>
          <w:color w:val="000000"/>
          <w:sz w:val="21"/>
          <w:szCs w:val="21"/>
        </w:rPr>
        <w:t>及编解码过程所</w:t>
      </w:r>
      <w:r w:rsidRPr="00EA4B0B">
        <w:rPr>
          <w:rFonts w:hint="eastAsia"/>
          <w:color w:val="000000"/>
          <w:sz w:val="21"/>
          <w:szCs w:val="21"/>
        </w:rPr>
        <w:t>重建</w:t>
      </w:r>
      <w:r w:rsidR="000740BC">
        <w:rPr>
          <w:rFonts w:hint="eastAsia"/>
          <w:color w:val="000000"/>
          <w:sz w:val="21"/>
          <w:szCs w:val="21"/>
        </w:rPr>
        <w:t>的视频</w:t>
      </w:r>
      <w:r w:rsidRPr="00EA4B0B">
        <w:rPr>
          <w:rFonts w:hint="eastAsia"/>
          <w:color w:val="000000"/>
          <w:sz w:val="21"/>
          <w:szCs w:val="21"/>
        </w:rPr>
        <w:t>质量</w:t>
      </w:r>
      <w:r w:rsidRPr="002F340F">
        <w:rPr>
          <w:rFonts w:hint="eastAsia"/>
          <w:color w:val="000000"/>
          <w:sz w:val="21"/>
          <w:szCs w:val="21"/>
        </w:rPr>
        <w:t>。</w:t>
      </w:r>
      <w:bookmarkStart w:id="25" w:name="_Toc106207730"/>
      <w:bookmarkStart w:id="26" w:name="_Toc122535008"/>
    </w:p>
    <w:p w14:paraId="305C57D9" w14:textId="0106D3B2" w:rsidR="00445BE5" w:rsidRDefault="00EC3FB3">
      <w:pPr>
        <w:pStyle w:val="a6"/>
        <w:spacing w:before="312" w:after="312"/>
      </w:pPr>
      <w:bookmarkStart w:id="27" w:name="_Toc194321163"/>
      <w:r>
        <w:rPr>
          <w:rFonts w:hint="eastAsia"/>
        </w:rPr>
        <w:t>规范性引用文件</w:t>
      </w:r>
      <w:bookmarkEnd w:id="25"/>
      <w:bookmarkEnd w:id="26"/>
      <w:bookmarkEnd w:id="27"/>
    </w:p>
    <w:p w14:paraId="61A2E0A5" w14:textId="77E76906" w:rsidR="00445BE5" w:rsidRDefault="00EC3FB3" w:rsidP="00C115E4">
      <w:pPr>
        <w:spacing w:line="264" w:lineRule="auto"/>
        <w:ind w:firstLineChars="200" w:firstLine="420"/>
        <w:jc w:val="both"/>
        <w:rPr>
          <w:rFonts w:hint="eastAsia"/>
          <w:color w:val="000000"/>
          <w:sz w:val="21"/>
          <w:szCs w:val="21"/>
        </w:rPr>
      </w:pPr>
      <w:r w:rsidRPr="00540B8C">
        <w:rPr>
          <w:rFonts w:hint="eastAsia"/>
          <w:color w:val="00000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1E7C67D" w14:textId="6473EBEE" w:rsidR="00FC1403" w:rsidRPr="00FC1403" w:rsidRDefault="00FC1403" w:rsidP="00C115E4">
      <w:pPr>
        <w:spacing w:line="264" w:lineRule="auto"/>
        <w:ind w:firstLineChars="200" w:firstLine="420"/>
        <w:jc w:val="both"/>
        <w:rPr>
          <w:rFonts w:hint="eastAsia"/>
          <w:color w:val="000000"/>
          <w:sz w:val="21"/>
          <w:szCs w:val="21"/>
        </w:rPr>
      </w:pPr>
      <w:r w:rsidRPr="00AE02DA">
        <w:rPr>
          <w:rFonts w:ascii="Times New Roman" w:hAnsi="Times New Roman" w:cs="Times New Roman"/>
          <w:color w:val="000000"/>
          <w:sz w:val="21"/>
          <w:szCs w:val="21"/>
        </w:rPr>
        <w:t>GB/T 5271.1-2000</w:t>
      </w:r>
      <w:r w:rsidRPr="00FC1403">
        <w:rPr>
          <w:color w:val="000000"/>
          <w:sz w:val="21"/>
          <w:szCs w:val="21"/>
        </w:rPr>
        <w:t xml:space="preserve"> </w:t>
      </w:r>
      <w:r w:rsidRPr="00FC1403">
        <w:rPr>
          <w:rFonts w:hint="eastAsia"/>
          <w:color w:val="000000"/>
          <w:sz w:val="21"/>
          <w:szCs w:val="21"/>
          <w:lang w:val="zh-TW"/>
        </w:rPr>
        <w:t>信息技术</w:t>
      </w:r>
      <w:r w:rsidRPr="00FC1403">
        <w:rPr>
          <w:color w:val="000000"/>
          <w:sz w:val="21"/>
          <w:szCs w:val="21"/>
          <w:lang w:val="zh-TW"/>
        </w:rPr>
        <w:t xml:space="preserve"> </w:t>
      </w:r>
      <w:r w:rsidRPr="00FC1403">
        <w:rPr>
          <w:rFonts w:hint="eastAsia"/>
          <w:color w:val="000000"/>
          <w:sz w:val="21"/>
          <w:szCs w:val="21"/>
          <w:lang w:val="zh-TW"/>
        </w:rPr>
        <w:t>词汇</w:t>
      </w:r>
      <w:r w:rsidRPr="00FC1403">
        <w:rPr>
          <w:color w:val="000000"/>
          <w:sz w:val="21"/>
          <w:szCs w:val="21"/>
          <w:lang w:val="zh-TW"/>
        </w:rPr>
        <w:t xml:space="preserve"> </w:t>
      </w:r>
      <w:r w:rsidRPr="00FC1403">
        <w:rPr>
          <w:rFonts w:hint="eastAsia"/>
          <w:color w:val="000000"/>
          <w:sz w:val="21"/>
          <w:szCs w:val="21"/>
          <w:lang w:val="zh-TW"/>
        </w:rPr>
        <w:t>第</w:t>
      </w:r>
      <w:r w:rsidRPr="00FC1403">
        <w:rPr>
          <w:color w:val="000000"/>
          <w:sz w:val="21"/>
          <w:szCs w:val="21"/>
        </w:rPr>
        <w:t>1</w:t>
      </w:r>
      <w:r w:rsidRPr="00FC1403">
        <w:rPr>
          <w:rFonts w:hint="eastAsia"/>
          <w:color w:val="000000"/>
          <w:sz w:val="21"/>
          <w:szCs w:val="21"/>
          <w:lang w:val="zh-TW"/>
        </w:rPr>
        <w:t>部分：基本术语</w:t>
      </w:r>
    </w:p>
    <w:p w14:paraId="13B695E9" w14:textId="77777777" w:rsidR="00FC1403" w:rsidRPr="00FC1403" w:rsidRDefault="00FC1403" w:rsidP="00C115E4">
      <w:pPr>
        <w:spacing w:line="264" w:lineRule="auto"/>
        <w:ind w:firstLineChars="200" w:firstLine="420"/>
        <w:jc w:val="both"/>
        <w:rPr>
          <w:rFonts w:hint="eastAsia"/>
          <w:color w:val="000000"/>
          <w:sz w:val="21"/>
          <w:szCs w:val="21"/>
        </w:rPr>
      </w:pPr>
      <w:r w:rsidRPr="00AE02DA">
        <w:rPr>
          <w:rFonts w:ascii="Times New Roman" w:hAnsi="Times New Roman" w:cs="Times New Roman"/>
          <w:color w:val="000000"/>
          <w:sz w:val="21"/>
          <w:szCs w:val="21"/>
        </w:rPr>
        <w:t>GB/T 5271.34-2006</w:t>
      </w:r>
      <w:r w:rsidRPr="00FC1403">
        <w:rPr>
          <w:color w:val="000000"/>
          <w:sz w:val="21"/>
          <w:szCs w:val="21"/>
        </w:rPr>
        <w:t xml:space="preserve"> </w:t>
      </w:r>
      <w:r w:rsidRPr="00FC1403">
        <w:rPr>
          <w:rFonts w:hint="eastAsia"/>
          <w:color w:val="000000"/>
          <w:sz w:val="21"/>
          <w:szCs w:val="21"/>
          <w:lang w:val="zh-TW"/>
        </w:rPr>
        <w:t>信息技术</w:t>
      </w:r>
      <w:r w:rsidRPr="00FC1403">
        <w:rPr>
          <w:color w:val="000000"/>
          <w:sz w:val="21"/>
          <w:szCs w:val="21"/>
          <w:lang w:val="zh-TW"/>
        </w:rPr>
        <w:t xml:space="preserve"> </w:t>
      </w:r>
      <w:r w:rsidRPr="00FC1403">
        <w:rPr>
          <w:rFonts w:hint="eastAsia"/>
          <w:color w:val="000000"/>
          <w:sz w:val="21"/>
          <w:szCs w:val="21"/>
          <w:lang w:val="zh-TW"/>
        </w:rPr>
        <w:t>词汇</w:t>
      </w:r>
      <w:r w:rsidRPr="00FC1403">
        <w:rPr>
          <w:color w:val="000000"/>
          <w:sz w:val="21"/>
          <w:szCs w:val="21"/>
          <w:lang w:val="zh-TW"/>
        </w:rPr>
        <w:t xml:space="preserve"> </w:t>
      </w:r>
      <w:r w:rsidRPr="00FC1403">
        <w:rPr>
          <w:rFonts w:hint="eastAsia"/>
          <w:color w:val="000000"/>
          <w:sz w:val="21"/>
          <w:szCs w:val="21"/>
          <w:lang w:val="zh-TW"/>
        </w:rPr>
        <w:t>第</w:t>
      </w:r>
      <w:r w:rsidRPr="00FC1403">
        <w:rPr>
          <w:color w:val="000000"/>
          <w:sz w:val="21"/>
          <w:szCs w:val="21"/>
          <w:lang w:val="zh-TW"/>
        </w:rPr>
        <w:t xml:space="preserve">34部分:人工智能 </w:t>
      </w:r>
      <w:r w:rsidRPr="00FC1403">
        <w:rPr>
          <w:rFonts w:hint="eastAsia"/>
          <w:color w:val="000000"/>
          <w:sz w:val="21"/>
          <w:szCs w:val="21"/>
          <w:lang w:val="zh-TW"/>
        </w:rPr>
        <w:t>神经网络</w:t>
      </w:r>
    </w:p>
    <w:p w14:paraId="7B38A6A3" w14:textId="18BE1A94" w:rsidR="00445BE5" w:rsidRDefault="00EC3FB3">
      <w:pPr>
        <w:pStyle w:val="a6"/>
        <w:spacing w:before="312" w:after="312"/>
      </w:pPr>
      <w:bookmarkStart w:id="28" w:name="_Toc94021494"/>
      <w:bookmarkStart w:id="29" w:name="_Toc90915669"/>
      <w:bookmarkStart w:id="30" w:name="_Toc99186847"/>
      <w:bookmarkStart w:id="31" w:name="_Toc1738585"/>
      <w:bookmarkStart w:id="32" w:name="_Toc516760326"/>
      <w:bookmarkStart w:id="33" w:name="_Toc106207731"/>
      <w:bookmarkStart w:id="34" w:name="_Toc516757255"/>
      <w:bookmarkStart w:id="35" w:name="_Toc122535009"/>
      <w:bookmarkStart w:id="36" w:name="_Toc194321164"/>
      <w:r>
        <w:rPr>
          <w:rFonts w:hint="eastAsia"/>
        </w:rPr>
        <w:t>术语</w:t>
      </w:r>
      <w:r w:rsidR="004A6990">
        <w:rPr>
          <w:rFonts w:hint="eastAsia"/>
        </w:rPr>
        <w:t>和定义</w:t>
      </w:r>
      <w:bookmarkEnd w:id="28"/>
      <w:bookmarkEnd w:id="29"/>
      <w:bookmarkEnd w:id="30"/>
      <w:bookmarkEnd w:id="31"/>
      <w:bookmarkEnd w:id="32"/>
      <w:bookmarkEnd w:id="33"/>
      <w:bookmarkEnd w:id="34"/>
      <w:bookmarkEnd w:id="35"/>
      <w:bookmarkEnd w:id="36"/>
    </w:p>
    <w:p w14:paraId="6E0417E1" w14:textId="77777777" w:rsidR="00E27B19" w:rsidRDefault="00E27B19" w:rsidP="00EE27E9">
      <w:pPr>
        <w:pStyle w:val="a7"/>
        <w:spacing w:before="156" w:after="156"/>
        <w:jc w:val="both"/>
      </w:pPr>
      <w:bookmarkStart w:id="37" w:name="_Toc93476052"/>
      <w:bookmarkStart w:id="38" w:name="_Toc93371520"/>
      <w:bookmarkStart w:id="39" w:name="_Toc93477527"/>
      <w:bookmarkStart w:id="40" w:name="_Toc122535384"/>
      <w:bookmarkStart w:id="41" w:name="_Toc194321165"/>
      <w:bookmarkStart w:id="42" w:name="_Toc186809297"/>
      <w:bookmarkStart w:id="43" w:name="_Toc56096654"/>
      <w:bookmarkStart w:id="44" w:name="_Toc56133119"/>
      <w:bookmarkStart w:id="45" w:name="_Toc56097165"/>
      <w:bookmarkStart w:id="46" w:name="_Toc56097975"/>
      <w:bookmarkStart w:id="47" w:name="_Ref93464505"/>
      <w:bookmarkEnd w:id="37"/>
      <w:bookmarkEnd w:id="38"/>
      <w:bookmarkEnd w:id="39"/>
      <w:bookmarkEnd w:id="40"/>
      <w:bookmarkEnd w:id="41"/>
    </w:p>
    <w:p w14:paraId="2EC6329D" w14:textId="511D599F" w:rsidR="00445BE5" w:rsidRPr="00BA4E33" w:rsidRDefault="00354ED8" w:rsidP="001D2927">
      <w:pPr>
        <w:pStyle w:val="a7"/>
        <w:numPr>
          <w:ilvl w:val="0"/>
          <w:numId w:val="0"/>
        </w:numPr>
        <w:spacing w:before="156" w:after="156"/>
        <w:ind w:firstLineChars="200" w:firstLine="420"/>
        <w:jc w:val="both"/>
      </w:pPr>
      <w:bookmarkStart w:id="48" w:name="_Toc194321166"/>
      <w:r w:rsidRPr="00BA4E33">
        <w:rPr>
          <w:rFonts w:hint="eastAsia"/>
        </w:rPr>
        <w:t xml:space="preserve">参考视频 </w:t>
      </w:r>
      <w:r w:rsidRPr="004B5579">
        <w:rPr>
          <w:rFonts w:hAnsi="黑体"/>
          <w:lang w:val="en-GB"/>
        </w:rPr>
        <w:t>reference video</w:t>
      </w:r>
      <w:bookmarkEnd w:id="42"/>
      <w:bookmarkEnd w:id="48"/>
    </w:p>
    <w:p w14:paraId="6D7BFFD5" w14:textId="11F1B7CD" w:rsidR="0082384B" w:rsidRDefault="00AF1CDB" w:rsidP="00D87D30">
      <w:pPr>
        <w:pStyle w:val="afffa"/>
        <w:spacing w:line="264" w:lineRule="auto"/>
        <w:rPr>
          <w:rFonts w:ascii="Times New Roman"/>
        </w:rPr>
      </w:pPr>
      <w:r>
        <w:rPr>
          <w:rFonts w:ascii="Times New Roman" w:hint="eastAsia"/>
        </w:rPr>
        <w:t>待编码</w:t>
      </w:r>
      <w:r w:rsidR="00D87D30">
        <w:rPr>
          <w:rFonts w:ascii="Times New Roman" w:hint="eastAsia"/>
        </w:rPr>
        <w:t>的视频样本</w:t>
      </w:r>
      <w:r w:rsidR="001241C0">
        <w:rPr>
          <w:rFonts w:ascii="Times New Roman" w:hint="eastAsia"/>
        </w:rPr>
        <w:t>。</w:t>
      </w:r>
    </w:p>
    <w:p w14:paraId="6EA4BFE0" w14:textId="77777777" w:rsidR="00E27B19" w:rsidRPr="001D2927" w:rsidRDefault="00E27B19" w:rsidP="00BA4E33">
      <w:pPr>
        <w:pStyle w:val="a7"/>
        <w:spacing w:before="156" w:after="156"/>
        <w:jc w:val="both"/>
        <w:rPr>
          <w:rFonts w:ascii="Times New Roman"/>
        </w:rPr>
      </w:pPr>
      <w:bookmarkStart w:id="49" w:name="_Toc122535385"/>
      <w:bookmarkStart w:id="50" w:name="_Toc194321167"/>
      <w:bookmarkStart w:id="51" w:name="_Toc186809298"/>
      <w:bookmarkEnd w:id="49"/>
      <w:bookmarkEnd w:id="50"/>
    </w:p>
    <w:p w14:paraId="0CC38C80" w14:textId="35FAB955" w:rsidR="00D87D30" w:rsidRPr="00BA4E33" w:rsidRDefault="00AE2385" w:rsidP="001D2927">
      <w:pPr>
        <w:pStyle w:val="a7"/>
        <w:numPr>
          <w:ilvl w:val="0"/>
          <w:numId w:val="0"/>
        </w:numPr>
        <w:spacing w:before="156" w:after="156"/>
        <w:ind w:firstLineChars="200" w:firstLine="420"/>
        <w:jc w:val="both"/>
        <w:rPr>
          <w:rFonts w:ascii="Times New Roman"/>
        </w:rPr>
      </w:pPr>
      <w:bookmarkStart w:id="52" w:name="_Toc194321168"/>
      <w:r>
        <w:rPr>
          <w:rFonts w:hint="eastAsia"/>
        </w:rPr>
        <w:t>重建</w:t>
      </w:r>
      <w:r w:rsidRPr="00BA4E33">
        <w:rPr>
          <w:rFonts w:hint="eastAsia"/>
        </w:rPr>
        <w:t xml:space="preserve">视频 </w:t>
      </w:r>
      <w:r w:rsidRPr="004B5579">
        <w:rPr>
          <w:rFonts w:hAnsi="黑体"/>
          <w:lang w:val="en-GB"/>
        </w:rPr>
        <w:t>reconstructed video</w:t>
      </w:r>
      <w:bookmarkEnd w:id="51"/>
      <w:bookmarkEnd w:id="52"/>
    </w:p>
    <w:p w14:paraId="19026AAF" w14:textId="17F59C26" w:rsidR="00D87D30" w:rsidRDefault="00D87D30" w:rsidP="005C6394">
      <w:pPr>
        <w:pStyle w:val="afffa"/>
        <w:spacing w:line="264" w:lineRule="auto"/>
        <w:rPr>
          <w:rFonts w:ascii="Times New Roman"/>
        </w:rPr>
      </w:pPr>
      <w:r>
        <w:rPr>
          <w:rFonts w:ascii="Times New Roman" w:hint="eastAsia"/>
        </w:rPr>
        <w:t>参考视频经某一视频编解码器</w:t>
      </w:r>
      <w:r w:rsidR="009641A0">
        <w:rPr>
          <w:rFonts w:ascii="Times New Roman" w:hint="eastAsia"/>
        </w:rPr>
        <w:t>编码</w:t>
      </w:r>
      <w:r w:rsidR="000B789B">
        <w:rPr>
          <w:rFonts w:ascii="Times New Roman" w:hint="eastAsia"/>
        </w:rPr>
        <w:t>后，由解码器根据位流解码得到</w:t>
      </w:r>
      <w:r>
        <w:rPr>
          <w:rFonts w:ascii="Times New Roman" w:hint="eastAsia"/>
        </w:rPr>
        <w:t>的视频</w:t>
      </w:r>
      <w:r w:rsidR="001241C0">
        <w:rPr>
          <w:rFonts w:ascii="Times New Roman" w:hint="eastAsia"/>
        </w:rPr>
        <w:t>样本</w:t>
      </w:r>
      <w:r w:rsidR="00FC15EA">
        <w:rPr>
          <w:rFonts w:ascii="Times New Roman" w:hint="eastAsia"/>
        </w:rPr>
        <w:t>。</w:t>
      </w:r>
    </w:p>
    <w:p w14:paraId="209A193B" w14:textId="77777777" w:rsidR="00E27B19" w:rsidRPr="001D2927" w:rsidRDefault="00E27B19" w:rsidP="000B64B6">
      <w:pPr>
        <w:pStyle w:val="a7"/>
        <w:spacing w:before="156" w:after="156"/>
        <w:jc w:val="both"/>
        <w:rPr>
          <w:rFonts w:ascii="Times New Roman"/>
        </w:rPr>
      </w:pPr>
      <w:bookmarkStart w:id="53" w:name="_Toc194321169"/>
      <w:bookmarkStart w:id="54" w:name="_Toc186809299"/>
      <w:bookmarkEnd w:id="53"/>
    </w:p>
    <w:p w14:paraId="7B6831F0" w14:textId="0BED1061" w:rsidR="000B64B6" w:rsidRPr="00BA4E33" w:rsidRDefault="000B64B6" w:rsidP="001D2927">
      <w:pPr>
        <w:pStyle w:val="a7"/>
        <w:numPr>
          <w:ilvl w:val="0"/>
          <w:numId w:val="0"/>
        </w:numPr>
        <w:spacing w:before="156" w:after="156"/>
        <w:ind w:firstLineChars="200" w:firstLine="420"/>
        <w:jc w:val="both"/>
        <w:rPr>
          <w:rFonts w:ascii="Times New Roman"/>
        </w:rPr>
      </w:pPr>
      <w:bookmarkStart w:id="55" w:name="_Toc194321170"/>
      <w:r>
        <w:rPr>
          <w:rFonts w:hint="eastAsia"/>
        </w:rPr>
        <w:t>张量</w:t>
      </w:r>
      <w:r w:rsidRPr="00BA4E33">
        <w:rPr>
          <w:rFonts w:hint="eastAsia"/>
        </w:rPr>
        <w:t xml:space="preserve"> </w:t>
      </w:r>
      <w:r>
        <w:rPr>
          <w:rFonts w:hint="eastAsia"/>
        </w:rPr>
        <w:t>tensor</w:t>
      </w:r>
      <w:bookmarkEnd w:id="54"/>
      <w:bookmarkEnd w:id="55"/>
    </w:p>
    <w:p w14:paraId="50EB82D1" w14:textId="0124E5AE" w:rsidR="000B64B6" w:rsidRPr="000B64B6" w:rsidRDefault="005736AA" w:rsidP="005C6394">
      <w:pPr>
        <w:pStyle w:val="afffa"/>
        <w:spacing w:line="264" w:lineRule="auto"/>
        <w:rPr>
          <w:rFonts w:ascii="Times New Roman"/>
        </w:rPr>
      </w:pPr>
      <w:r>
        <w:rPr>
          <w:rFonts w:ascii="Times New Roman" w:hint="eastAsia"/>
        </w:rPr>
        <w:t>一种神经网络中用来表示数据的基本数据结构。它是一种多维数组，可以表示向量、</w:t>
      </w:r>
      <w:r w:rsidR="008E1D05">
        <w:rPr>
          <w:rFonts w:ascii="Times New Roman" w:hint="eastAsia"/>
        </w:rPr>
        <w:t>二维</w:t>
      </w:r>
      <w:r>
        <w:rPr>
          <w:rFonts w:ascii="Times New Roman" w:hint="eastAsia"/>
        </w:rPr>
        <w:t>矩阵、</w:t>
      </w:r>
      <w:r w:rsidR="008E1D05">
        <w:rPr>
          <w:rFonts w:ascii="Times New Roman" w:hint="eastAsia"/>
        </w:rPr>
        <w:t>高维矩阵等各种类型的数据。</w:t>
      </w:r>
    </w:p>
    <w:p w14:paraId="52BA0BCA" w14:textId="77777777" w:rsidR="00E07A99" w:rsidRDefault="00E07A99" w:rsidP="00E07A99">
      <w:pPr>
        <w:pStyle w:val="a6"/>
        <w:spacing w:before="312" w:after="312"/>
      </w:pPr>
      <w:bookmarkStart w:id="56" w:name="_Toc122535386"/>
      <w:bookmarkStart w:id="57" w:name="_Toc194321171"/>
      <w:bookmarkEnd w:id="56"/>
      <w:r>
        <w:rPr>
          <w:rFonts w:hint="eastAsia"/>
        </w:rPr>
        <w:t>缩略语</w:t>
      </w:r>
      <w:bookmarkEnd w:id="57"/>
    </w:p>
    <w:p w14:paraId="4663183A" w14:textId="77777777" w:rsidR="00E07A99" w:rsidRDefault="00E07A99" w:rsidP="00E07A99">
      <w:pPr>
        <w:pStyle w:val="afffa"/>
        <w:spacing w:line="264" w:lineRule="auto"/>
        <w:rPr>
          <w:lang w:val="en-GB"/>
        </w:rPr>
      </w:pPr>
      <w:r>
        <w:rPr>
          <w:rFonts w:hint="eastAsia"/>
          <w:lang w:val="en-GB"/>
        </w:rPr>
        <w:t>下列缩略语适用于本文件。</w:t>
      </w:r>
    </w:p>
    <w:tbl>
      <w:tblPr>
        <w:tblStyle w:val="afff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5551"/>
      </w:tblGrid>
      <w:tr w:rsidR="000D39FF" w14:paraId="1FAA0E73" w14:textId="77777777" w:rsidTr="00C115E4">
        <w:trPr>
          <w:trHeight w:val="371"/>
        </w:trPr>
        <w:tc>
          <w:tcPr>
            <w:tcW w:w="2387" w:type="dxa"/>
          </w:tcPr>
          <w:p w14:paraId="3519E343" w14:textId="77777777" w:rsidR="000D39FF" w:rsidRDefault="000D39FF" w:rsidP="008E36D5">
            <w:pPr>
              <w:pStyle w:val="afffa"/>
              <w:spacing w:line="264" w:lineRule="auto"/>
              <w:ind w:firstLineChars="0" w:firstLine="0"/>
              <w:rPr>
                <w:rFonts w:ascii="Times New Roman"/>
              </w:rPr>
            </w:pPr>
            <w:r>
              <w:rPr>
                <w:rFonts w:ascii="Times New Roman" w:hint="eastAsia"/>
              </w:rPr>
              <w:t>MOS</w:t>
            </w:r>
          </w:p>
        </w:tc>
        <w:tc>
          <w:tcPr>
            <w:tcW w:w="5551" w:type="dxa"/>
          </w:tcPr>
          <w:p w14:paraId="3D303F75" w14:textId="5DE4B304" w:rsidR="000D39FF" w:rsidRPr="005C6394" w:rsidRDefault="000D39FF" w:rsidP="008E36D5">
            <w:pPr>
              <w:pStyle w:val="afffa"/>
              <w:spacing w:line="264" w:lineRule="auto"/>
              <w:ind w:firstLineChars="0" w:firstLine="0"/>
              <w:rPr>
                <w:rFonts w:ascii="Times New Roman"/>
                <w:lang w:val="en-GB"/>
              </w:rPr>
            </w:pPr>
            <w:r w:rsidRPr="005C6394">
              <w:rPr>
                <w:rFonts w:ascii="Times New Roman"/>
                <w:lang w:val="en-GB"/>
              </w:rPr>
              <w:t>平均意见分数</w:t>
            </w:r>
            <w:r>
              <w:rPr>
                <w:rFonts w:ascii="Times New Roman" w:hint="eastAsia"/>
                <w:lang w:val="en-GB"/>
              </w:rPr>
              <w:t>（</w:t>
            </w:r>
            <w:r>
              <w:rPr>
                <w:rFonts w:ascii="Times New Roman" w:hint="eastAsia"/>
              </w:rPr>
              <w:t>Mean</w:t>
            </w:r>
            <w:r>
              <w:rPr>
                <w:rFonts w:ascii="Times New Roman"/>
              </w:rPr>
              <w:t xml:space="preserve"> Opinion Score</w:t>
            </w:r>
            <w:r>
              <w:rPr>
                <w:rFonts w:ascii="Times New Roman" w:hint="eastAsia"/>
              </w:rPr>
              <w:t>）</w:t>
            </w:r>
          </w:p>
        </w:tc>
      </w:tr>
    </w:tbl>
    <w:p w14:paraId="3B480D73" w14:textId="7E4A5489" w:rsidR="00445BE5" w:rsidRDefault="009772A9">
      <w:pPr>
        <w:pStyle w:val="a6"/>
        <w:spacing w:before="312" w:after="312"/>
      </w:pPr>
      <w:bookmarkStart w:id="58" w:name="_Toc122535388"/>
      <w:bookmarkStart w:id="59" w:name="_Toc122535389"/>
      <w:bookmarkStart w:id="60" w:name="_Toc331271251"/>
      <w:bookmarkStart w:id="61" w:name="_Toc406660508"/>
      <w:bookmarkStart w:id="62" w:name="_Toc331616807"/>
      <w:bookmarkStart w:id="63" w:name="_Toc339018257"/>
      <w:bookmarkStart w:id="64" w:name="_Toc375086372"/>
      <w:bookmarkStart w:id="65" w:name="_Toc405020453"/>
      <w:bookmarkStart w:id="66" w:name="_Toc331616810"/>
      <w:bookmarkStart w:id="67" w:name="_Toc331271262"/>
      <w:bookmarkStart w:id="68" w:name="_Toc331271246"/>
      <w:bookmarkStart w:id="69" w:name="_Toc339018256"/>
      <w:bookmarkStart w:id="70" w:name="_Toc331061367"/>
      <w:bookmarkStart w:id="71" w:name="_Toc388887745"/>
      <w:bookmarkStart w:id="72" w:name="_Toc401355083"/>
      <w:bookmarkStart w:id="73" w:name="_Toc331061372"/>
      <w:bookmarkStart w:id="74" w:name="_Toc388887744"/>
      <w:bookmarkStart w:id="75" w:name="_Toc339018259"/>
      <w:bookmarkStart w:id="76" w:name="_Toc331271249"/>
      <w:bookmarkStart w:id="77" w:name="_Toc388887742"/>
      <w:bookmarkStart w:id="78" w:name="_Toc339018260"/>
      <w:bookmarkStart w:id="79" w:name="_Toc406660505"/>
      <w:bookmarkStart w:id="80" w:name="_Toc331061360"/>
      <w:bookmarkStart w:id="81" w:name="_Toc405019076"/>
      <w:bookmarkStart w:id="82" w:name="_Toc331061361"/>
      <w:bookmarkStart w:id="83" w:name="_Toc331616820"/>
      <w:bookmarkStart w:id="84" w:name="_Toc405020455"/>
      <w:bookmarkStart w:id="85" w:name="_Toc331271261"/>
      <w:bookmarkStart w:id="86" w:name="_Toc405020451"/>
      <w:bookmarkStart w:id="87" w:name="_Toc401355087"/>
      <w:bookmarkStart w:id="88" w:name="_Toc331616814"/>
      <w:bookmarkStart w:id="89" w:name="_Toc405020325"/>
      <w:bookmarkStart w:id="90" w:name="_Toc331616809"/>
      <w:bookmarkStart w:id="91" w:name="_Toc403941018"/>
      <w:bookmarkStart w:id="92" w:name="_Toc331271250"/>
      <w:bookmarkStart w:id="93" w:name="_Toc331616822"/>
      <w:bookmarkStart w:id="94" w:name="_Toc405020450"/>
      <w:bookmarkStart w:id="95" w:name="_Toc339018261"/>
      <w:bookmarkStart w:id="96" w:name="_Toc401268709"/>
      <w:bookmarkStart w:id="97" w:name="_Toc339018258"/>
      <w:bookmarkStart w:id="98" w:name="_Toc375086050"/>
      <w:bookmarkStart w:id="99" w:name="_Toc339018262"/>
      <w:bookmarkStart w:id="100" w:name="_Toc414488489"/>
      <w:bookmarkStart w:id="101" w:name="_Toc401268712"/>
      <w:bookmarkStart w:id="102" w:name="_Toc421751344"/>
      <w:bookmarkStart w:id="103" w:name="_Toc403941019"/>
      <w:bookmarkStart w:id="104" w:name="_Toc375086054"/>
      <w:bookmarkStart w:id="105" w:name="_Toc331616805"/>
      <w:bookmarkStart w:id="106" w:name="_Toc405019075"/>
      <w:bookmarkStart w:id="107" w:name="_Toc375086378"/>
      <w:bookmarkStart w:id="108" w:name="_Toc405020454"/>
      <w:bookmarkStart w:id="109" w:name="_Toc331061358"/>
      <w:bookmarkStart w:id="110" w:name="_Toc403941016"/>
      <w:bookmarkStart w:id="111" w:name="_Toc339018255"/>
      <w:bookmarkStart w:id="112" w:name="_Toc331061373"/>
      <w:bookmarkStart w:id="113" w:name="_Toc375086048"/>
      <w:bookmarkStart w:id="114" w:name="_Toc388887741"/>
      <w:bookmarkStart w:id="115" w:name="_Toc403941015"/>
      <w:bookmarkStart w:id="116" w:name="_Toc405020321"/>
      <w:bookmarkStart w:id="117" w:name="_Toc331271263"/>
      <w:bookmarkStart w:id="118" w:name="_Toc375086380"/>
      <w:bookmarkStart w:id="119" w:name="_Toc401268708"/>
      <w:bookmarkStart w:id="120" w:name="_Toc405020320"/>
      <w:bookmarkStart w:id="121" w:name="_Toc331061370"/>
      <w:bookmarkStart w:id="122" w:name="_Toc406660507"/>
      <w:bookmarkStart w:id="123" w:name="_Toc375086056"/>
      <w:bookmarkStart w:id="124" w:name="_Toc331061371"/>
      <w:bookmarkStart w:id="125" w:name="_Toc425517559"/>
      <w:bookmarkStart w:id="126" w:name="_Toc405019073"/>
      <w:bookmarkStart w:id="127" w:name="_Toc401355084"/>
      <w:bookmarkStart w:id="128" w:name="_Toc406660504"/>
      <w:bookmarkStart w:id="129" w:name="_Toc331061363"/>
      <w:bookmarkStart w:id="130" w:name="_Toc401268711"/>
      <w:bookmarkStart w:id="131" w:name="_Toc401355086"/>
      <w:bookmarkStart w:id="132" w:name="_Toc421751343"/>
      <w:bookmarkStart w:id="133" w:name="_Toc331271255"/>
      <w:bookmarkStart w:id="134" w:name="_Toc372361098"/>
      <w:bookmarkStart w:id="135" w:name="_Toc331271264"/>
      <w:bookmarkStart w:id="136" w:name="_Toc331616819"/>
      <w:bookmarkStart w:id="137" w:name="_Toc405020323"/>
      <w:bookmarkStart w:id="138" w:name="_Toc331616821"/>
      <w:bookmarkStart w:id="139" w:name="_Toc331616808"/>
      <w:bookmarkStart w:id="140" w:name="_Toc331061362"/>
      <w:bookmarkStart w:id="141" w:name="_Toc375086374"/>
      <w:bookmarkStart w:id="142" w:name="_Toc405019072"/>
      <w:bookmarkStart w:id="143" w:name="_Toc403941020"/>
      <w:bookmarkStart w:id="144" w:name="_Toc405019077"/>
      <w:bookmarkStart w:id="145" w:name="_Toc405020324"/>
      <w:bookmarkStart w:id="146" w:name="_Toc331271248"/>
      <w:bookmarkStart w:id="147" w:name="_Toc183509984"/>
      <w:bookmarkStart w:id="148" w:name="_Toc183525478"/>
      <w:bookmarkStart w:id="149" w:name="_Toc491469365"/>
      <w:bookmarkStart w:id="150" w:name="_Toc484787406"/>
      <w:bookmarkStart w:id="151" w:name="_Toc95754489"/>
      <w:bookmarkStart w:id="152" w:name="_Toc500336927"/>
      <w:bookmarkStart w:id="153" w:name="_Toc491469366"/>
      <w:bookmarkStart w:id="154" w:name="_Toc372361105"/>
      <w:bookmarkStart w:id="155" w:name="_Toc484786405"/>
      <w:bookmarkStart w:id="156" w:name="_Toc491381357"/>
      <w:bookmarkStart w:id="157" w:name="_Toc372361109"/>
      <w:bookmarkStart w:id="158" w:name="_Toc224112098"/>
      <w:bookmarkStart w:id="159" w:name="_Toc372361110"/>
      <w:bookmarkStart w:id="160" w:name="_Toc484787404"/>
      <w:bookmarkStart w:id="161" w:name="_Toc484786835"/>
      <w:bookmarkStart w:id="162" w:name="_Toc517255723"/>
      <w:bookmarkStart w:id="163" w:name="_Toc372361107"/>
      <w:bookmarkStart w:id="164" w:name="_Toc484786834"/>
      <w:bookmarkStart w:id="165" w:name="_Toc491381356"/>
      <w:bookmarkStart w:id="166" w:name="_Toc95754490"/>
      <w:bookmarkStart w:id="167" w:name="_Toc484786403"/>
      <w:bookmarkStart w:id="168" w:name="_Toc372361106"/>
      <w:bookmarkStart w:id="169" w:name="_Toc484787405"/>
      <w:bookmarkStart w:id="170" w:name="_Toc491469364"/>
      <w:bookmarkStart w:id="171" w:name="_Toc484786404"/>
      <w:bookmarkStart w:id="172" w:name="_Toc484786833"/>
      <w:bookmarkStart w:id="173" w:name="_Toc491381355"/>
      <w:bookmarkStart w:id="174" w:name="_Toc194321172"/>
      <w:bookmarkEnd w:id="43"/>
      <w:bookmarkEnd w:id="44"/>
      <w:bookmarkEnd w:id="45"/>
      <w:bookmarkEnd w:id="46"/>
      <w:bookmarkEnd w:id="4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rPr>
        <w:t>约定</w:t>
      </w:r>
      <w:bookmarkEnd w:id="174"/>
    </w:p>
    <w:p w14:paraId="5FF93753" w14:textId="54E08E64" w:rsidR="00FA0A88" w:rsidRDefault="00FA0A88" w:rsidP="00FA0A88">
      <w:pPr>
        <w:pStyle w:val="a7"/>
        <w:spacing w:before="156" w:after="156"/>
      </w:pPr>
      <w:bookmarkStart w:id="175" w:name="_Toc94094388"/>
      <w:bookmarkStart w:id="176" w:name="_Toc94094780"/>
      <w:bookmarkStart w:id="177" w:name="_Toc98560036"/>
      <w:bookmarkStart w:id="178" w:name="_Toc403084450"/>
      <w:bookmarkStart w:id="179" w:name="_Toc413777187"/>
      <w:bookmarkStart w:id="180" w:name="_Toc87610073"/>
      <w:bookmarkStart w:id="181" w:name="_Toc89980283"/>
      <w:bookmarkStart w:id="182" w:name="_Toc152872724"/>
      <w:bookmarkStart w:id="183" w:name="_Toc152881134"/>
      <w:bookmarkStart w:id="184" w:name="_Toc194321173"/>
      <w:r>
        <w:rPr>
          <w:rFonts w:hint="eastAsia"/>
        </w:rPr>
        <w:lastRenderedPageBreak/>
        <w:t>算术运算符</w:t>
      </w:r>
      <w:bookmarkEnd w:id="175"/>
      <w:bookmarkEnd w:id="176"/>
      <w:bookmarkEnd w:id="177"/>
      <w:bookmarkEnd w:id="178"/>
      <w:bookmarkEnd w:id="179"/>
      <w:bookmarkEnd w:id="180"/>
      <w:bookmarkEnd w:id="181"/>
      <w:bookmarkEnd w:id="182"/>
      <w:bookmarkEnd w:id="183"/>
      <w:bookmarkEnd w:id="184"/>
    </w:p>
    <w:p w14:paraId="76CC4EE1" w14:textId="32D813A6" w:rsidR="00FA0A88" w:rsidRDefault="00FA0A88" w:rsidP="00FA0A88">
      <w:pPr>
        <w:pStyle w:val="afffa"/>
        <w:rPr>
          <w:rFonts w:ascii="Times New Roman"/>
        </w:rPr>
      </w:pPr>
      <w:r>
        <w:rPr>
          <w:rFonts w:ascii="Times New Roman" w:hint="eastAsia"/>
        </w:rPr>
        <w:t>下列算术运算符适用于本文件。</w:t>
      </w:r>
    </w:p>
    <w:p w14:paraId="26769C93" w14:textId="010B299D" w:rsidR="00325A14" w:rsidRPr="004B5579" w:rsidRDefault="00D526B9" w:rsidP="004B5579">
      <w:pPr>
        <w:pStyle w:val="afffa"/>
        <w:spacing w:before="240" w:after="240"/>
        <w:ind w:firstLineChars="0" w:firstLine="0"/>
        <w:jc w:val="center"/>
        <w:rPr>
          <w:rFonts w:ascii="黑体" w:eastAsia="黑体" w:hAnsi="黑体" w:hint="eastAsia"/>
        </w:rPr>
      </w:pPr>
      <w:r w:rsidRPr="004B5579">
        <w:rPr>
          <w:rFonts w:ascii="黑体" w:eastAsia="黑体" w:hAnsi="黑体" w:hint="eastAsia"/>
        </w:rPr>
        <w:t>表</w:t>
      </w:r>
      <w:r w:rsidRPr="004B5579">
        <w:rPr>
          <w:rFonts w:ascii="黑体" w:eastAsia="黑体" w:hAnsi="黑体"/>
        </w:rPr>
        <w:t xml:space="preserve">1 </w:t>
      </w:r>
      <w:r w:rsidRPr="004B5579">
        <w:rPr>
          <w:rFonts w:ascii="黑体" w:eastAsia="黑体" w:hAnsi="黑体" w:hint="eastAsia"/>
        </w:rPr>
        <w:t>算术运算符定义</w:t>
      </w:r>
    </w:p>
    <w:tbl>
      <w:tblPr>
        <w:tblStyle w:val="afffe"/>
        <w:tblW w:w="0" w:type="auto"/>
        <w:jc w:val="center"/>
        <w:tblLook w:val="04A0" w:firstRow="1" w:lastRow="0" w:firstColumn="1" w:lastColumn="0" w:noHBand="0" w:noVBand="1"/>
      </w:tblPr>
      <w:tblGrid>
        <w:gridCol w:w="1701"/>
        <w:gridCol w:w="5896"/>
      </w:tblGrid>
      <w:tr w:rsidR="00296894" w14:paraId="39C4E45B" w14:textId="77777777" w:rsidTr="004B5579">
        <w:trPr>
          <w:jc w:val="center"/>
        </w:trPr>
        <w:tc>
          <w:tcPr>
            <w:tcW w:w="1701" w:type="dxa"/>
            <w:shd w:val="clear" w:color="auto" w:fill="auto"/>
          </w:tcPr>
          <w:p w14:paraId="11ADCE86" w14:textId="6751802F" w:rsidR="00325A14" w:rsidRDefault="00325A14" w:rsidP="004B5579">
            <w:pPr>
              <w:pStyle w:val="afffa"/>
              <w:ind w:firstLineChars="0" w:firstLine="0"/>
              <w:jc w:val="center"/>
              <w:rPr>
                <w:rFonts w:ascii="Times New Roman"/>
              </w:rPr>
            </w:pPr>
            <w:r>
              <w:rPr>
                <w:rFonts w:ascii="Times New Roman" w:hint="eastAsia"/>
              </w:rPr>
              <w:t>算术运算符</w:t>
            </w:r>
          </w:p>
        </w:tc>
        <w:tc>
          <w:tcPr>
            <w:tcW w:w="5896" w:type="dxa"/>
          </w:tcPr>
          <w:p w14:paraId="53D8A87F" w14:textId="71282183" w:rsidR="00325A14" w:rsidRDefault="00325A14" w:rsidP="004B5579">
            <w:pPr>
              <w:pStyle w:val="afffa"/>
              <w:ind w:firstLineChars="0" w:firstLine="0"/>
              <w:jc w:val="center"/>
              <w:rPr>
                <w:rFonts w:ascii="Times New Roman"/>
              </w:rPr>
            </w:pPr>
            <w:r>
              <w:rPr>
                <w:rFonts w:ascii="Times New Roman" w:hint="eastAsia"/>
              </w:rPr>
              <w:t>定义</w:t>
            </w:r>
          </w:p>
        </w:tc>
      </w:tr>
      <w:tr w:rsidR="00296894" w14:paraId="67839E46" w14:textId="77777777" w:rsidTr="004B5579">
        <w:trPr>
          <w:jc w:val="center"/>
        </w:trPr>
        <w:tc>
          <w:tcPr>
            <w:tcW w:w="1701" w:type="dxa"/>
          </w:tcPr>
          <w:p w14:paraId="51795731" w14:textId="525E1B3B" w:rsidR="00325A14" w:rsidRDefault="00325A14" w:rsidP="004B5579">
            <w:pPr>
              <w:pStyle w:val="afffa"/>
              <w:ind w:firstLineChars="0" w:firstLine="0"/>
              <w:jc w:val="center"/>
              <w:rPr>
                <w:rFonts w:ascii="Times New Roman"/>
              </w:rPr>
            </w:pPr>
            <m:oMathPara>
              <m:oMath>
                <m:r>
                  <m:rPr>
                    <m:sty m:val="p"/>
                  </m:rPr>
                  <w:rPr>
                    <w:rFonts w:ascii="Cambria Math" w:hAnsi="Cambria Math"/>
                  </w:rPr>
                  <m:t>+</m:t>
                </m:r>
              </m:oMath>
            </m:oMathPara>
          </w:p>
        </w:tc>
        <w:tc>
          <w:tcPr>
            <w:tcW w:w="5896" w:type="dxa"/>
          </w:tcPr>
          <w:p w14:paraId="3712CE5D" w14:textId="0084A47D" w:rsidR="00325A14" w:rsidRDefault="00325A14" w:rsidP="00D526B9">
            <w:pPr>
              <w:pStyle w:val="afffa"/>
              <w:ind w:firstLineChars="0" w:firstLine="0"/>
              <w:rPr>
                <w:rFonts w:ascii="Times New Roman"/>
              </w:rPr>
            </w:pPr>
            <w:r>
              <w:rPr>
                <w:rFonts w:hAnsi="宋体" w:cs="宋体" w:hint="eastAsia"/>
              </w:rPr>
              <w:t>加</w:t>
            </w:r>
          </w:p>
        </w:tc>
      </w:tr>
      <w:tr w:rsidR="00296894" w14:paraId="05F6B614" w14:textId="77777777" w:rsidTr="004B5579">
        <w:trPr>
          <w:jc w:val="center"/>
        </w:trPr>
        <w:tc>
          <w:tcPr>
            <w:tcW w:w="1701" w:type="dxa"/>
          </w:tcPr>
          <w:p w14:paraId="3F5BD120" w14:textId="1B9CC4DC" w:rsidR="00325A14" w:rsidRDefault="00325A14" w:rsidP="004B5579">
            <w:pPr>
              <w:pStyle w:val="afffa"/>
              <w:ind w:firstLineChars="0" w:firstLine="0"/>
              <w:jc w:val="center"/>
              <w:rPr>
                <w:rFonts w:ascii="Times New Roman"/>
              </w:rPr>
            </w:pPr>
            <m:oMathPara>
              <m:oMath>
                <m:r>
                  <m:rPr>
                    <m:sty m:val="p"/>
                  </m:rPr>
                  <w:rPr>
                    <w:rFonts w:ascii="Cambria Math" w:hAnsi="Cambria Math"/>
                  </w:rPr>
                  <m:t>-</m:t>
                </m:r>
              </m:oMath>
            </m:oMathPara>
          </w:p>
        </w:tc>
        <w:tc>
          <w:tcPr>
            <w:tcW w:w="5896" w:type="dxa"/>
          </w:tcPr>
          <w:p w14:paraId="40728F78" w14:textId="09779CCF" w:rsidR="00325A14" w:rsidRDefault="00325A14" w:rsidP="00D526B9">
            <w:pPr>
              <w:pStyle w:val="afffa"/>
              <w:ind w:firstLineChars="0" w:firstLine="0"/>
              <w:rPr>
                <w:rFonts w:ascii="Times New Roman"/>
              </w:rPr>
            </w:pPr>
            <w:r>
              <w:rPr>
                <w:rFonts w:hAnsi="宋体" w:cs="宋体" w:hint="eastAsia"/>
              </w:rPr>
              <w:t>减（二元运算符）或取反（一元前缀运算符</w:t>
            </w:r>
            <w:r>
              <w:rPr>
                <w:rFonts w:hAnsi="宋体" w:cs="宋体"/>
              </w:rPr>
              <w:t>）</w:t>
            </w:r>
          </w:p>
        </w:tc>
      </w:tr>
      <w:tr w:rsidR="00296894" w14:paraId="000A1C18" w14:textId="77777777" w:rsidTr="004B5579">
        <w:trPr>
          <w:jc w:val="center"/>
        </w:trPr>
        <w:tc>
          <w:tcPr>
            <w:tcW w:w="1701" w:type="dxa"/>
          </w:tcPr>
          <w:p w14:paraId="64B3DBAE" w14:textId="6645E791" w:rsidR="00325A14" w:rsidRDefault="00325A14" w:rsidP="004B5579">
            <w:pPr>
              <w:pStyle w:val="afffa"/>
              <w:ind w:firstLineChars="0" w:firstLine="0"/>
              <w:jc w:val="center"/>
              <w:rPr>
                <w:rFonts w:ascii="Times New Roman"/>
              </w:rPr>
            </w:pPr>
            <m:oMath>
              <m:r>
                <m:rPr>
                  <m:sty m:val="p"/>
                </m:rPr>
                <w:rPr>
                  <w:rFonts w:ascii="Cambria Math" w:hAnsi="Cambria Math"/>
                  <w:lang w:val="fr-FR"/>
                </w:rPr>
                <m:t>∙</m:t>
              </m:r>
            </m:oMath>
            <w:r w:rsidRPr="00C115E4">
              <w:rPr>
                <w:rFonts w:hAnsi="宋体" w:hint="eastAsia"/>
                <w:lang w:val="fr-FR"/>
              </w:rPr>
              <w:t>或</w:t>
            </w:r>
            <m:oMath>
              <m:r>
                <m:rPr>
                  <m:sty m:val="p"/>
                </m:rPr>
                <w:rPr>
                  <w:rFonts w:ascii="Cambria Math" w:hAnsi="Cambria Math"/>
                  <w:lang w:val="fr-FR"/>
                </w:rPr>
                <m:t>*</m:t>
              </m:r>
            </m:oMath>
            <w:r w:rsidRPr="00C115E4">
              <w:rPr>
                <w:rFonts w:hAnsi="宋体" w:hint="eastAsia"/>
                <w:lang w:val="fr-FR"/>
              </w:rPr>
              <w:t>或</w:t>
            </w:r>
            <m:oMath>
              <m:r>
                <m:rPr>
                  <m:sty m:val="p"/>
                </m:rPr>
                <w:rPr>
                  <w:rFonts w:ascii="Cambria Math" w:hAnsi="Cambria Math"/>
                </w:rPr>
                <m:t>×</m:t>
              </m:r>
            </m:oMath>
          </w:p>
        </w:tc>
        <w:tc>
          <w:tcPr>
            <w:tcW w:w="5896" w:type="dxa"/>
          </w:tcPr>
          <w:p w14:paraId="62FF87D0" w14:textId="1D86A208" w:rsidR="00325A14" w:rsidRDefault="00325A14" w:rsidP="00D526B9">
            <w:pPr>
              <w:pStyle w:val="afffa"/>
              <w:ind w:firstLineChars="0" w:firstLine="0"/>
              <w:rPr>
                <w:rFonts w:ascii="Times New Roman"/>
              </w:rPr>
            </w:pPr>
            <w:r w:rsidRPr="008625F4">
              <w:rPr>
                <w:rFonts w:hAnsi="宋体" w:cs="宋体" w:hint="eastAsia"/>
              </w:rPr>
              <w:t>乘</w:t>
            </w:r>
          </w:p>
        </w:tc>
      </w:tr>
      <w:tr w:rsidR="00296894" w14:paraId="0E95F2E2" w14:textId="77777777" w:rsidTr="004B5579">
        <w:trPr>
          <w:jc w:val="center"/>
        </w:trPr>
        <w:tc>
          <w:tcPr>
            <w:tcW w:w="1701" w:type="dxa"/>
          </w:tcPr>
          <w:p w14:paraId="1EE47CEB" w14:textId="093EE1D4" w:rsidR="00325A14" w:rsidRPr="00D4606E" w:rsidRDefault="00325A14" w:rsidP="004B5579">
            <w:pPr>
              <w:pStyle w:val="afffa"/>
              <w:ind w:firstLineChars="0" w:firstLine="0"/>
              <w:jc w:val="center"/>
              <w:rPr>
                <w:rFonts w:ascii="Times New Roman"/>
              </w:rPr>
            </w:pPr>
            <w:r w:rsidRPr="004B5579">
              <w:rPr>
                <w:rFonts w:ascii="Times New Roman"/>
                <w:bCs/>
                <w:kern w:val="2"/>
                <w:szCs w:val="24"/>
              </w:rPr>
              <w:t>a</w:t>
            </w:r>
            <w:r w:rsidRPr="004B5579">
              <w:rPr>
                <w:rFonts w:ascii="Times New Roman"/>
                <w:iCs/>
                <w:vertAlign w:val="superscript"/>
              </w:rPr>
              <w:t>b</w:t>
            </w:r>
          </w:p>
        </w:tc>
        <w:tc>
          <w:tcPr>
            <w:tcW w:w="5896" w:type="dxa"/>
          </w:tcPr>
          <w:p w14:paraId="3E98FFB1" w14:textId="3F2311C9" w:rsidR="00325A14" w:rsidRDefault="00325A14" w:rsidP="00D526B9">
            <w:pPr>
              <w:pStyle w:val="afffa"/>
              <w:ind w:firstLineChars="0" w:firstLine="0"/>
              <w:rPr>
                <w:rFonts w:ascii="Times New Roman"/>
              </w:rPr>
            </w:pPr>
            <w:r w:rsidRPr="00C115E4">
              <w:rPr>
                <w:rFonts w:hAnsi="宋体" w:cs="宋体" w:hint="eastAsia"/>
              </w:rPr>
              <w:t>幂，表示</w:t>
            </w:r>
            <w:r w:rsidRPr="004B5579">
              <w:rPr>
                <w:rFonts w:ascii="Times New Roman"/>
                <w:bCs/>
                <w:kern w:val="2"/>
                <w:szCs w:val="24"/>
              </w:rPr>
              <w:t>a</w:t>
            </w:r>
            <w:r w:rsidRPr="00C115E4">
              <w:rPr>
                <w:rFonts w:hAnsi="宋体" w:cs="宋体" w:hint="eastAsia"/>
              </w:rPr>
              <w:t>的</w:t>
            </w:r>
            <w:r w:rsidRPr="00D4606E">
              <w:rPr>
                <w:rFonts w:hAnsi="宋体"/>
              </w:rPr>
              <w:t>b</w:t>
            </w:r>
            <w:r w:rsidRPr="00C115E4">
              <w:rPr>
                <w:rFonts w:hAnsi="宋体" w:cs="宋体" w:hint="eastAsia"/>
              </w:rPr>
              <w:t>次幂，也可表示上标</w:t>
            </w:r>
          </w:p>
        </w:tc>
      </w:tr>
      <w:tr w:rsidR="00296894" w14:paraId="7823B53E" w14:textId="77777777" w:rsidTr="00AF329D">
        <w:trPr>
          <w:trHeight w:val="397"/>
          <w:jc w:val="center"/>
        </w:trPr>
        <w:tc>
          <w:tcPr>
            <w:tcW w:w="1701" w:type="dxa"/>
            <w:vAlign w:val="center"/>
          </w:tcPr>
          <w:p w14:paraId="1C39CC05" w14:textId="6C8E81CD" w:rsidR="00325A14" w:rsidRPr="00D4606E" w:rsidRDefault="00000000" w:rsidP="00AF329D">
            <w:pPr>
              <w:pStyle w:val="afffa"/>
              <w:spacing w:line="0" w:lineRule="atLeast"/>
              <w:ind w:firstLineChars="0" w:firstLine="0"/>
              <w:jc w:val="center"/>
              <w:rPr>
                <w:rFonts w:ascii="Times New Roman"/>
              </w:rPr>
            </w:pP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b</m:t>
                  </m:r>
                </m:den>
              </m:f>
            </m:oMath>
            <w:r w:rsidR="00841D92">
              <w:rPr>
                <w:rFonts w:ascii="Times New Roman" w:hint="eastAsia"/>
              </w:rPr>
              <w:t>或</w:t>
            </w:r>
            <w:r w:rsidR="00841D92">
              <w:rPr>
                <w:rFonts w:ascii="Times New Roman" w:hint="eastAsia"/>
              </w:rPr>
              <w:t>a</w:t>
            </w:r>
            <w:r w:rsidR="00841D92">
              <w:rPr>
                <w:rFonts w:ascii="Times New Roman"/>
              </w:rPr>
              <w:t>/b</w:t>
            </w:r>
          </w:p>
        </w:tc>
        <w:tc>
          <w:tcPr>
            <w:tcW w:w="5896" w:type="dxa"/>
            <w:vAlign w:val="center"/>
          </w:tcPr>
          <w:p w14:paraId="705496A2" w14:textId="14E3A100" w:rsidR="00325A14" w:rsidRDefault="00325A14" w:rsidP="00AF329D">
            <w:pPr>
              <w:pStyle w:val="afffa"/>
              <w:spacing w:line="0" w:lineRule="atLeast"/>
              <w:ind w:firstLineChars="0" w:firstLine="0"/>
              <w:rPr>
                <w:rFonts w:ascii="Times New Roman"/>
              </w:rPr>
            </w:pPr>
            <w:r>
              <w:rPr>
                <w:rFonts w:hAnsi="宋体" w:cs="宋体" w:hint="eastAsia"/>
              </w:rPr>
              <w:t>除法运算，不做取整或四舍五入</w:t>
            </w:r>
          </w:p>
        </w:tc>
      </w:tr>
      <w:tr w:rsidR="00296894" w14:paraId="7B79C9F5" w14:textId="77777777" w:rsidTr="004B5579">
        <w:trPr>
          <w:jc w:val="center"/>
        </w:trPr>
        <w:tc>
          <w:tcPr>
            <w:tcW w:w="1701" w:type="dxa"/>
          </w:tcPr>
          <w:p w14:paraId="0CECF70D" w14:textId="1BC22B06" w:rsidR="00325A14" w:rsidRDefault="00000000" w:rsidP="00D526B9">
            <w:pPr>
              <w:pStyle w:val="afffa"/>
              <w:ind w:firstLineChars="0" w:firstLine="0"/>
              <w:rPr>
                <w:rFonts w:ascii="Times New Roman"/>
              </w:rPr>
            </w:pPr>
            <m:oMathPara>
              <m:oMath>
                <m:rad>
                  <m:radPr>
                    <m:degHide m:val="1"/>
                    <m:ctrlPr>
                      <w:rPr>
                        <w:rFonts w:ascii="Cambria Math" w:hAnsi="Cambria Math"/>
                      </w:rPr>
                    </m:ctrlPr>
                  </m:radPr>
                  <m:deg/>
                  <m:e>
                    <m:r>
                      <w:rPr>
                        <w:rFonts w:ascii="Cambria Math" w:hAnsi="Cambria Math"/>
                      </w:rPr>
                      <m:t>x</m:t>
                    </m:r>
                  </m:e>
                </m:rad>
              </m:oMath>
            </m:oMathPara>
          </w:p>
        </w:tc>
        <w:tc>
          <w:tcPr>
            <w:tcW w:w="5896" w:type="dxa"/>
          </w:tcPr>
          <w:p w14:paraId="79CE5402" w14:textId="18BEEB50" w:rsidR="00325A14" w:rsidRDefault="00325A14" w:rsidP="00D526B9">
            <w:pPr>
              <w:pStyle w:val="afffa"/>
              <w:ind w:firstLineChars="0" w:firstLine="0"/>
              <w:rPr>
                <w:rFonts w:ascii="Times New Roman"/>
              </w:rPr>
            </w:pPr>
            <w:r>
              <w:rPr>
                <w:rFonts w:hAnsi="宋体" w:cs="宋体" w:hint="eastAsia"/>
              </w:rPr>
              <w:t>平方根</w:t>
            </w:r>
          </w:p>
        </w:tc>
      </w:tr>
      <w:tr w:rsidR="00296894" w14:paraId="48EFF4FF" w14:textId="77777777" w:rsidTr="004B5579">
        <w:trPr>
          <w:jc w:val="center"/>
        </w:trPr>
        <w:tc>
          <w:tcPr>
            <w:tcW w:w="1701" w:type="dxa"/>
          </w:tcPr>
          <w:p w14:paraId="29F95AEA" w14:textId="6A54B224" w:rsidR="00325A14" w:rsidRPr="00D4606E" w:rsidRDefault="00000000" w:rsidP="004B5579">
            <w:pPr>
              <w:pStyle w:val="afffa"/>
              <w:ind w:firstLineChars="0" w:firstLine="0"/>
              <w:jc w:val="center"/>
              <w:rPr>
                <w:rFonts w:ascii="Times New Roman" w:hAnsi="宋体" w:cs="宋体" w:hint="eastAsia"/>
              </w:rPr>
            </w:pPr>
            <m:oMath>
              <m:nary>
                <m:naryPr>
                  <m:chr m:val="∑"/>
                  <m:limLoc m:val="undOvr"/>
                  <m:ctrlPr>
                    <w:rPr>
                      <w:rFonts w:ascii="Cambria Math" w:hAnsi="Cambria Math" w:cs="宋体"/>
                    </w:rPr>
                  </m:ctrlPr>
                </m:naryPr>
                <m:sub>
                  <m:r>
                    <m:rPr>
                      <m:sty m:val="p"/>
                    </m:rPr>
                    <w:rPr>
                      <w:rFonts w:ascii="Cambria Math" w:hAnsi="Cambria Math" w:cs="宋体"/>
                    </w:rPr>
                    <m:t>i=a</m:t>
                  </m:r>
                </m:sub>
                <m:sup>
                  <m:r>
                    <m:rPr>
                      <m:sty m:val="p"/>
                    </m:rPr>
                    <w:rPr>
                      <w:rFonts w:ascii="Cambria Math" w:hAnsi="Cambria Math" w:cs="宋体"/>
                    </w:rPr>
                    <m:t>b</m:t>
                  </m:r>
                </m:sup>
                <m:e>
                  <m:r>
                    <m:rPr>
                      <m:sty m:val="p"/>
                    </m:rPr>
                    <w:rPr>
                      <w:rFonts w:ascii="Cambria Math" w:hAnsi="Cambria Math" w:cs="宋体"/>
                    </w:rPr>
                    <m:t>f</m:t>
                  </m:r>
                  <m:d>
                    <m:dPr>
                      <m:ctrlPr>
                        <w:rPr>
                          <w:rFonts w:ascii="Cambria Math" w:hAnsi="Cambria Math" w:cs="宋体"/>
                        </w:rPr>
                      </m:ctrlPr>
                    </m:dPr>
                    <m:e>
                      <m:r>
                        <m:rPr>
                          <m:sty m:val="p"/>
                        </m:rPr>
                        <w:rPr>
                          <w:rFonts w:ascii="Cambria Math" w:hAnsi="Cambria Math" w:cs="宋体"/>
                        </w:rPr>
                        <m:t>i</m:t>
                      </m:r>
                    </m:e>
                  </m:d>
                </m:e>
              </m:nary>
            </m:oMath>
            <w:r w:rsidR="006C3F85">
              <w:rPr>
                <w:rFonts w:ascii="Times New Roman" w:hAnsi="宋体" w:cs="宋体"/>
              </w:rPr>
              <w:t xml:space="preserve"> </w:t>
            </w:r>
          </w:p>
        </w:tc>
        <w:tc>
          <w:tcPr>
            <w:tcW w:w="5896" w:type="dxa"/>
          </w:tcPr>
          <w:p w14:paraId="5E219221" w14:textId="56D92A95" w:rsidR="00325A14" w:rsidRDefault="00296894" w:rsidP="00D4606E">
            <w:pPr>
              <w:pStyle w:val="afffa"/>
              <w:ind w:firstLineChars="0" w:firstLine="0"/>
              <w:rPr>
                <w:rFonts w:ascii="Times New Roman"/>
              </w:rPr>
            </w:pPr>
            <w:r>
              <w:rPr>
                <w:rFonts w:hAnsi="宋体" w:cs="宋体" w:hint="eastAsia"/>
              </w:rPr>
              <w:t>自变量</w:t>
            </w:r>
            <m:oMath>
              <m:r>
                <m:rPr>
                  <m:sty m:val="p"/>
                </m:rPr>
                <w:rPr>
                  <w:rFonts w:ascii="Cambria Math" w:hAnsi="Cambria Math" w:cs="宋体"/>
                </w:rPr>
                <m:t>i</m:t>
              </m:r>
            </m:oMath>
            <w:r w:rsidRPr="00D4606E">
              <w:rPr>
                <w:rFonts w:hAnsi="宋体" w:cs="宋体" w:hint="eastAsia"/>
              </w:rPr>
              <w:t>取由</w:t>
            </w:r>
            <m:oMath>
              <m:r>
                <m:rPr>
                  <m:sty m:val="p"/>
                </m:rPr>
                <w:rPr>
                  <w:rFonts w:ascii="Cambria Math" w:hAnsi="Cambria Math" w:cs="宋体"/>
                </w:rPr>
                <m:t>a</m:t>
              </m:r>
            </m:oMath>
            <w:r w:rsidRPr="005F4555">
              <w:rPr>
                <w:rFonts w:hAnsi="宋体" w:cs="宋体" w:hint="eastAsia"/>
              </w:rPr>
              <w:t>到</w:t>
            </w:r>
            <m:oMath>
              <m:r>
                <m:rPr>
                  <m:sty m:val="p"/>
                </m:rPr>
                <w:rPr>
                  <w:rFonts w:ascii="Cambria Math" w:hAnsi="Cambria Math" w:cs="宋体"/>
                </w:rPr>
                <m:t>b</m:t>
              </m:r>
            </m:oMath>
            <w:r w:rsidRPr="005F4555">
              <w:rPr>
                <w:rFonts w:hAnsi="宋体" w:cs="宋体" w:hint="eastAsia"/>
              </w:rPr>
              <w:t>（含</w:t>
            </w:r>
            <m:oMath>
              <m:r>
                <m:rPr>
                  <m:sty m:val="p"/>
                </m:rPr>
                <w:rPr>
                  <w:rFonts w:ascii="Cambria Math" w:hAnsi="Cambria Math" w:cs="宋体"/>
                </w:rPr>
                <m:t>b</m:t>
              </m:r>
            </m:oMath>
            <w:r w:rsidRPr="005F4555">
              <w:rPr>
                <w:rFonts w:hAnsi="宋体" w:cs="宋体" w:hint="eastAsia"/>
              </w:rPr>
              <w:t>）的所有整数值时，函数</w:t>
            </w:r>
            <m:oMath>
              <m:r>
                <m:rPr>
                  <m:sty m:val="p"/>
                </m:rPr>
                <w:rPr>
                  <w:rFonts w:ascii="Cambria Math" w:hAnsi="Cambria Math" w:cs="宋体"/>
                </w:rPr>
                <m:t>f</m:t>
              </m:r>
              <m:d>
                <m:dPr>
                  <m:ctrlPr>
                    <w:rPr>
                      <w:rFonts w:ascii="Cambria Math" w:hAnsi="Cambria Math" w:cs="宋体"/>
                    </w:rPr>
                  </m:ctrlPr>
                </m:dPr>
                <m:e>
                  <m:r>
                    <m:rPr>
                      <m:sty m:val="p"/>
                    </m:rPr>
                    <w:rPr>
                      <w:rFonts w:ascii="Cambria Math" w:hAnsi="Cambria Math" w:cs="宋体"/>
                    </w:rPr>
                    <m:t>i</m:t>
                  </m:r>
                </m:e>
              </m:d>
            </m:oMath>
            <w:r>
              <w:rPr>
                <w:rFonts w:hAnsi="宋体" w:cs="宋体" w:hint="eastAsia"/>
              </w:rPr>
              <w:t>的累加和</w:t>
            </w:r>
          </w:p>
        </w:tc>
      </w:tr>
      <w:tr w:rsidR="00296894" w14:paraId="5851CA21" w14:textId="77777777" w:rsidTr="004B5579">
        <w:trPr>
          <w:jc w:val="center"/>
        </w:trPr>
        <w:tc>
          <w:tcPr>
            <w:tcW w:w="1701" w:type="dxa"/>
          </w:tcPr>
          <w:p w14:paraId="447C208F" w14:textId="3C86AA8C" w:rsidR="00325A14" w:rsidRPr="00D4606E" w:rsidRDefault="00000000" w:rsidP="00D526B9">
            <w:pPr>
              <w:pStyle w:val="afffa"/>
              <w:ind w:firstLineChars="0" w:firstLine="0"/>
              <w:rPr>
                <w:rFonts w:ascii="Times New Roman" w:hAnsi="宋体" w:cs="宋体" w:hint="eastAsia"/>
              </w:rPr>
            </w:pPr>
            <m:oMathPara>
              <m:oMath>
                <m:sSub>
                  <m:sSubPr>
                    <m:ctrlPr>
                      <w:rPr>
                        <w:rFonts w:ascii="Cambria Math" w:hAnsi="Cambria Math" w:cs="宋体"/>
                      </w:rPr>
                    </m:ctrlPr>
                  </m:sSubPr>
                  <m:e>
                    <m:r>
                      <m:rPr>
                        <m:sty m:val="p"/>
                      </m:rPr>
                      <w:rPr>
                        <w:rFonts w:ascii="Cambria Math" w:hAnsi="Cambria Math" w:cs="宋体"/>
                      </w:rPr>
                      <m:t>log</m:t>
                    </m:r>
                  </m:e>
                  <m:sub>
                    <m:r>
                      <m:rPr>
                        <m:sty m:val="p"/>
                      </m:rPr>
                      <w:rPr>
                        <w:rFonts w:ascii="Cambria Math" w:hAnsi="Cambria Math" w:cs="宋体"/>
                      </w:rPr>
                      <m:t>2</m:t>
                    </m:r>
                  </m:sub>
                </m:sSub>
              </m:oMath>
            </m:oMathPara>
          </w:p>
        </w:tc>
        <w:tc>
          <w:tcPr>
            <w:tcW w:w="5896" w:type="dxa"/>
          </w:tcPr>
          <w:p w14:paraId="68F9F5A6" w14:textId="71AB4CE4" w:rsidR="00325A14" w:rsidRDefault="00325A14" w:rsidP="00D526B9">
            <w:pPr>
              <w:pStyle w:val="afffa"/>
              <w:ind w:firstLineChars="0" w:firstLine="0"/>
              <w:rPr>
                <w:rFonts w:ascii="Times New Roman"/>
              </w:rPr>
            </w:pPr>
            <w:r>
              <w:rPr>
                <w:rFonts w:hAnsi="宋体" w:cs="宋体" w:hint="eastAsia"/>
              </w:rPr>
              <w:t>以</w:t>
            </w:r>
            <w:r w:rsidRPr="004B5579">
              <w:rPr>
                <w:rFonts w:ascii="Times New Roman"/>
              </w:rPr>
              <w:t>2</w:t>
            </w:r>
            <w:r>
              <w:rPr>
                <w:rFonts w:hAnsi="宋体" w:cs="宋体" w:hint="eastAsia"/>
              </w:rPr>
              <w:t>为底的对数</w:t>
            </w:r>
          </w:p>
        </w:tc>
      </w:tr>
      <w:tr w:rsidR="00296894" w14:paraId="789E6C02" w14:textId="77777777" w:rsidTr="004B5579">
        <w:trPr>
          <w:jc w:val="center"/>
        </w:trPr>
        <w:tc>
          <w:tcPr>
            <w:tcW w:w="1701" w:type="dxa"/>
          </w:tcPr>
          <w:p w14:paraId="46AC24FE" w14:textId="5708F96F" w:rsidR="00325A14" w:rsidRPr="005F4555" w:rsidRDefault="005F4555" w:rsidP="00D4606E">
            <w:pPr>
              <w:pStyle w:val="afffa"/>
              <w:ind w:firstLineChars="0" w:firstLine="0"/>
              <w:rPr>
                <w:rFonts w:ascii="Times New Roman" w:hAnsi="宋体" w:cs="宋体" w:hint="eastAsia"/>
              </w:rPr>
            </w:pPr>
            <m:oMathPara>
              <m:oMath>
                <m:r>
                  <m:rPr>
                    <m:sty m:val="p"/>
                  </m:rPr>
                  <w:rPr>
                    <w:rFonts w:ascii="Cambria Math" w:hAnsi="Cambria Math" w:cs="宋体"/>
                  </w:rPr>
                  <m:t>a%b</m:t>
                </m:r>
              </m:oMath>
            </m:oMathPara>
          </w:p>
        </w:tc>
        <w:tc>
          <w:tcPr>
            <w:tcW w:w="5896" w:type="dxa"/>
          </w:tcPr>
          <w:p w14:paraId="5513EE00" w14:textId="2C677AC3" w:rsidR="00325A14" w:rsidRDefault="00325A14" w:rsidP="00D526B9">
            <w:pPr>
              <w:pStyle w:val="afffa"/>
              <w:ind w:firstLineChars="0" w:firstLine="0"/>
              <w:rPr>
                <w:rFonts w:ascii="Times New Roman"/>
              </w:rPr>
            </w:pPr>
            <w:r w:rsidRPr="00C115E4">
              <w:rPr>
                <w:rFonts w:ascii="Times New Roman" w:hint="eastAsia"/>
                <w:bCs/>
                <w:kern w:val="2"/>
                <w:szCs w:val="24"/>
              </w:rPr>
              <w:t>模运算，</w:t>
            </w:r>
            <m:oMath>
              <m:r>
                <m:rPr>
                  <m:sty m:val="p"/>
                </m:rPr>
                <w:rPr>
                  <w:rFonts w:ascii="Cambria Math" w:hAnsi="Cambria Math" w:cs="宋体"/>
                </w:rPr>
                <m:t>a</m:t>
              </m:r>
            </m:oMath>
            <w:r w:rsidRPr="00D4606E">
              <w:rPr>
                <w:rFonts w:ascii="Times New Roman" w:hint="eastAsia"/>
                <w:bCs/>
                <w:kern w:val="2"/>
                <w:szCs w:val="24"/>
              </w:rPr>
              <w:t>除以</w:t>
            </w:r>
            <m:oMath>
              <m:r>
                <m:rPr>
                  <m:sty m:val="p"/>
                </m:rPr>
                <w:rPr>
                  <w:rFonts w:ascii="Cambria Math" w:hAnsi="Cambria Math" w:cs="宋体"/>
                </w:rPr>
                <m:t>b</m:t>
              </m:r>
            </m:oMath>
            <w:r w:rsidRPr="005F4555">
              <w:rPr>
                <w:rFonts w:ascii="Times New Roman" w:hint="eastAsia"/>
                <w:iCs/>
                <w:kern w:val="2"/>
                <w:szCs w:val="24"/>
              </w:rPr>
              <w:t>得到</w:t>
            </w:r>
            <w:r w:rsidRPr="005F4555">
              <w:rPr>
                <w:rFonts w:ascii="Times New Roman" w:hint="eastAsia"/>
                <w:bCs/>
                <w:kern w:val="2"/>
                <w:szCs w:val="24"/>
              </w:rPr>
              <w:t>的余数，其中</w:t>
            </w:r>
            <m:oMath>
              <m:r>
                <m:rPr>
                  <m:sty m:val="p"/>
                </m:rPr>
                <w:rPr>
                  <w:rFonts w:ascii="Cambria Math" w:hAnsi="Cambria Math" w:cs="宋体"/>
                </w:rPr>
                <m:t>a</m:t>
              </m:r>
            </m:oMath>
            <w:r w:rsidRPr="005F4555">
              <w:rPr>
                <w:rFonts w:ascii="Times New Roman" w:hint="eastAsia"/>
                <w:bCs/>
                <w:kern w:val="2"/>
                <w:szCs w:val="24"/>
              </w:rPr>
              <w:t>与</w:t>
            </w:r>
            <m:oMath>
              <m:r>
                <m:rPr>
                  <m:sty m:val="p"/>
                </m:rPr>
                <w:rPr>
                  <w:rFonts w:ascii="Cambria Math" w:hAnsi="Cambria Math"/>
                </w:rPr>
                <m:t>b</m:t>
              </m:r>
            </m:oMath>
            <w:r w:rsidRPr="005F4555">
              <w:rPr>
                <w:rFonts w:ascii="Times New Roman" w:hint="eastAsia"/>
                <w:bCs/>
                <w:kern w:val="2"/>
                <w:szCs w:val="24"/>
              </w:rPr>
              <w:t>都是</w:t>
            </w:r>
            <w:r w:rsidRPr="00C115E4">
              <w:rPr>
                <w:rFonts w:ascii="Times New Roman" w:hint="eastAsia"/>
                <w:bCs/>
                <w:kern w:val="2"/>
                <w:szCs w:val="24"/>
              </w:rPr>
              <w:t>正整数</w:t>
            </w:r>
          </w:p>
        </w:tc>
      </w:tr>
      <w:tr w:rsidR="00296894" w14:paraId="00AA33BB" w14:textId="77777777" w:rsidTr="004B5579">
        <w:trPr>
          <w:jc w:val="center"/>
        </w:trPr>
        <w:tc>
          <w:tcPr>
            <w:tcW w:w="1701" w:type="dxa"/>
          </w:tcPr>
          <w:p w14:paraId="7BC6247E" w14:textId="25E5D568" w:rsidR="00325A14" w:rsidRPr="00795F87" w:rsidRDefault="00325A14" w:rsidP="00D526B9">
            <w:pPr>
              <w:pStyle w:val="afffa"/>
              <w:ind w:firstLineChars="0" w:firstLine="0"/>
              <w:rPr>
                <w:rFonts w:ascii="Times New Roman" w:hAnsi="宋体" w:cs="宋体" w:hint="eastAsia"/>
              </w:rPr>
            </w:pPr>
            <m:oMathPara>
              <m:oMath>
                <m:r>
                  <m:rPr>
                    <m:sty m:val="p"/>
                  </m:rPr>
                  <w:rPr>
                    <w:rFonts w:ascii="Cambria Math" w:eastAsia="Cambria Math" w:hAnsi="Cambria Math" w:cs="Cambria Math"/>
                    <w:kern w:val="2"/>
                    <w:szCs w:val="24"/>
                  </w:rPr>
                  <m:t>⋆</m:t>
                </m:r>
              </m:oMath>
            </m:oMathPara>
          </w:p>
        </w:tc>
        <w:tc>
          <w:tcPr>
            <w:tcW w:w="5896" w:type="dxa"/>
          </w:tcPr>
          <w:p w14:paraId="7B72DD8C" w14:textId="313C1E3E" w:rsidR="00325A14" w:rsidRDefault="00325A14" w:rsidP="00D526B9">
            <w:pPr>
              <w:pStyle w:val="afffa"/>
              <w:ind w:firstLineChars="0" w:firstLine="0"/>
              <w:rPr>
                <w:rFonts w:ascii="Times New Roman"/>
              </w:rPr>
            </w:pPr>
            <w:r w:rsidRPr="00C115E4">
              <w:rPr>
                <w:rFonts w:ascii="Times New Roman" w:hint="eastAsia"/>
                <w:bCs/>
                <w:kern w:val="2"/>
                <w:szCs w:val="24"/>
              </w:rPr>
              <w:t>二维互相关操作</w:t>
            </w:r>
          </w:p>
        </w:tc>
      </w:tr>
    </w:tbl>
    <w:p w14:paraId="7468CAB5" w14:textId="228471BF" w:rsidR="00FA0A88" w:rsidRDefault="00FA0A88" w:rsidP="00FA0A88">
      <w:pPr>
        <w:pStyle w:val="a7"/>
        <w:spacing w:before="156" w:after="156"/>
      </w:pPr>
      <w:bookmarkStart w:id="185" w:name="_Toc94094389"/>
      <w:bookmarkStart w:id="186" w:name="_Toc94094781"/>
      <w:bookmarkStart w:id="187" w:name="_Toc98560037"/>
      <w:bookmarkStart w:id="188" w:name="_Toc403084451"/>
      <w:bookmarkStart w:id="189" w:name="_Toc413777188"/>
      <w:bookmarkStart w:id="190" w:name="_Toc87610074"/>
      <w:bookmarkStart w:id="191" w:name="_Toc89980284"/>
      <w:bookmarkStart w:id="192" w:name="_Toc152872725"/>
      <w:bookmarkStart w:id="193" w:name="_Toc152881135"/>
      <w:bookmarkStart w:id="194" w:name="_Toc194321174"/>
      <w:r>
        <w:rPr>
          <w:rFonts w:hint="eastAsia"/>
        </w:rPr>
        <w:t>逻辑运算符</w:t>
      </w:r>
      <w:bookmarkEnd w:id="185"/>
      <w:bookmarkEnd w:id="186"/>
      <w:bookmarkEnd w:id="187"/>
      <w:bookmarkEnd w:id="188"/>
      <w:bookmarkEnd w:id="189"/>
      <w:bookmarkEnd w:id="190"/>
      <w:bookmarkEnd w:id="191"/>
      <w:bookmarkEnd w:id="192"/>
      <w:bookmarkEnd w:id="193"/>
      <w:bookmarkEnd w:id="194"/>
    </w:p>
    <w:p w14:paraId="63864AFB" w14:textId="7EB437C4" w:rsidR="001574CD" w:rsidRDefault="00FA0A88" w:rsidP="00D4606E">
      <w:pPr>
        <w:pStyle w:val="afffa"/>
        <w:rPr>
          <w:rFonts w:ascii="Times New Roman"/>
        </w:rPr>
      </w:pPr>
      <w:r>
        <w:rPr>
          <w:rFonts w:ascii="Times New Roman" w:hint="eastAsia"/>
        </w:rPr>
        <w:t>下列逻辑运算符适合于本文件。</w:t>
      </w:r>
    </w:p>
    <w:p w14:paraId="405B1B1F" w14:textId="4692C229" w:rsidR="00D526B9" w:rsidRPr="004B5579" w:rsidRDefault="00D526B9" w:rsidP="004B5579">
      <w:pPr>
        <w:pStyle w:val="afffa"/>
        <w:spacing w:before="240" w:after="240"/>
        <w:ind w:firstLineChars="0" w:firstLine="0"/>
        <w:jc w:val="center"/>
        <w:rPr>
          <w:rFonts w:ascii="黑体" w:eastAsia="黑体" w:hAnsi="黑体" w:hint="eastAsia"/>
        </w:rPr>
      </w:pPr>
      <w:bookmarkStart w:id="195" w:name="OLE_LINK59"/>
      <w:bookmarkStart w:id="196" w:name="OLE_LINK60"/>
      <w:r w:rsidRPr="00C75115">
        <w:rPr>
          <w:rFonts w:ascii="黑体" w:eastAsia="黑体" w:hAnsi="黑体" w:hint="eastAsia"/>
        </w:rPr>
        <w:t>表</w:t>
      </w:r>
      <w:r>
        <w:rPr>
          <w:rFonts w:ascii="黑体" w:eastAsia="黑体" w:hAnsi="黑体"/>
        </w:rPr>
        <w:t>2</w:t>
      </w:r>
      <w:r w:rsidRPr="00C75115">
        <w:rPr>
          <w:rFonts w:ascii="黑体" w:eastAsia="黑体" w:hAnsi="黑体"/>
        </w:rPr>
        <w:t xml:space="preserve"> </w:t>
      </w:r>
      <w:r>
        <w:rPr>
          <w:rFonts w:ascii="黑体" w:eastAsia="黑体" w:hAnsi="黑体" w:hint="eastAsia"/>
        </w:rPr>
        <w:t>逻辑</w:t>
      </w:r>
      <w:r w:rsidRPr="00C75115">
        <w:rPr>
          <w:rFonts w:ascii="黑体" w:eastAsia="黑体" w:hAnsi="黑体" w:hint="eastAsia"/>
        </w:rPr>
        <w:t>运算符定义</w:t>
      </w:r>
    </w:p>
    <w:tbl>
      <w:tblPr>
        <w:tblStyle w:val="afffe"/>
        <w:tblW w:w="0" w:type="auto"/>
        <w:jc w:val="center"/>
        <w:tblLook w:val="04A0" w:firstRow="1" w:lastRow="0" w:firstColumn="1" w:lastColumn="0" w:noHBand="0" w:noVBand="1"/>
      </w:tblPr>
      <w:tblGrid>
        <w:gridCol w:w="1701"/>
        <w:gridCol w:w="5896"/>
      </w:tblGrid>
      <w:tr w:rsidR="00D526B9" w14:paraId="0EA17365" w14:textId="77777777" w:rsidTr="00444D5D">
        <w:trPr>
          <w:jc w:val="center"/>
        </w:trPr>
        <w:tc>
          <w:tcPr>
            <w:tcW w:w="1701" w:type="dxa"/>
          </w:tcPr>
          <w:bookmarkEnd w:id="195"/>
          <w:bookmarkEnd w:id="196"/>
          <w:p w14:paraId="00D07398" w14:textId="028DBD7F" w:rsidR="00D526B9" w:rsidRDefault="00D526B9" w:rsidP="00444D5D">
            <w:pPr>
              <w:pStyle w:val="afffa"/>
              <w:ind w:firstLineChars="0" w:firstLine="0"/>
              <w:jc w:val="center"/>
              <w:rPr>
                <w:rFonts w:ascii="Times New Roman"/>
              </w:rPr>
            </w:pPr>
            <w:r>
              <w:rPr>
                <w:rFonts w:ascii="Times New Roman" w:hint="eastAsia"/>
              </w:rPr>
              <w:t>逻辑运算符</w:t>
            </w:r>
          </w:p>
        </w:tc>
        <w:tc>
          <w:tcPr>
            <w:tcW w:w="5896" w:type="dxa"/>
          </w:tcPr>
          <w:p w14:paraId="57EF33C2" w14:textId="07C6FF46" w:rsidR="00D526B9" w:rsidRDefault="00D526B9" w:rsidP="00444D5D">
            <w:pPr>
              <w:pStyle w:val="afffa"/>
              <w:ind w:firstLineChars="0" w:firstLine="0"/>
              <w:jc w:val="center"/>
              <w:rPr>
                <w:rFonts w:ascii="Times New Roman"/>
              </w:rPr>
            </w:pPr>
            <w:r>
              <w:rPr>
                <w:rFonts w:ascii="Times New Roman" w:hint="eastAsia"/>
              </w:rPr>
              <w:t>定义</w:t>
            </w:r>
          </w:p>
        </w:tc>
      </w:tr>
      <w:tr w:rsidR="00D526B9" w14:paraId="04905DA9" w14:textId="77777777" w:rsidTr="00444D5D">
        <w:trPr>
          <w:jc w:val="center"/>
        </w:trPr>
        <w:tc>
          <w:tcPr>
            <w:tcW w:w="1701" w:type="dxa"/>
          </w:tcPr>
          <w:p w14:paraId="62D4A76E" w14:textId="185609AA" w:rsidR="00D526B9" w:rsidRPr="005F4555" w:rsidRDefault="00D526B9" w:rsidP="00444D5D">
            <w:pPr>
              <w:pStyle w:val="afffa"/>
              <w:ind w:firstLineChars="0" w:firstLine="0"/>
              <w:jc w:val="center"/>
              <w:rPr>
                <w:rFonts w:ascii="Times New Roman"/>
              </w:rPr>
            </w:pPr>
            <w:r w:rsidRPr="00444D5D">
              <w:rPr>
                <w:rFonts w:ascii="Times New Roman"/>
              </w:rPr>
              <w:t>||</w:t>
            </w:r>
          </w:p>
        </w:tc>
        <w:tc>
          <w:tcPr>
            <w:tcW w:w="5896" w:type="dxa"/>
          </w:tcPr>
          <w:p w14:paraId="13281A94" w14:textId="0304DC1F" w:rsidR="00D526B9" w:rsidRDefault="00D526B9" w:rsidP="00D526B9">
            <w:pPr>
              <w:pStyle w:val="afffa"/>
              <w:ind w:firstLineChars="0" w:firstLine="0"/>
              <w:rPr>
                <w:rFonts w:ascii="Times New Roman"/>
              </w:rPr>
            </w:pPr>
            <w:r>
              <w:rPr>
                <w:rFonts w:hAnsi="宋体" w:hint="eastAsia"/>
              </w:rPr>
              <w:t>逻辑或</w:t>
            </w:r>
          </w:p>
        </w:tc>
      </w:tr>
      <w:tr w:rsidR="00D526B9" w14:paraId="7C90D7FE" w14:textId="77777777" w:rsidTr="00444D5D">
        <w:trPr>
          <w:jc w:val="center"/>
        </w:trPr>
        <w:tc>
          <w:tcPr>
            <w:tcW w:w="1701" w:type="dxa"/>
          </w:tcPr>
          <w:p w14:paraId="3165D138" w14:textId="206E21EB" w:rsidR="00D526B9" w:rsidRDefault="005F4555" w:rsidP="00444D5D">
            <w:pPr>
              <w:pStyle w:val="afffa"/>
              <w:ind w:firstLineChars="0" w:firstLine="0"/>
              <w:jc w:val="center"/>
              <w:rPr>
                <w:rFonts w:ascii="Times New Roman"/>
              </w:rPr>
            </w:pPr>
            <w:r w:rsidRPr="00444D5D">
              <w:rPr>
                <w:rFonts w:ascii="Times New Roman"/>
              </w:rPr>
              <w:t>&amp;&amp;</w:t>
            </w:r>
          </w:p>
        </w:tc>
        <w:tc>
          <w:tcPr>
            <w:tcW w:w="5896" w:type="dxa"/>
          </w:tcPr>
          <w:p w14:paraId="2A182D5B" w14:textId="7F2D7325" w:rsidR="00D526B9" w:rsidRDefault="00D526B9" w:rsidP="00D526B9">
            <w:pPr>
              <w:pStyle w:val="afffa"/>
              <w:ind w:firstLineChars="0" w:firstLine="0"/>
              <w:rPr>
                <w:rFonts w:ascii="Times New Roman"/>
              </w:rPr>
            </w:pPr>
            <w:r>
              <w:rPr>
                <w:rFonts w:hAnsi="宋体" w:hint="eastAsia"/>
              </w:rPr>
              <w:t>逻辑与</w:t>
            </w:r>
          </w:p>
        </w:tc>
      </w:tr>
      <w:tr w:rsidR="00D526B9" w14:paraId="5D0D9E82" w14:textId="77777777" w:rsidTr="00444D5D">
        <w:trPr>
          <w:jc w:val="center"/>
        </w:trPr>
        <w:tc>
          <w:tcPr>
            <w:tcW w:w="1701" w:type="dxa"/>
          </w:tcPr>
          <w:p w14:paraId="5BBB269B" w14:textId="4B5C1C38" w:rsidR="00D526B9" w:rsidRPr="005F4555" w:rsidRDefault="00D526B9" w:rsidP="00444D5D">
            <w:pPr>
              <w:pStyle w:val="afffa"/>
              <w:ind w:firstLineChars="0" w:firstLine="0"/>
              <w:jc w:val="center"/>
              <w:rPr>
                <w:rFonts w:ascii="Times New Roman"/>
              </w:rPr>
            </w:pPr>
            <w:r w:rsidRPr="00444D5D">
              <w:rPr>
                <w:rFonts w:ascii="Times New Roman"/>
              </w:rPr>
              <w:t>!</w:t>
            </w:r>
          </w:p>
        </w:tc>
        <w:tc>
          <w:tcPr>
            <w:tcW w:w="5896" w:type="dxa"/>
          </w:tcPr>
          <w:p w14:paraId="35C4E18D" w14:textId="0CD7FD0D" w:rsidR="00D526B9" w:rsidRDefault="00D526B9" w:rsidP="00D526B9">
            <w:pPr>
              <w:pStyle w:val="afffa"/>
              <w:ind w:firstLineChars="0" w:firstLine="0"/>
              <w:rPr>
                <w:rFonts w:ascii="Times New Roman"/>
              </w:rPr>
            </w:pPr>
            <w:r>
              <w:rPr>
                <w:rFonts w:hAnsi="宋体" w:hint="eastAsia"/>
              </w:rPr>
              <w:t>逻辑非</w:t>
            </w:r>
          </w:p>
        </w:tc>
      </w:tr>
    </w:tbl>
    <w:p w14:paraId="37B78AF2" w14:textId="13E8204F" w:rsidR="00FA0A88" w:rsidRDefault="00FA0A88" w:rsidP="00FA0A88">
      <w:pPr>
        <w:pStyle w:val="a7"/>
        <w:spacing w:before="156" w:after="156"/>
      </w:pPr>
      <w:bookmarkStart w:id="197" w:name="_Toc94094390"/>
      <w:bookmarkStart w:id="198" w:name="_Toc94094782"/>
      <w:bookmarkStart w:id="199" w:name="_Toc98560038"/>
      <w:bookmarkStart w:id="200" w:name="_Toc403084452"/>
      <w:bookmarkStart w:id="201" w:name="_Toc413777189"/>
      <w:bookmarkStart w:id="202" w:name="_Toc87610075"/>
      <w:bookmarkStart w:id="203" w:name="_Toc89980285"/>
      <w:bookmarkStart w:id="204" w:name="_Toc152872726"/>
      <w:bookmarkStart w:id="205" w:name="_Toc152881136"/>
      <w:bookmarkStart w:id="206" w:name="_Toc194321175"/>
      <w:r>
        <w:rPr>
          <w:rFonts w:hint="eastAsia"/>
        </w:rPr>
        <w:t>关系运算符</w:t>
      </w:r>
      <w:bookmarkEnd w:id="197"/>
      <w:bookmarkEnd w:id="198"/>
      <w:bookmarkEnd w:id="199"/>
      <w:bookmarkEnd w:id="200"/>
      <w:bookmarkEnd w:id="201"/>
      <w:bookmarkEnd w:id="202"/>
      <w:bookmarkEnd w:id="203"/>
      <w:bookmarkEnd w:id="204"/>
      <w:bookmarkEnd w:id="205"/>
      <w:bookmarkEnd w:id="206"/>
    </w:p>
    <w:p w14:paraId="175A47C6" w14:textId="1A67C882" w:rsidR="00FA0A88" w:rsidRDefault="00FA0A88" w:rsidP="00FA0A88">
      <w:pPr>
        <w:pStyle w:val="afffa"/>
        <w:rPr>
          <w:rFonts w:ascii="Times New Roman"/>
        </w:rPr>
      </w:pPr>
      <w:r>
        <w:rPr>
          <w:rFonts w:ascii="Times New Roman" w:hint="eastAsia"/>
        </w:rPr>
        <w:t>下列关系运算符适用于本文件。</w:t>
      </w:r>
    </w:p>
    <w:p w14:paraId="1A83F640" w14:textId="686C6736" w:rsidR="001574CD" w:rsidRPr="00444D5D" w:rsidRDefault="001574CD" w:rsidP="00444D5D">
      <w:pPr>
        <w:pStyle w:val="afffa"/>
        <w:spacing w:before="240" w:after="240"/>
        <w:ind w:firstLineChars="0" w:firstLine="0"/>
        <w:jc w:val="center"/>
        <w:rPr>
          <w:rFonts w:ascii="黑体" w:eastAsia="黑体" w:hAnsi="黑体" w:hint="eastAsia"/>
        </w:rPr>
      </w:pPr>
      <w:r w:rsidRPr="00C75115">
        <w:rPr>
          <w:rFonts w:ascii="黑体" w:eastAsia="黑体" w:hAnsi="黑体" w:hint="eastAsia"/>
        </w:rPr>
        <w:t>表</w:t>
      </w:r>
      <w:r>
        <w:rPr>
          <w:rFonts w:ascii="黑体" w:eastAsia="黑体" w:hAnsi="黑体"/>
        </w:rPr>
        <w:t>3</w:t>
      </w:r>
      <w:r w:rsidRPr="00C75115">
        <w:rPr>
          <w:rFonts w:ascii="黑体" w:eastAsia="黑体" w:hAnsi="黑体"/>
        </w:rPr>
        <w:t xml:space="preserve"> </w:t>
      </w:r>
      <w:r>
        <w:rPr>
          <w:rFonts w:ascii="黑体" w:eastAsia="黑体" w:hAnsi="黑体" w:hint="eastAsia"/>
        </w:rPr>
        <w:t>关系</w:t>
      </w:r>
      <w:r w:rsidRPr="00C75115">
        <w:rPr>
          <w:rFonts w:ascii="黑体" w:eastAsia="黑体" w:hAnsi="黑体" w:hint="eastAsia"/>
        </w:rPr>
        <w:t>运算符定义</w:t>
      </w:r>
    </w:p>
    <w:tbl>
      <w:tblPr>
        <w:tblpPr w:leftFromText="180" w:rightFromText="180" w:vertAnchor="text" w:horzAnchor="margin" w:tblpXSpec="center" w:tblpY="20"/>
        <w:tblW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896"/>
      </w:tblGrid>
      <w:tr w:rsidR="001574CD" w14:paraId="649AADB4" w14:textId="77777777" w:rsidTr="004B5579">
        <w:tc>
          <w:tcPr>
            <w:tcW w:w="1701" w:type="dxa"/>
          </w:tcPr>
          <w:p w14:paraId="3BD2CBB2" w14:textId="77777777" w:rsidR="001574CD" w:rsidRDefault="001574CD" w:rsidP="00C75115">
            <w:pPr>
              <w:pStyle w:val="afffa"/>
              <w:widowControl w:val="0"/>
              <w:ind w:firstLineChars="50" w:firstLine="105"/>
              <w:jc w:val="center"/>
              <w:rPr>
                <w:rFonts w:hAnsi="宋体" w:hint="eastAsia"/>
              </w:rPr>
            </w:pPr>
            <w:r>
              <w:rPr>
                <w:rFonts w:hAnsi="宋体" w:hint="eastAsia"/>
              </w:rPr>
              <w:t>关系运算符</w:t>
            </w:r>
          </w:p>
        </w:tc>
        <w:tc>
          <w:tcPr>
            <w:tcW w:w="5896" w:type="dxa"/>
          </w:tcPr>
          <w:p w14:paraId="20DD4B33" w14:textId="77777777" w:rsidR="001574CD" w:rsidRDefault="001574CD" w:rsidP="00C75115">
            <w:pPr>
              <w:pStyle w:val="afffa"/>
              <w:widowControl w:val="0"/>
              <w:ind w:firstLineChars="0" w:firstLine="0"/>
              <w:jc w:val="center"/>
              <w:rPr>
                <w:rFonts w:hAnsi="宋体" w:cs="宋体" w:hint="eastAsia"/>
              </w:rPr>
            </w:pPr>
            <w:r>
              <w:rPr>
                <w:rFonts w:hAnsi="宋体" w:cs="宋体" w:hint="eastAsia"/>
              </w:rPr>
              <w:t>定义</w:t>
            </w:r>
          </w:p>
        </w:tc>
      </w:tr>
      <w:tr w:rsidR="001574CD" w14:paraId="7C50E40E" w14:textId="77777777" w:rsidTr="00A7179B">
        <w:tc>
          <w:tcPr>
            <w:tcW w:w="1701" w:type="dxa"/>
          </w:tcPr>
          <w:p w14:paraId="1D06CBDA" w14:textId="34813B76" w:rsidR="001574CD" w:rsidRDefault="001574CD" w:rsidP="00D4606E">
            <w:pPr>
              <w:pStyle w:val="afffa"/>
              <w:widowControl w:val="0"/>
              <w:ind w:firstLineChars="0" w:firstLine="0"/>
              <w:jc w:val="center"/>
              <w:rPr>
                <w:rFonts w:hAnsi="宋体" w:hint="eastAsia"/>
                <w:b/>
                <w:bCs/>
                <w:sz w:val="26"/>
              </w:rPr>
            </w:pPr>
            <m:oMathPara>
              <m:oMath>
                <m:r>
                  <m:rPr>
                    <m:sty m:val="p"/>
                  </m:rPr>
                  <w:rPr>
                    <w:rFonts w:ascii="Cambria Math" w:hAnsi="Cambria Math"/>
                  </w:rPr>
                  <m:t>&gt;</m:t>
                </m:r>
              </m:oMath>
            </m:oMathPara>
          </w:p>
        </w:tc>
        <w:tc>
          <w:tcPr>
            <w:tcW w:w="5896" w:type="dxa"/>
          </w:tcPr>
          <w:p w14:paraId="28C72E88" w14:textId="77777777" w:rsidR="001574CD" w:rsidRDefault="001574CD" w:rsidP="00C75115">
            <w:pPr>
              <w:pStyle w:val="afffa"/>
              <w:widowControl w:val="0"/>
              <w:ind w:firstLineChars="0" w:firstLine="0"/>
              <w:rPr>
                <w:rFonts w:hAnsi="宋体" w:hint="eastAsia"/>
                <w:b/>
                <w:bCs/>
                <w:sz w:val="26"/>
              </w:rPr>
            </w:pPr>
            <w:r>
              <w:rPr>
                <w:rFonts w:hAnsi="宋体" w:cs="宋体" w:hint="eastAsia"/>
              </w:rPr>
              <w:t>大于</w:t>
            </w:r>
          </w:p>
        </w:tc>
      </w:tr>
      <w:tr w:rsidR="001574CD" w14:paraId="06B6C5E4" w14:textId="77777777" w:rsidTr="00A7179B">
        <w:tc>
          <w:tcPr>
            <w:tcW w:w="1701" w:type="dxa"/>
          </w:tcPr>
          <w:p w14:paraId="4649E652" w14:textId="565AD2DC" w:rsidR="001574CD" w:rsidRDefault="001574CD" w:rsidP="00D4606E">
            <w:pPr>
              <w:pStyle w:val="afffa"/>
              <w:widowControl w:val="0"/>
              <w:ind w:firstLineChars="0" w:firstLine="0"/>
              <w:jc w:val="center"/>
              <w:rPr>
                <w:rFonts w:hAnsi="宋体" w:hint="eastAsia"/>
                <w:b/>
                <w:bCs/>
                <w:sz w:val="26"/>
              </w:rPr>
            </w:pPr>
            <m:oMath>
              <m:r>
                <m:rPr>
                  <m:sty m:val="p"/>
                </m:rPr>
                <w:rPr>
                  <w:rFonts w:ascii="Cambria Math" w:hAnsi="Cambria Math"/>
                </w:rPr>
                <m:t>&gt;=</m:t>
              </m:r>
            </m:oMath>
            <w:r w:rsidRPr="00C115E4">
              <w:rPr>
                <w:rFonts w:ascii="Times New Roman" w:hint="eastAsia"/>
              </w:rPr>
              <w:t>或</w:t>
            </w:r>
            <m:oMath>
              <m:r>
                <m:rPr>
                  <m:sty m:val="p"/>
                </m:rPr>
                <w:rPr>
                  <w:rFonts w:ascii="Cambria Math" w:hAnsi="Cambria Math"/>
                </w:rPr>
                <m:t>≥</m:t>
              </m:r>
            </m:oMath>
          </w:p>
        </w:tc>
        <w:tc>
          <w:tcPr>
            <w:tcW w:w="5896" w:type="dxa"/>
          </w:tcPr>
          <w:p w14:paraId="1C15ADBC" w14:textId="77777777" w:rsidR="001574CD" w:rsidRDefault="001574CD" w:rsidP="00C75115">
            <w:pPr>
              <w:pStyle w:val="afffa"/>
              <w:widowControl w:val="0"/>
              <w:ind w:firstLineChars="0" w:firstLine="0"/>
              <w:rPr>
                <w:rFonts w:hAnsi="宋体" w:hint="eastAsia"/>
                <w:b/>
                <w:bCs/>
                <w:sz w:val="26"/>
              </w:rPr>
            </w:pPr>
            <w:r>
              <w:rPr>
                <w:rFonts w:hAnsi="宋体" w:cs="宋体" w:hint="eastAsia"/>
              </w:rPr>
              <w:t>大于或等于</w:t>
            </w:r>
          </w:p>
        </w:tc>
      </w:tr>
      <w:tr w:rsidR="001574CD" w14:paraId="0C765AF4" w14:textId="77777777" w:rsidTr="00A7179B">
        <w:tc>
          <w:tcPr>
            <w:tcW w:w="1701" w:type="dxa"/>
          </w:tcPr>
          <w:p w14:paraId="2CD25EF9" w14:textId="28A22F10" w:rsidR="001574CD" w:rsidRDefault="001574CD" w:rsidP="00D4606E">
            <w:pPr>
              <w:pStyle w:val="afffa"/>
              <w:widowControl w:val="0"/>
              <w:ind w:firstLineChars="0" w:firstLine="0"/>
              <w:jc w:val="center"/>
              <w:rPr>
                <w:rFonts w:hAnsi="宋体" w:hint="eastAsia"/>
                <w:b/>
                <w:bCs/>
                <w:sz w:val="26"/>
              </w:rPr>
            </w:pPr>
            <m:oMathPara>
              <m:oMath>
                <m:r>
                  <m:rPr>
                    <m:sty m:val="p"/>
                  </m:rPr>
                  <w:rPr>
                    <w:rFonts w:ascii="Cambria Math" w:hAnsi="Cambria Math"/>
                  </w:rPr>
                  <m:t>&lt;</m:t>
                </m:r>
              </m:oMath>
            </m:oMathPara>
          </w:p>
        </w:tc>
        <w:tc>
          <w:tcPr>
            <w:tcW w:w="5896" w:type="dxa"/>
          </w:tcPr>
          <w:p w14:paraId="1D923134" w14:textId="77777777" w:rsidR="001574CD" w:rsidRDefault="001574CD" w:rsidP="00C75115">
            <w:pPr>
              <w:pStyle w:val="afffa"/>
              <w:widowControl w:val="0"/>
              <w:ind w:firstLineChars="0" w:firstLine="0"/>
              <w:rPr>
                <w:rFonts w:hAnsi="宋体" w:hint="eastAsia"/>
                <w:b/>
                <w:bCs/>
                <w:sz w:val="26"/>
              </w:rPr>
            </w:pPr>
            <w:r>
              <w:rPr>
                <w:rFonts w:hAnsi="宋体" w:cs="宋体" w:hint="eastAsia"/>
              </w:rPr>
              <w:t>小于</w:t>
            </w:r>
          </w:p>
        </w:tc>
      </w:tr>
      <w:tr w:rsidR="001574CD" w14:paraId="33D94E9D" w14:textId="77777777" w:rsidTr="00A7179B">
        <w:tc>
          <w:tcPr>
            <w:tcW w:w="1701" w:type="dxa"/>
          </w:tcPr>
          <w:p w14:paraId="338C0BEC" w14:textId="1ED467B9" w:rsidR="001574CD" w:rsidRDefault="001574CD" w:rsidP="00D4606E">
            <w:pPr>
              <w:pStyle w:val="afffa"/>
              <w:widowControl w:val="0"/>
              <w:ind w:firstLineChars="0" w:firstLine="0"/>
              <w:jc w:val="center"/>
              <w:rPr>
                <w:rFonts w:hAnsi="宋体" w:hint="eastAsia"/>
                <w:b/>
                <w:bCs/>
                <w:sz w:val="26"/>
              </w:rPr>
            </w:pPr>
            <m:oMath>
              <m:r>
                <m:rPr>
                  <m:sty m:val="p"/>
                </m:rPr>
                <w:rPr>
                  <w:rFonts w:ascii="Cambria Math" w:hAnsi="Cambria Math"/>
                </w:rPr>
                <m:t>&lt;=</m:t>
              </m:r>
            </m:oMath>
            <w:r w:rsidRPr="00C115E4">
              <w:rPr>
                <w:rFonts w:ascii="Times New Roman" w:hint="eastAsia"/>
              </w:rPr>
              <w:t>或</w:t>
            </w:r>
            <m:oMath>
              <m:r>
                <m:rPr>
                  <m:sty m:val="p"/>
                </m:rPr>
                <w:rPr>
                  <w:rFonts w:ascii="Cambria Math" w:hAnsi="Cambria Math"/>
                </w:rPr>
                <m:t>≤</m:t>
              </m:r>
            </m:oMath>
          </w:p>
        </w:tc>
        <w:tc>
          <w:tcPr>
            <w:tcW w:w="5896" w:type="dxa"/>
          </w:tcPr>
          <w:p w14:paraId="1EB228F0" w14:textId="77777777" w:rsidR="001574CD" w:rsidRDefault="001574CD" w:rsidP="004B5579">
            <w:pPr>
              <w:pStyle w:val="afffa"/>
              <w:widowControl w:val="0"/>
              <w:ind w:firstLineChars="0" w:firstLine="0"/>
              <w:rPr>
                <w:rFonts w:hAnsi="宋体" w:hint="eastAsia"/>
                <w:b/>
                <w:bCs/>
                <w:sz w:val="26"/>
              </w:rPr>
            </w:pPr>
            <w:r>
              <w:rPr>
                <w:rFonts w:hAnsi="宋体" w:cs="宋体" w:hint="eastAsia"/>
              </w:rPr>
              <w:t>小于或等于</w:t>
            </w:r>
          </w:p>
        </w:tc>
      </w:tr>
      <w:tr w:rsidR="001574CD" w14:paraId="114EE48E" w14:textId="77777777" w:rsidTr="00A7179B">
        <w:tc>
          <w:tcPr>
            <w:tcW w:w="1701" w:type="dxa"/>
          </w:tcPr>
          <w:p w14:paraId="32A9A531" w14:textId="554D43CD" w:rsidR="001574CD" w:rsidRDefault="001574CD" w:rsidP="00C75115">
            <w:pPr>
              <w:pStyle w:val="afffa"/>
              <w:widowControl w:val="0"/>
              <w:ind w:firstLineChars="0" w:firstLine="0"/>
              <w:jc w:val="center"/>
              <w:rPr>
                <w:rFonts w:hAnsi="宋体" w:hint="eastAsia"/>
                <w:b/>
                <w:bCs/>
                <w:sz w:val="26"/>
              </w:rPr>
            </w:pPr>
            <m:oMathPara>
              <m:oMath>
                <m:r>
                  <m:rPr>
                    <m:sty m:val="p"/>
                  </m:rPr>
                  <w:rPr>
                    <w:rFonts w:ascii="Cambria Math" w:hAnsi="Cambria Math"/>
                  </w:rPr>
                  <m:t>==</m:t>
                </m:r>
              </m:oMath>
            </m:oMathPara>
          </w:p>
        </w:tc>
        <w:tc>
          <w:tcPr>
            <w:tcW w:w="5896" w:type="dxa"/>
          </w:tcPr>
          <w:p w14:paraId="31331F92" w14:textId="77777777" w:rsidR="001574CD" w:rsidRDefault="001574CD" w:rsidP="004B5579">
            <w:pPr>
              <w:pStyle w:val="afffa"/>
              <w:widowControl w:val="0"/>
              <w:ind w:firstLineChars="0" w:firstLine="0"/>
              <w:rPr>
                <w:rFonts w:hAnsi="宋体" w:hint="eastAsia"/>
                <w:b/>
                <w:bCs/>
                <w:sz w:val="26"/>
              </w:rPr>
            </w:pPr>
            <w:r>
              <w:rPr>
                <w:rFonts w:hAnsi="宋体" w:cs="宋体" w:hint="eastAsia"/>
              </w:rPr>
              <w:t>等于</w:t>
            </w:r>
          </w:p>
        </w:tc>
      </w:tr>
      <w:tr w:rsidR="001574CD" w14:paraId="54C11475" w14:textId="77777777" w:rsidTr="00A7179B">
        <w:tc>
          <w:tcPr>
            <w:tcW w:w="1701" w:type="dxa"/>
          </w:tcPr>
          <w:p w14:paraId="1AA2DE20" w14:textId="3348E145" w:rsidR="001574CD" w:rsidRDefault="001574CD" w:rsidP="00C75115">
            <w:pPr>
              <w:pStyle w:val="afffa"/>
              <w:widowControl w:val="0"/>
              <w:ind w:firstLineChars="0" w:firstLine="0"/>
              <w:jc w:val="center"/>
              <w:rPr>
                <w:rFonts w:hAnsi="宋体" w:hint="eastAsia"/>
                <w:b/>
                <w:bCs/>
                <w:sz w:val="26"/>
              </w:rPr>
            </w:pPr>
            <m:oMathPara>
              <m:oMath>
                <m:r>
                  <m:rPr>
                    <m:sty m:val="p"/>
                  </m:rPr>
                  <w:rPr>
                    <w:rFonts w:ascii="Cambria Math" w:hAnsi="Cambria Math"/>
                  </w:rPr>
                  <m:t>!=</m:t>
                </m:r>
              </m:oMath>
            </m:oMathPara>
          </w:p>
        </w:tc>
        <w:tc>
          <w:tcPr>
            <w:tcW w:w="5896" w:type="dxa"/>
          </w:tcPr>
          <w:p w14:paraId="7530307D" w14:textId="77777777" w:rsidR="001574CD" w:rsidRDefault="001574CD" w:rsidP="004B5579">
            <w:pPr>
              <w:pStyle w:val="afffa"/>
              <w:widowControl w:val="0"/>
              <w:ind w:firstLineChars="0" w:firstLine="0"/>
              <w:rPr>
                <w:rFonts w:hAnsi="宋体" w:hint="eastAsia"/>
                <w:b/>
                <w:bCs/>
                <w:sz w:val="26"/>
              </w:rPr>
            </w:pPr>
            <w:r>
              <w:rPr>
                <w:rFonts w:hAnsi="宋体" w:cs="宋体" w:hint="eastAsia"/>
              </w:rPr>
              <w:t>不等于</w:t>
            </w:r>
          </w:p>
        </w:tc>
      </w:tr>
    </w:tbl>
    <w:p w14:paraId="32E697BF" w14:textId="77777777" w:rsidR="004B5579" w:rsidRDefault="004B5579" w:rsidP="004B5579">
      <w:pPr>
        <w:pStyle w:val="afffa"/>
        <w:ind w:firstLineChars="0" w:firstLine="0"/>
        <w:rPr>
          <w:rFonts w:ascii="Times New Roman"/>
        </w:rPr>
      </w:pPr>
    </w:p>
    <w:p w14:paraId="0EBF6E64" w14:textId="39E02E9D" w:rsidR="00FA0A88" w:rsidRDefault="00FA0A88" w:rsidP="00FA0A88">
      <w:pPr>
        <w:pStyle w:val="a7"/>
        <w:spacing w:before="156" w:after="156"/>
      </w:pPr>
      <w:bookmarkStart w:id="207" w:name="_Toc94094391"/>
      <w:bookmarkStart w:id="208" w:name="_Toc94094783"/>
      <w:bookmarkStart w:id="209" w:name="_Toc98560039"/>
      <w:bookmarkStart w:id="210" w:name="_Toc403084453"/>
      <w:bookmarkStart w:id="211" w:name="_Toc413777190"/>
      <w:bookmarkStart w:id="212" w:name="_Toc87610076"/>
      <w:bookmarkStart w:id="213" w:name="_Toc89980286"/>
      <w:bookmarkStart w:id="214" w:name="_Toc152872727"/>
      <w:bookmarkStart w:id="215" w:name="_Toc152881137"/>
      <w:bookmarkStart w:id="216" w:name="_Toc194321176"/>
      <w:r>
        <w:rPr>
          <w:rFonts w:hint="eastAsia"/>
        </w:rPr>
        <w:t>位运算符</w:t>
      </w:r>
      <w:bookmarkEnd w:id="207"/>
      <w:bookmarkEnd w:id="208"/>
      <w:bookmarkEnd w:id="209"/>
      <w:bookmarkEnd w:id="210"/>
      <w:bookmarkEnd w:id="211"/>
      <w:bookmarkEnd w:id="212"/>
      <w:bookmarkEnd w:id="213"/>
      <w:bookmarkEnd w:id="214"/>
      <w:bookmarkEnd w:id="215"/>
      <w:bookmarkEnd w:id="216"/>
    </w:p>
    <w:p w14:paraId="60FABDC7" w14:textId="786A4793" w:rsidR="00FA0A88" w:rsidRDefault="00FA0A88" w:rsidP="00FA0A88">
      <w:pPr>
        <w:pStyle w:val="afffa"/>
        <w:rPr>
          <w:rFonts w:ascii="Times New Roman"/>
        </w:rPr>
      </w:pPr>
      <w:r>
        <w:rPr>
          <w:rFonts w:ascii="Times New Roman" w:hint="eastAsia"/>
        </w:rPr>
        <w:t>下列位运算符适用于本文件。</w:t>
      </w:r>
    </w:p>
    <w:p w14:paraId="2048C69E" w14:textId="4522BB45" w:rsidR="00776D49" w:rsidRPr="00444D5D" w:rsidRDefault="00776D49" w:rsidP="00444D5D">
      <w:pPr>
        <w:pStyle w:val="afffa"/>
        <w:spacing w:before="240" w:after="240"/>
        <w:ind w:firstLineChars="0" w:firstLine="0"/>
        <w:jc w:val="center"/>
        <w:rPr>
          <w:rFonts w:ascii="黑体" w:eastAsia="黑体" w:hAnsi="黑体" w:hint="eastAsia"/>
        </w:rPr>
      </w:pPr>
      <w:r w:rsidRPr="00C75115">
        <w:rPr>
          <w:rFonts w:ascii="黑体" w:eastAsia="黑体" w:hAnsi="黑体" w:hint="eastAsia"/>
        </w:rPr>
        <w:lastRenderedPageBreak/>
        <w:t>表</w:t>
      </w:r>
      <w:r>
        <w:rPr>
          <w:rFonts w:ascii="黑体" w:eastAsia="黑体" w:hAnsi="黑体"/>
        </w:rPr>
        <w:t>4</w:t>
      </w:r>
      <w:r w:rsidRPr="00C75115">
        <w:rPr>
          <w:rFonts w:ascii="黑体" w:eastAsia="黑体" w:hAnsi="黑体"/>
        </w:rPr>
        <w:t xml:space="preserve"> </w:t>
      </w:r>
      <w:r>
        <w:rPr>
          <w:rFonts w:ascii="黑体" w:eastAsia="黑体" w:hAnsi="黑体" w:hint="eastAsia"/>
        </w:rPr>
        <w:t>位</w:t>
      </w:r>
      <w:r w:rsidRPr="00C75115">
        <w:rPr>
          <w:rFonts w:ascii="黑体" w:eastAsia="黑体" w:hAnsi="黑体" w:hint="eastAsia"/>
        </w:rPr>
        <w:t>运算符定义</w:t>
      </w:r>
    </w:p>
    <w:tbl>
      <w:tblPr>
        <w:tblStyle w:val="afffe"/>
        <w:tblW w:w="0" w:type="auto"/>
        <w:jc w:val="center"/>
        <w:tblLook w:val="04A0" w:firstRow="1" w:lastRow="0" w:firstColumn="1" w:lastColumn="0" w:noHBand="0" w:noVBand="1"/>
      </w:tblPr>
      <w:tblGrid>
        <w:gridCol w:w="1701"/>
        <w:gridCol w:w="5896"/>
      </w:tblGrid>
      <w:tr w:rsidR="008B2396" w14:paraId="785E0C5F" w14:textId="77777777" w:rsidTr="00444D5D">
        <w:trPr>
          <w:jc w:val="center"/>
        </w:trPr>
        <w:tc>
          <w:tcPr>
            <w:tcW w:w="1701" w:type="dxa"/>
          </w:tcPr>
          <w:p w14:paraId="14238CFB" w14:textId="3BA01472" w:rsidR="005F4555" w:rsidRDefault="005F4555" w:rsidP="00444D5D">
            <w:pPr>
              <w:pStyle w:val="afffa"/>
              <w:ind w:firstLineChars="0" w:firstLine="0"/>
              <w:jc w:val="center"/>
              <w:rPr>
                <w:rFonts w:ascii="Times New Roman"/>
              </w:rPr>
            </w:pPr>
            <w:r>
              <w:rPr>
                <w:rFonts w:ascii="Times New Roman" w:hint="eastAsia"/>
              </w:rPr>
              <w:t>位运算符</w:t>
            </w:r>
          </w:p>
        </w:tc>
        <w:tc>
          <w:tcPr>
            <w:tcW w:w="5896" w:type="dxa"/>
          </w:tcPr>
          <w:p w14:paraId="32E438A6" w14:textId="2097C410" w:rsidR="005F4555" w:rsidRDefault="005F4555" w:rsidP="00444D5D">
            <w:pPr>
              <w:pStyle w:val="afffa"/>
              <w:ind w:firstLineChars="0" w:firstLine="0"/>
              <w:jc w:val="center"/>
              <w:rPr>
                <w:rFonts w:ascii="Times New Roman"/>
              </w:rPr>
            </w:pPr>
            <w:r>
              <w:rPr>
                <w:rFonts w:ascii="Times New Roman" w:hint="eastAsia"/>
              </w:rPr>
              <w:t>定义</w:t>
            </w:r>
          </w:p>
        </w:tc>
      </w:tr>
      <w:tr w:rsidR="008B2396" w14:paraId="60BE3E94" w14:textId="77777777" w:rsidTr="00444D5D">
        <w:trPr>
          <w:jc w:val="center"/>
        </w:trPr>
        <w:tc>
          <w:tcPr>
            <w:tcW w:w="1701" w:type="dxa"/>
          </w:tcPr>
          <w:p w14:paraId="4B0D9112" w14:textId="5525162D" w:rsidR="005F4555" w:rsidRDefault="005F4555" w:rsidP="00444D5D">
            <w:pPr>
              <w:pStyle w:val="afffa"/>
              <w:ind w:firstLineChars="0" w:firstLine="0"/>
              <w:jc w:val="center"/>
              <w:rPr>
                <w:rFonts w:ascii="Times New Roman"/>
              </w:rPr>
            </w:pPr>
            <w:r>
              <w:rPr>
                <w:rFonts w:ascii="Times New Roman" w:hint="eastAsia"/>
              </w:rPr>
              <w:t>&amp;</w:t>
            </w:r>
          </w:p>
        </w:tc>
        <w:tc>
          <w:tcPr>
            <w:tcW w:w="5896" w:type="dxa"/>
          </w:tcPr>
          <w:p w14:paraId="6283436B" w14:textId="77EC012D" w:rsidR="005F4555" w:rsidRDefault="008B2396" w:rsidP="005F4555">
            <w:pPr>
              <w:pStyle w:val="afffa"/>
              <w:ind w:firstLineChars="0" w:firstLine="0"/>
              <w:rPr>
                <w:rFonts w:ascii="Times New Roman"/>
              </w:rPr>
            </w:pPr>
            <w:r>
              <w:rPr>
                <w:rFonts w:hAnsi="宋体" w:hint="eastAsia"/>
              </w:rPr>
              <w:t>与</w:t>
            </w:r>
          </w:p>
        </w:tc>
      </w:tr>
      <w:tr w:rsidR="008B2396" w14:paraId="465CE97C" w14:textId="77777777" w:rsidTr="00444D5D">
        <w:trPr>
          <w:jc w:val="center"/>
        </w:trPr>
        <w:tc>
          <w:tcPr>
            <w:tcW w:w="1701" w:type="dxa"/>
          </w:tcPr>
          <w:p w14:paraId="7D73A461" w14:textId="7F8C23BE" w:rsidR="005F4555" w:rsidRDefault="005F4555" w:rsidP="00444D5D">
            <w:pPr>
              <w:pStyle w:val="afffa"/>
              <w:ind w:firstLineChars="0" w:firstLine="0"/>
              <w:jc w:val="center"/>
              <w:rPr>
                <w:rFonts w:ascii="Times New Roman"/>
              </w:rPr>
            </w:pPr>
            <w:r>
              <w:rPr>
                <w:rFonts w:ascii="Times New Roman" w:hint="eastAsia"/>
              </w:rPr>
              <w:t>|</w:t>
            </w:r>
          </w:p>
        </w:tc>
        <w:tc>
          <w:tcPr>
            <w:tcW w:w="5896" w:type="dxa"/>
          </w:tcPr>
          <w:p w14:paraId="58761DAA" w14:textId="4C25B336" w:rsidR="005F4555" w:rsidRDefault="008B2396" w:rsidP="005F4555">
            <w:pPr>
              <w:pStyle w:val="afffa"/>
              <w:ind w:firstLineChars="0" w:firstLine="0"/>
              <w:rPr>
                <w:rFonts w:ascii="Times New Roman"/>
              </w:rPr>
            </w:pPr>
            <w:r>
              <w:rPr>
                <w:rFonts w:hAnsi="宋体" w:hint="eastAsia"/>
              </w:rPr>
              <w:t>或</w:t>
            </w:r>
          </w:p>
        </w:tc>
      </w:tr>
      <w:tr w:rsidR="008B2396" w14:paraId="77B5F589" w14:textId="77777777" w:rsidTr="00444D5D">
        <w:trPr>
          <w:jc w:val="center"/>
        </w:trPr>
        <w:tc>
          <w:tcPr>
            <w:tcW w:w="1701" w:type="dxa"/>
          </w:tcPr>
          <w:p w14:paraId="75761502" w14:textId="3A5DE863" w:rsidR="005F4555" w:rsidRDefault="005F4555" w:rsidP="00444D5D">
            <w:pPr>
              <w:pStyle w:val="afffa"/>
              <w:ind w:firstLineChars="0" w:firstLine="0"/>
              <w:jc w:val="center"/>
              <w:rPr>
                <w:rFonts w:ascii="Times New Roman"/>
              </w:rPr>
            </w:pPr>
            <w:r>
              <w:rPr>
                <w:rFonts w:ascii="Times New Roman" w:hint="eastAsia"/>
              </w:rPr>
              <w:t>~</w:t>
            </w:r>
          </w:p>
        </w:tc>
        <w:tc>
          <w:tcPr>
            <w:tcW w:w="5896" w:type="dxa"/>
          </w:tcPr>
          <w:p w14:paraId="4E10DB32" w14:textId="134303A1" w:rsidR="005F4555" w:rsidRDefault="008B2396" w:rsidP="005F4555">
            <w:pPr>
              <w:pStyle w:val="afffa"/>
              <w:ind w:firstLineChars="0" w:firstLine="0"/>
              <w:rPr>
                <w:rFonts w:ascii="Times New Roman"/>
              </w:rPr>
            </w:pPr>
            <w:r>
              <w:rPr>
                <w:rFonts w:hAnsi="宋体" w:hint="eastAsia"/>
              </w:rPr>
              <w:t>取反</w:t>
            </w:r>
          </w:p>
        </w:tc>
      </w:tr>
      <w:tr w:rsidR="008B2396" w14:paraId="3ADB4DF5" w14:textId="77777777" w:rsidTr="00444D5D">
        <w:trPr>
          <w:jc w:val="center"/>
        </w:trPr>
        <w:tc>
          <w:tcPr>
            <w:tcW w:w="1701" w:type="dxa"/>
          </w:tcPr>
          <w:p w14:paraId="1A9989F3" w14:textId="273B6430" w:rsidR="005F4555" w:rsidRDefault="005F4555" w:rsidP="00444D5D">
            <w:pPr>
              <w:pStyle w:val="afffa"/>
              <w:ind w:firstLineChars="0" w:firstLine="0"/>
              <w:jc w:val="center"/>
              <w:rPr>
                <w:rFonts w:ascii="Times New Roman"/>
              </w:rPr>
            </w:pPr>
            <m:oMathPara>
              <m:oMath>
                <m:r>
                  <m:rPr>
                    <m:sty m:val="p"/>
                  </m:rPr>
                  <w:rPr>
                    <w:rFonts w:ascii="Cambria Math" w:hAnsi="Cambria Math"/>
                  </w:rPr>
                  <m:t>a≫b</m:t>
                </m:r>
              </m:oMath>
            </m:oMathPara>
          </w:p>
        </w:tc>
        <w:tc>
          <w:tcPr>
            <w:tcW w:w="5896" w:type="dxa"/>
          </w:tcPr>
          <w:p w14:paraId="0F4DE873" w14:textId="1BB8C09F" w:rsidR="005F4555" w:rsidRPr="00D4606E" w:rsidRDefault="008B2396" w:rsidP="005F4555">
            <w:pPr>
              <w:pStyle w:val="afffa"/>
              <w:ind w:firstLineChars="0" w:firstLine="0"/>
              <w:rPr>
                <w:rFonts w:ascii="Times New Roman"/>
              </w:rPr>
            </w:pPr>
            <w:r w:rsidRPr="00444D5D">
              <w:rPr>
                <w:rFonts w:ascii="Times New Roman" w:hint="eastAsia"/>
              </w:rPr>
              <w:t>将</w:t>
            </w:r>
            <w:r w:rsidRPr="00444D5D">
              <w:rPr>
                <w:rFonts w:ascii="Times New Roman"/>
                <w:iCs/>
              </w:rPr>
              <w:t>a</w:t>
            </w:r>
            <w:r w:rsidRPr="00444D5D">
              <w:rPr>
                <w:rFonts w:ascii="Times New Roman" w:hint="eastAsia"/>
              </w:rPr>
              <w:t>以</w:t>
            </w:r>
            <w:r w:rsidRPr="00444D5D">
              <w:rPr>
                <w:rFonts w:ascii="Times New Roman"/>
              </w:rPr>
              <w:t>2</w:t>
            </w:r>
            <w:r w:rsidRPr="00444D5D">
              <w:rPr>
                <w:rFonts w:ascii="Times New Roman" w:hint="eastAsia"/>
              </w:rPr>
              <w:t>的补码整数表示的形式向右移</w:t>
            </w:r>
            <w:r w:rsidRPr="00444D5D">
              <w:rPr>
                <w:rFonts w:ascii="Times New Roman"/>
                <w:iCs/>
              </w:rPr>
              <w:t>b</w:t>
            </w:r>
            <w:r w:rsidRPr="00444D5D">
              <w:rPr>
                <w:rFonts w:ascii="Times New Roman" w:hint="eastAsia"/>
              </w:rPr>
              <w:t>位。仅当</w:t>
            </w:r>
            <w:r w:rsidRPr="00444D5D">
              <w:rPr>
                <w:rFonts w:ascii="Times New Roman"/>
                <w:iCs/>
              </w:rPr>
              <w:t>b</w:t>
            </w:r>
            <w:r w:rsidRPr="00444D5D">
              <w:rPr>
                <w:rFonts w:ascii="Times New Roman" w:hint="eastAsia"/>
              </w:rPr>
              <w:t>取正数时定义此运算。向右移至最高有效位时，其值与</w:t>
            </w:r>
            <w:r w:rsidRPr="00D4606E">
              <w:rPr>
                <w:rFonts w:ascii="Times New Roman"/>
                <w:iCs/>
              </w:rPr>
              <w:t>a</w:t>
            </w:r>
            <w:r w:rsidRPr="00444D5D">
              <w:rPr>
                <w:rFonts w:ascii="Times New Roman" w:hint="eastAsia"/>
              </w:rPr>
              <w:t>移位运算前的最高有效位相等</w:t>
            </w:r>
          </w:p>
        </w:tc>
      </w:tr>
      <w:tr w:rsidR="008B2396" w14:paraId="3D86054F" w14:textId="77777777" w:rsidTr="00444D5D">
        <w:trPr>
          <w:jc w:val="center"/>
        </w:trPr>
        <w:tc>
          <w:tcPr>
            <w:tcW w:w="1701" w:type="dxa"/>
          </w:tcPr>
          <w:p w14:paraId="0A4A831A" w14:textId="18CE3716" w:rsidR="005F4555" w:rsidRDefault="008B2396" w:rsidP="00444D5D">
            <w:pPr>
              <w:pStyle w:val="afffa"/>
              <w:ind w:firstLineChars="0" w:firstLine="0"/>
              <w:jc w:val="center"/>
              <w:rPr>
                <w:rFonts w:ascii="Times New Roman"/>
              </w:rPr>
            </w:pPr>
            <m:oMathPara>
              <m:oMath>
                <m:r>
                  <m:rPr>
                    <m:sty m:val="p"/>
                  </m:rPr>
                  <w:rPr>
                    <w:rFonts w:ascii="Cambria Math" w:hAnsi="Cambria Math"/>
                  </w:rPr>
                  <m:t>a≪b</m:t>
                </m:r>
              </m:oMath>
            </m:oMathPara>
          </w:p>
        </w:tc>
        <w:tc>
          <w:tcPr>
            <w:tcW w:w="5896" w:type="dxa"/>
          </w:tcPr>
          <w:p w14:paraId="679440C7" w14:textId="466F551C" w:rsidR="005F4555" w:rsidRPr="008B2396" w:rsidRDefault="008B2396" w:rsidP="005F4555">
            <w:pPr>
              <w:pStyle w:val="afffa"/>
              <w:ind w:firstLineChars="0" w:firstLine="0"/>
              <w:rPr>
                <w:rFonts w:ascii="Times New Roman"/>
              </w:rPr>
            </w:pPr>
            <w:r w:rsidRPr="00444D5D">
              <w:rPr>
                <w:rFonts w:ascii="Times New Roman" w:hint="eastAsia"/>
              </w:rPr>
              <w:t>将</w:t>
            </w:r>
            <w:r w:rsidRPr="00444D5D">
              <w:rPr>
                <w:rFonts w:ascii="Times New Roman"/>
                <w:iCs/>
              </w:rPr>
              <w:t>a</w:t>
            </w:r>
            <w:r w:rsidRPr="00444D5D">
              <w:rPr>
                <w:rFonts w:ascii="Times New Roman" w:hint="eastAsia"/>
              </w:rPr>
              <w:t>以</w:t>
            </w:r>
            <w:r w:rsidRPr="00444D5D">
              <w:rPr>
                <w:rFonts w:ascii="Times New Roman"/>
              </w:rPr>
              <w:t>2</w:t>
            </w:r>
            <w:r w:rsidRPr="00444D5D">
              <w:rPr>
                <w:rFonts w:ascii="Times New Roman" w:hint="eastAsia"/>
              </w:rPr>
              <w:t>的补码整数表示的形式向左移</w:t>
            </w:r>
            <w:r w:rsidRPr="00444D5D">
              <w:rPr>
                <w:rFonts w:ascii="Times New Roman"/>
                <w:iCs/>
              </w:rPr>
              <w:t>b</w:t>
            </w:r>
            <w:r w:rsidRPr="00444D5D">
              <w:rPr>
                <w:rFonts w:ascii="Times New Roman" w:hint="eastAsia"/>
              </w:rPr>
              <w:t>位。仅当</w:t>
            </w:r>
            <w:r w:rsidRPr="00444D5D">
              <w:rPr>
                <w:rFonts w:ascii="Times New Roman"/>
                <w:iCs/>
              </w:rPr>
              <w:t>b</w:t>
            </w:r>
            <w:r w:rsidRPr="00444D5D">
              <w:rPr>
                <w:rFonts w:ascii="Times New Roman" w:hint="eastAsia"/>
              </w:rPr>
              <w:t>取正数时定义此运算。向左移至最低有效位时，其值等于</w:t>
            </w:r>
            <w:r w:rsidRPr="00444D5D">
              <w:rPr>
                <w:rFonts w:ascii="Times New Roman"/>
              </w:rPr>
              <w:t>0</w:t>
            </w:r>
          </w:p>
        </w:tc>
      </w:tr>
    </w:tbl>
    <w:p w14:paraId="03F36DAD" w14:textId="2A859358" w:rsidR="006C3F85" w:rsidRDefault="006C3F85" w:rsidP="00444D5D">
      <w:pPr>
        <w:pStyle w:val="a7"/>
        <w:spacing w:before="156" w:after="156"/>
      </w:pPr>
      <w:bookmarkStart w:id="217" w:name="_Toc194321177"/>
      <w:r>
        <w:rPr>
          <w:rFonts w:hint="eastAsia"/>
        </w:rPr>
        <w:t>条件运算符</w:t>
      </w:r>
      <w:bookmarkEnd w:id="217"/>
    </w:p>
    <w:p w14:paraId="6B45661F" w14:textId="71AC2337" w:rsidR="006C3F85" w:rsidRDefault="006C3F85" w:rsidP="006C3F85">
      <w:pPr>
        <w:pStyle w:val="afffa"/>
        <w:rPr>
          <w:rFonts w:ascii="Times New Roman"/>
        </w:rPr>
      </w:pPr>
      <w:r>
        <w:rPr>
          <w:rFonts w:ascii="Times New Roman" w:hint="eastAsia"/>
        </w:rPr>
        <w:t>下列条件运算符适用于本文件。</w:t>
      </w:r>
    </w:p>
    <w:p w14:paraId="2B41294B" w14:textId="1FF116BA" w:rsidR="006C3F85" w:rsidRPr="00C75115" w:rsidRDefault="006C3F85" w:rsidP="006C3F85">
      <w:pPr>
        <w:pStyle w:val="afffa"/>
        <w:spacing w:before="240" w:after="240"/>
        <w:ind w:firstLineChars="0" w:firstLine="0"/>
        <w:jc w:val="center"/>
        <w:rPr>
          <w:rFonts w:ascii="黑体" w:eastAsia="黑体" w:hAnsi="黑体" w:hint="eastAsia"/>
        </w:rPr>
      </w:pPr>
      <w:r w:rsidRPr="00C75115">
        <w:rPr>
          <w:rFonts w:ascii="黑体" w:eastAsia="黑体" w:hAnsi="黑体" w:hint="eastAsia"/>
        </w:rPr>
        <w:t>表</w:t>
      </w:r>
      <w:r>
        <w:rPr>
          <w:rFonts w:ascii="黑体" w:eastAsia="黑体" w:hAnsi="黑体"/>
        </w:rPr>
        <w:t>5</w:t>
      </w:r>
      <w:r w:rsidRPr="00C75115">
        <w:rPr>
          <w:rFonts w:ascii="黑体" w:eastAsia="黑体" w:hAnsi="黑体"/>
        </w:rPr>
        <w:t xml:space="preserve"> </w:t>
      </w:r>
      <w:r>
        <w:rPr>
          <w:rFonts w:ascii="黑体" w:eastAsia="黑体" w:hAnsi="黑体" w:hint="eastAsia"/>
        </w:rPr>
        <w:t>条件</w:t>
      </w:r>
      <w:r w:rsidRPr="00C75115">
        <w:rPr>
          <w:rFonts w:ascii="黑体" w:eastAsia="黑体" w:hAnsi="黑体" w:hint="eastAsia"/>
        </w:rPr>
        <w:t>运算符定义</w:t>
      </w:r>
    </w:p>
    <w:tbl>
      <w:tblPr>
        <w:tblStyle w:val="afffe"/>
        <w:tblW w:w="0" w:type="auto"/>
        <w:jc w:val="center"/>
        <w:tblLook w:val="04A0" w:firstRow="1" w:lastRow="0" w:firstColumn="1" w:lastColumn="0" w:noHBand="0" w:noVBand="1"/>
      </w:tblPr>
      <w:tblGrid>
        <w:gridCol w:w="1701"/>
        <w:gridCol w:w="5896"/>
      </w:tblGrid>
      <w:tr w:rsidR="006C3F85" w14:paraId="50BE5405" w14:textId="77777777" w:rsidTr="00C75115">
        <w:trPr>
          <w:jc w:val="center"/>
        </w:trPr>
        <w:tc>
          <w:tcPr>
            <w:tcW w:w="1701" w:type="dxa"/>
          </w:tcPr>
          <w:p w14:paraId="64AB900E" w14:textId="5FDA9DC9" w:rsidR="006C3F85" w:rsidRDefault="006C3F85" w:rsidP="00C75115">
            <w:pPr>
              <w:pStyle w:val="afffa"/>
              <w:ind w:firstLineChars="0" w:firstLine="0"/>
              <w:jc w:val="center"/>
              <w:rPr>
                <w:rFonts w:ascii="Times New Roman"/>
              </w:rPr>
            </w:pPr>
            <w:r>
              <w:rPr>
                <w:rFonts w:ascii="Times New Roman" w:hint="eastAsia"/>
              </w:rPr>
              <w:t>条件运算符</w:t>
            </w:r>
          </w:p>
        </w:tc>
        <w:tc>
          <w:tcPr>
            <w:tcW w:w="5896" w:type="dxa"/>
          </w:tcPr>
          <w:p w14:paraId="24C2658B" w14:textId="77777777" w:rsidR="006C3F85" w:rsidRDefault="006C3F85" w:rsidP="00C75115">
            <w:pPr>
              <w:pStyle w:val="afffa"/>
              <w:ind w:firstLineChars="0" w:firstLine="0"/>
              <w:jc w:val="center"/>
              <w:rPr>
                <w:rFonts w:ascii="Times New Roman"/>
              </w:rPr>
            </w:pPr>
            <w:r>
              <w:rPr>
                <w:rFonts w:ascii="Times New Roman" w:hint="eastAsia"/>
              </w:rPr>
              <w:t>定义</w:t>
            </w:r>
          </w:p>
        </w:tc>
      </w:tr>
      <w:tr w:rsidR="006C3F85" w14:paraId="4E3EF9A9" w14:textId="77777777" w:rsidTr="00C75115">
        <w:trPr>
          <w:jc w:val="center"/>
        </w:trPr>
        <w:tc>
          <w:tcPr>
            <w:tcW w:w="1701" w:type="dxa"/>
          </w:tcPr>
          <w:p w14:paraId="30AA2B72" w14:textId="5281588D" w:rsidR="006C3F85" w:rsidRDefault="006C3F85" w:rsidP="00C75115">
            <w:pPr>
              <w:pStyle w:val="afffa"/>
              <w:ind w:firstLineChars="0" w:firstLine="0"/>
              <w:jc w:val="center"/>
              <w:rPr>
                <w:rFonts w:ascii="Times New Roman"/>
              </w:rPr>
            </w:pPr>
            <m:oMathPara>
              <m:oMath>
                <m:r>
                  <m:rPr>
                    <m:sty m:val="p"/>
                  </m:rPr>
                  <w:rPr>
                    <w:rFonts w:ascii="Cambria Math" w:hAnsi="Cambria Math" w:hint="eastAsia"/>
                  </w:rPr>
                  <m:t>a</m:t>
                </m:r>
                <m:r>
                  <m:rPr>
                    <m:sty m:val="p"/>
                  </m:rPr>
                  <w:rPr>
                    <w:rFonts w:ascii="Cambria Math" w:hAnsi="Cambria Math"/>
                  </w:rPr>
                  <m:t>?b:c</m:t>
                </m:r>
              </m:oMath>
            </m:oMathPara>
          </w:p>
        </w:tc>
        <w:tc>
          <w:tcPr>
            <w:tcW w:w="5896" w:type="dxa"/>
          </w:tcPr>
          <w:p w14:paraId="0B516FE9" w14:textId="49BE1EA4" w:rsidR="006C3F85" w:rsidRDefault="006C3F85">
            <w:pPr>
              <w:pStyle w:val="afffa"/>
              <w:ind w:firstLineChars="0" w:firstLine="0"/>
              <w:rPr>
                <w:rFonts w:ascii="Times New Roman"/>
              </w:rPr>
            </w:pPr>
            <w:r>
              <w:rPr>
                <w:rFonts w:hAnsi="宋体" w:hint="eastAsia"/>
              </w:rPr>
              <w:t>如果</w:t>
            </w:r>
            <m:oMath>
              <m:r>
                <m:rPr>
                  <m:sty m:val="p"/>
                </m:rPr>
                <w:rPr>
                  <w:rFonts w:ascii="Cambria Math" w:hAnsi="Cambria Math" w:hint="eastAsia"/>
                </w:rPr>
                <m:t>a</m:t>
              </m:r>
            </m:oMath>
            <w:r>
              <w:rPr>
                <w:rFonts w:hAnsi="宋体" w:hint="eastAsia"/>
              </w:rPr>
              <w:t>为真，则表达式为</w:t>
            </w:r>
            <m:oMath>
              <m:r>
                <m:rPr>
                  <m:sty m:val="p"/>
                </m:rPr>
                <w:rPr>
                  <w:rFonts w:ascii="Cambria Math" w:hAnsi="Cambria Math" w:hint="eastAsia"/>
                </w:rPr>
                <m:t>b</m:t>
              </m:r>
            </m:oMath>
            <w:r>
              <w:rPr>
                <w:rFonts w:hAnsi="宋体" w:hint="eastAsia"/>
              </w:rPr>
              <w:t>；如果</w:t>
            </w:r>
            <m:oMath>
              <m:r>
                <m:rPr>
                  <m:sty m:val="p"/>
                </m:rPr>
                <w:rPr>
                  <w:rFonts w:ascii="Cambria Math" w:hAnsi="Cambria Math" w:hint="eastAsia"/>
                </w:rPr>
                <m:t>a</m:t>
              </m:r>
            </m:oMath>
            <w:r>
              <w:rPr>
                <w:rFonts w:hAnsi="宋体" w:hint="eastAsia"/>
              </w:rPr>
              <w:t>为假，</w:t>
            </w:r>
            <w:r w:rsidR="00841D92">
              <w:rPr>
                <w:rFonts w:hAnsi="宋体" w:hint="eastAsia"/>
              </w:rPr>
              <w:t>则表达式为</w:t>
            </w:r>
            <m:oMath>
              <m:r>
                <m:rPr>
                  <m:sty m:val="p"/>
                </m:rPr>
                <w:rPr>
                  <w:rFonts w:ascii="Cambria Math" w:hAnsi="Cambria Math"/>
                </w:rPr>
                <m:t>c</m:t>
              </m:r>
            </m:oMath>
          </w:p>
        </w:tc>
      </w:tr>
    </w:tbl>
    <w:p w14:paraId="70FDAAA8" w14:textId="5613612E" w:rsidR="00FA0A88" w:rsidRDefault="00FA0A88" w:rsidP="00FA0A88">
      <w:pPr>
        <w:pStyle w:val="a7"/>
        <w:spacing w:before="156" w:after="156"/>
      </w:pPr>
      <w:bookmarkStart w:id="218" w:name="_Toc194321178"/>
      <w:bookmarkStart w:id="219" w:name="_Toc94094392"/>
      <w:bookmarkStart w:id="220" w:name="_Toc94094784"/>
      <w:bookmarkStart w:id="221" w:name="_Toc98560040"/>
      <w:bookmarkStart w:id="222" w:name="_Toc403084454"/>
      <w:bookmarkStart w:id="223" w:name="_Toc413777191"/>
      <w:bookmarkStart w:id="224" w:name="_Toc87610077"/>
      <w:bookmarkStart w:id="225" w:name="_Toc89980287"/>
      <w:bookmarkStart w:id="226" w:name="_Toc152872728"/>
      <w:bookmarkStart w:id="227" w:name="_Toc152881138"/>
      <w:bookmarkStart w:id="228" w:name="_Toc194321179"/>
      <w:bookmarkEnd w:id="218"/>
      <w:r>
        <w:rPr>
          <w:rFonts w:hint="eastAsia"/>
        </w:rPr>
        <w:t>赋值</w:t>
      </w:r>
      <w:bookmarkEnd w:id="219"/>
      <w:bookmarkEnd w:id="220"/>
      <w:bookmarkEnd w:id="221"/>
      <w:bookmarkEnd w:id="222"/>
      <w:bookmarkEnd w:id="223"/>
      <w:bookmarkEnd w:id="224"/>
      <w:bookmarkEnd w:id="225"/>
      <w:bookmarkEnd w:id="226"/>
      <w:bookmarkEnd w:id="227"/>
      <w:bookmarkEnd w:id="228"/>
    </w:p>
    <w:p w14:paraId="4E88EA96" w14:textId="42F7A2C6" w:rsidR="00FA0A88" w:rsidRDefault="00FA0A88" w:rsidP="00FA0A88">
      <w:pPr>
        <w:pStyle w:val="afffa"/>
        <w:rPr>
          <w:rFonts w:ascii="Times New Roman"/>
        </w:rPr>
      </w:pPr>
      <w:r>
        <w:rPr>
          <w:rFonts w:ascii="Times New Roman" w:hint="eastAsia"/>
        </w:rPr>
        <w:t>下列赋值运算适用于本文件。</w:t>
      </w:r>
    </w:p>
    <w:p w14:paraId="312C68D6" w14:textId="280A7B03" w:rsidR="00776D49" w:rsidRPr="00B91142" w:rsidRDefault="00776D49" w:rsidP="00B91142">
      <w:pPr>
        <w:pStyle w:val="afffa"/>
        <w:spacing w:before="240" w:after="240"/>
        <w:ind w:firstLineChars="0" w:firstLine="0"/>
        <w:jc w:val="center"/>
        <w:rPr>
          <w:rFonts w:ascii="黑体" w:eastAsia="黑体" w:hAnsi="黑体" w:hint="eastAsia"/>
        </w:rPr>
      </w:pPr>
      <w:r w:rsidRPr="00C75115">
        <w:rPr>
          <w:rFonts w:ascii="黑体" w:eastAsia="黑体" w:hAnsi="黑体" w:hint="eastAsia"/>
        </w:rPr>
        <w:t>表</w:t>
      </w:r>
      <w:r w:rsidR="006C3F85">
        <w:rPr>
          <w:rFonts w:ascii="黑体" w:eastAsia="黑体" w:hAnsi="黑体"/>
        </w:rPr>
        <w:t>6</w:t>
      </w:r>
      <w:r w:rsidRPr="00C75115">
        <w:rPr>
          <w:rFonts w:ascii="黑体" w:eastAsia="黑体" w:hAnsi="黑体"/>
        </w:rPr>
        <w:t xml:space="preserve"> </w:t>
      </w:r>
      <w:r w:rsidR="00B76156">
        <w:rPr>
          <w:rFonts w:ascii="黑体" w:eastAsia="黑体" w:hAnsi="黑体" w:hint="eastAsia"/>
        </w:rPr>
        <w:t>赋值运算</w:t>
      </w:r>
      <w:r w:rsidRPr="00C75115">
        <w:rPr>
          <w:rFonts w:ascii="黑体" w:eastAsia="黑体" w:hAnsi="黑体" w:hint="eastAsia"/>
        </w:rPr>
        <w:t>定义</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633"/>
      </w:tblGrid>
      <w:tr w:rsidR="00B76156" w14:paraId="0C5A67D8" w14:textId="77777777" w:rsidTr="00B91142">
        <w:trPr>
          <w:jc w:val="center"/>
        </w:trPr>
        <w:tc>
          <w:tcPr>
            <w:tcW w:w="1701" w:type="dxa"/>
          </w:tcPr>
          <w:p w14:paraId="0DE0D44A" w14:textId="2796D714" w:rsidR="00776D49" w:rsidRDefault="00776D49" w:rsidP="00B91142">
            <w:pPr>
              <w:pStyle w:val="afffa"/>
              <w:widowControl w:val="0"/>
              <w:ind w:firstLineChars="0" w:firstLine="0"/>
              <w:jc w:val="center"/>
              <w:rPr>
                <w:rFonts w:hAnsi="宋体" w:hint="eastAsia"/>
              </w:rPr>
            </w:pPr>
            <w:r>
              <w:rPr>
                <w:rFonts w:hAnsi="宋体" w:hint="eastAsia"/>
              </w:rPr>
              <w:t>赋值</w:t>
            </w:r>
          </w:p>
        </w:tc>
        <w:tc>
          <w:tcPr>
            <w:tcW w:w="6633" w:type="dxa"/>
          </w:tcPr>
          <w:p w14:paraId="053CE644" w14:textId="5604382D" w:rsidR="00776D49" w:rsidRDefault="00776D49" w:rsidP="00B91142">
            <w:pPr>
              <w:pStyle w:val="afffa"/>
              <w:widowControl w:val="0"/>
              <w:ind w:firstLineChars="0" w:firstLine="0"/>
              <w:jc w:val="center"/>
              <w:rPr>
                <w:rFonts w:ascii="Times New Roman" w:cs="宋体"/>
              </w:rPr>
            </w:pPr>
            <w:r>
              <w:rPr>
                <w:rFonts w:ascii="Times New Roman" w:cs="宋体" w:hint="eastAsia"/>
              </w:rPr>
              <w:t>定义</w:t>
            </w:r>
          </w:p>
        </w:tc>
      </w:tr>
      <w:tr w:rsidR="00B76156" w14:paraId="79FFC517" w14:textId="77777777" w:rsidTr="00B91142">
        <w:trPr>
          <w:jc w:val="center"/>
        </w:trPr>
        <w:tc>
          <w:tcPr>
            <w:tcW w:w="1701" w:type="dxa"/>
          </w:tcPr>
          <w:p w14:paraId="759C6A8F" w14:textId="77777777" w:rsidR="00FA0A88" w:rsidRDefault="00FA0A88" w:rsidP="00B91142">
            <w:pPr>
              <w:pStyle w:val="afffa"/>
              <w:widowControl w:val="0"/>
              <w:ind w:firstLineChars="0" w:firstLine="0"/>
              <w:jc w:val="center"/>
              <w:rPr>
                <w:rFonts w:hAnsi="宋体" w:hint="eastAsia"/>
              </w:rPr>
            </w:pPr>
            <w:r>
              <w:rPr>
                <w:rFonts w:hAnsi="宋体"/>
              </w:rPr>
              <w:t>=</w:t>
            </w:r>
          </w:p>
        </w:tc>
        <w:tc>
          <w:tcPr>
            <w:tcW w:w="6633" w:type="dxa"/>
          </w:tcPr>
          <w:p w14:paraId="0CB0E9A3" w14:textId="77777777" w:rsidR="00FA0A88" w:rsidRDefault="00FA0A88" w:rsidP="008E36D5">
            <w:pPr>
              <w:pStyle w:val="afffa"/>
              <w:widowControl w:val="0"/>
              <w:ind w:firstLineChars="0" w:firstLine="0"/>
              <w:rPr>
                <w:rFonts w:ascii="Times New Roman"/>
              </w:rPr>
            </w:pPr>
            <w:r>
              <w:rPr>
                <w:rFonts w:ascii="Times New Roman" w:cs="宋体" w:hint="eastAsia"/>
              </w:rPr>
              <w:t>赋值运算符</w:t>
            </w:r>
          </w:p>
        </w:tc>
      </w:tr>
      <w:tr w:rsidR="00B76156" w14:paraId="2D249E2E" w14:textId="77777777" w:rsidTr="00B91142">
        <w:trPr>
          <w:jc w:val="center"/>
        </w:trPr>
        <w:tc>
          <w:tcPr>
            <w:tcW w:w="1701" w:type="dxa"/>
          </w:tcPr>
          <w:p w14:paraId="6438EA01" w14:textId="33548F65" w:rsidR="00FA0A88" w:rsidRDefault="00FA0A88" w:rsidP="00B91142">
            <w:pPr>
              <w:pStyle w:val="afffa"/>
              <w:widowControl w:val="0"/>
              <w:ind w:firstLineChars="0" w:firstLine="0"/>
              <w:jc w:val="center"/>
              <w:rPr>
                <w:rFonts w:hAnsi="宋体" w:hint="eastAsia"/>
              </w:rPr>
            </w:pPr>
            <m:oMathPara>
              <m:oMath>
                <m:r>
                  <m:rPr>
                    <m:sty m:val="p"/>
                  </m:rPr>
                  <w:rPr>
                    <w:rFonts w:ascii="Cambria Math" w:hAnsi="Cambria Math" w:hint="eastAsia"/>
                  </w:rPr>
                  <m:t>x</m:t>
                </m:r>
                <m:r>
                  <m:rPr>
                    <m:sty m:val="p"/>
                  </m:rPr>
                  <w:rPr>
                    <w:rFonts w:ascii="Cambria Math" w:hAnsi="Cambria Math"/>
                  </w:rPr>
                  <m:t>=a..b</m:t>
                </m:r>
              </m:oMath>
            </m:oMathPara>
          </w:p>
        </w:tc>
        <w:tc>
          <w:tcPr>
            <w:tcW w:w="6633" w:type="dxa"/>
          </w:tcPr>
          <w:p w14:paraId="767622DE" w14:textId="01B452CD" w:rsidR="00FA0A88" w:rsidRDefault="00B76156" w:rsidP="00D4606E">
            <w:pPr>
              <w:pStyle w:val="afffa"/>
              <w:widowControl w:val="0"/>
              <w:ind w:firstLineChars="0" w:firstLine="0"/>
              <w:rPr>
                <w:rFonts w:hAnsi="宋体" w:hint="eastAsia"/>
              </w:rPr>
            </w:pPr>
            <m:oMath>
              <m:r>
                <m:rPr>
                  <m:sty m:val="p"/>
                </m:rPr>
                <w:rPr>
                  <w:rFonts w:ascii="Cambria Math" w:hAnsi="Cambria Math"/>
                </w:rPr>
                <m:t>x</m:t>
              </m:r>
            </m:oMath>
            <w:r w:rsidR="00FA0A88">
              <w:rPr>
                <w:rFonts w:hAnsi="宋体" w:cs="宋体" w:hint="eastAsia"/>
              </w:rPr>
              <w:t>取从</w:t>
            </w:r>
            <m:oMath>
              <m:r>
                <m:rPr>
                  <m:sty m:val="p"/>
                </m:rPr>
                <w:rPr>
                  <w:rFonts w:ascii="Cambria Math" w:hAnsi="Cambria Math" w:cs="宋体"/>
                </w:rPr>
                <m:t>a</m:t>
              </m:r>
            </m:oMath>
            <w:r w:rsidR="00FA0A88">
              <w:rPr>
                <w:rFonts w:hAnsi="宋体" w:cs="宋体" w:hint="eastAsia"/>
              </w:rPr>
              <w:t>至</w:t>
            </w:r>
            <w:bookmarkStart w:id="229" w:name="OLE_LINK61"/>
            <w:bookmarkStart w:id="230" w:name="OLE_LINK62"/>
            <m:oMath>
              <m:r>
                <m:rPr>
                  <m:sty m:val="p"/>
                </m:rPr>
                <w:rPr>
                  <w:rFonts w:ascii="Cambria Math" w:hAnsi="Cambria Math" w:cs="宋体"/>
                </w:rPr>
                <m:t>b</m:t>
              </m:r>
            </m:oMath>
            <w:bookmarkEnd w:id="229"/>
            <w:bookmarkEnd w:id="230"/>
            <w:r w:rsidR="00FA0A88">
              <w:rPr>
                <w:rFonts w:hAnsi="宋体" w:cs="宋体" w:hint="eastAsia"/>
              </w:rPr>
              <w:t>（含</w:t>
            </w:r>
            <m:oMath>
              <m:r>
                <m:rPr>
                  <m:sty m:val="p"/>
                </m:rPr>
                <w:rPr>
                  <w:rFonts w:ascii="Cambria Math" w:hAnsi="Cambria Math" w:cs="宋体"/>
                </w:rPr>
                <m:t>b</m:t>
              </m:r>
            </m:oMath>
            <w:r w:rsidR="00FA0A88">
              <w:rPr>
                <w:rFonts w:hAnsi="宋体" w:cs="宋体" w:hint="eastAsia"/>
              </w:rPr>
              <w:t>）的值，其中</w:t>
            </w:r>
            <m:oMath>
              <m:r>
                <m:rPr>
                  <m:sty m:val="p"/>
                </m:rPr>
                <w:rPr>
                  <w:rFonts w:ascii="Cambria Math" w:hAnsi="Cambria Math"/>
                </w:rPr>
                <m:t>x</m:t>
              </m:r>
            </m:oMath>
            <w:r w:rsidR="00FA0A88">
              <w:rPr>
                <w:rFonts w:hAnsi="宋体" w:cs="宋体" w:hint="eastAsia"/>
              </w:rPr>
              <w:t>、</w:t>
            </w:r>
            <m:oMath>
              <m:r>
                <m:rPr>
                  <m:sty m:val="p"/>
                </m:rPr>
                <w:rPr>
                  <w:rFonts w:ascii="Cambria Math" w:hAnsi="Cambria Math" w:cs="宋体"/>
                </w:rPr>
                <m:t>a</m:t>
              </m:r>
            </m:oMath>
            <w:r w:rsidR="00FA0A88">
              <w:rPr>
                <w:rFonts w:hAnsi="宋体" w:cs="宋体" w:hint="eastAsia"/>
              </w:rPr>
              <w:t>和</w:t>
            </w:r>
            <m:oMath>
              <m:r>
                <m:rPr>
                  <m:sty m:val="p"/>
                </m:rPr>
                <w:rPr>
                  <w:rFonts w:ascii="Cambria Math" w:hAnsi="Cambria Math" w:cs="宋体"/>
                </w:rPr>
                <m:t>b</m:t>
              </m:r>
            </m:oMath>
            <w:r w:rsidR="00FA0A88">
              <w:rPr>
                <w:rFonts w:hAnsi="宋体" w:cs="宋体" w:hint="eastAsia"/>
              </w:rPr>
              <w:t>是整数</w:t>
            </w:r>
          </w:p>
        </w:tc>
      </w:tr>
      <w:tr w:rsidR="00B76156" w14:paraId="388AA7F7" w14:textId="77777777" w:rsidTr="00B91142">
        <w:trPr>
          <w:jc w:val="center"/>
        </w:trPr>
        <w:tc>
          <w:tcPr>
            <w:tcW w:w="1701" w:type="dxa"/>
          </w:tcPr>
          <w:p w14:paraId="70D5042E" w14:textId="77777777" w:rsidR="00FA0A88" w:rsidRDefault="00FA0A88" w:rsidP="00B91142">
            <w:pPr>
              <w:pStyle w:val="afffa"/>
              <w:widowControl w:val="0"/>
              <w:ind w:firstLineChars="0" w:firstLine="0"/>
              <w:jc w:val="center"/>
              <w:rPr>
                <w:rFonts w:hAnsi="宋体" w:hint="eastAsia"/>
              </w:rPr>
            </w:pPr>
            <w:r>
              <w:rPr>
                <w:rFonts w:hAnsi="宋体"/>
              </w:rPr>
              <w:t>++</w:t>
            </w:r>
          </w:p>
        </w:tc>
        <w:tc>
          <w:tcPr>
            <w:tcW w:w="6633" w:type="dxa"/>
          </w:tcPr>
          <w:p w14:paraId="370E3EC4" w14:textId="5682975B" w:rsidR="00FA0A88" w:rsidRDefault="00FA0A88" w:rsidP="00D4606E">
            <w:pPr>
              <w:pStyle w:val="afffa"/>
              <w:widowControl w:val="0"/>
              <w:ind w:firstLineChars="0" w:firstLine="0"/>
              <w:rPr>
                <w:rFonts w:hAnsi="宋体" w:hint="eastAsia"/>
              </w:rPr>
            </w:pPr>
            <w:r>
              <w:rPr>
                <w:rFonts w:hAnsi="宋体" w:cs="宋体" w:hint="eastAsia"/>
              </w:rPr>
              <w:t>自加，</w:t>
            </w:r>
            <m:oMath>
              <m:r>
                <m:rPr>
                  <m:sty m:val="p"/>
                </m:rPr>
                <w:rPr>
                  <w:rFonts w:ascii="Cambria Math" w:hAnsi="Cambria Math" w:cs="宋体"/>
                </w:rPr>
                <m:t>x</m:t>
              </m:r>
            </m:oMath>
            <w:r>
              <w:rPr>
                <w:rFonts w:hAnsi="宋体" w:hint="eastAsia"/>
              </w:rPr>
              <w:t>++</w:t>
            </w:r>
            <w:r>
              <w:rPr>
                <w:rFonts w:hAnsi="宋体" w:cs="宋体" w:hint="eastAsia"/>
              </w:rPr>
              <w:t>相当于</w:t>
            </w:r>
            <m:oMath>
              <m:r>
                <m:rPr>
                  <m:sty m:val="p"/>
                </m:rPr>
                <w:rPr>
                  <w:rFonts w:ascii="Cambria Math" w:hAnsi="Cambria Math" w:cs="宋体"/>
                </w:rPr>
                <m:t>x</m:t>
              </m:r>
            </m:oMath>
            <w:r>
              <w:rPr>
                <w:rFonts w:hAnsi="宋体" w:hint="eastAsia"/>
                <w:iCs/>
              </w:rPr>
              <w:t>=</w:t>
            </w:r>
            <m:oMath>
              <m:r>
                <m:rPr>
                  <m:sty m:val="p"/>
                </m:rPr>
                <w:rPr>
                  <w:rFonts w:ascii="Cambria Math" w:hAnsi="Cambria Math" w:cs="宋体"/>
                </w:rPr>
                <m:t>x</m:t>
              </m:r>
            </m:oMath>
            <w:r>
              <w:rPr>
                <w:rFonts w:hAnsi="宋体" w:hint="eastAsia"/>
                <w:iCs/>
              </w:rPr>
              <w:t>+</w:t>
            </w:r>
            <w:r>
              <w:rPr>
                <w:rFonts w:hAnsi="宋体"/>
              </w:rPr>
              <w:t>1</w:t>
            </w:r>
            <w:r w:rsidR="00B76156">
              <w:rPr>
                <w:rFonts w:hAnsi="宋体" w:cs="宋体" w:hint="eastAsia"/>
              </w:rPr>
              <w:t>,</w:t>
            </w:r>
            <w:r>
              <w:rPr>
                <w:rFonts w:hAnsi="宋体" w:cs="宋体" w:hint="eastAsia"/>
              </w:rPr>
              <w:t>当用于数组下标时，在自加运算前先求变量值</w:t>
            </w:r>
          </w:p>
        </w:tc>
      </w:tr>
      <w:tr w:rsidR="00B76156" w14:paraId="5864105D" w14:textId="77777777" w:rsidTr="00B91142">
        <w:trPr>
          <w:jc w:val="center"/>
        </w:trPr>
        <w:tc>
          <w:tcPr>
            <w:tcW w:w="1701" w:type="dxa"/>
          </w:tcPr>
          <w:p w14:paraId="3A5A8280" w14:textId="77777777" w:rsidR="00FA0A88" w:rsidRDefault="00FA0A88" w:rsidP="00B91142">
            <w:pPr>
              <w:pStyle w:val="afffa"/>
              <w:widowControl w:val="0"/>
              <w:ind w:firstLineChars="0" w:firstLine="0"/>
              <w:jc w:val="center"/>
              <w:rPr>
                <w:rFonts w:hAnsi="宋体" w:hint="eastAsia"/>
              </w:rPr>
            </w:pPr>
            <w:r>
              <w:rPr>
                <w:rFonts w:hAnsi="宋体"/>
              </w:rPr>
              <w:t>--</w:t>
            </w:r>
          </w:p>
        </w:tc>
        <w:tc>
          <w:tcPr>
            <w:tcW w:w="6633" w:type="dxa"/>
          </w:tcPr>
          <w:p w14:paraId="3D4D4530" w14:textId="5E836C27" w:rsidR="00FA0A88" w:rsidRDefault="00FA0A88" w:rsidP="008E36D5">
            <w:pPr>
              <w:pStyle w:val="afffa"/>
              <w:widowControl w:val="0"/>
              <w:ind w:firstLineChars="0" w:firstLine="0"/>
              <w:rPr>
                <w:rFonts w:hAnsi="宋体" w:hint="eastAsia"/>
              </w:rPr>
            </w:pPr>
            <w:r>
              <w:rPr>
                <w:rFonts w:hAnsi="宋体" w:cs="宋体" w:hint="eastAsia"/>
              </w:rPr>
              <w:t>自减，</w:t>
            </w:r>
            <m:oMath>
              <m:r>
                <m:rPr>
                  <m:sty m:val="p"/>
                </m:rPr>
                <w:rPr>
                  <w:rFonts w:ascii="Cambria Math" w:hAnsi="Cambria Math" w:cs="宋体"/>
                </w:rPr>
                <m:t>x</m:t>
              </m:r>
            </m:oMath>
            <w:r>
              <w:rPr>
                <w:rFonts w:hAnsi="宋体"/>
              </w:rPr>
              <w:t>--</w:t>
            </w:r>
            <w:r>
              <w:rPr>
                <w:rFonts w:hAnsi="宋体" w:cs="宋体" w:hint="eastAsia"/>
              </w:rPr>
              <w:t>相当于</w:t>
            </w:r>
            <m:oMath>
              <m:r>
                <m:rPr>
                  <m:sty m:val="p"/>
                </m:rPr>
                <w:rPr>
                  <w:rFonts w:ascii="Cambria Math" w:hAnsi="Cambria Math" w:cs="宋体"/>
                </w:rPr>
                <m:t>x</m:t>
              </m:r>
            </m:oMath>
            <w:r>
              <w:rPr>
                <w:rFonts w:hAnsi="宋体" w:hint="eastAsia"/>
                <w:iCs/>
              </w:rPr>
              <w:t>=</w:t>
            </w:r>
            <m:oMath>
              <m:r>
                <m:rPr>
                  <m:sty m:val="p"/>
                </m:rPr>
                <w:rPr>
                  <w:rFonts w:ascii="Cambria Math" w:hAnsi="Cambria Math" w:cs="宋体"/>
                </w:rPr>
                <m:t>x</m:t>
              </m:r>
            </m:oMath>
            <w:r>
              <w:rPr>
                <w:rFonts w:hAnsi="宋体" w:hint="eastAsia"/>
                <w:iCs/>
              </w:rPr>
              <w:t>-1</w:t>
            </w:r>
            <w:r w:rsidR="00B76156">
              <w:rPr>
                <w:rFonts w:hAnsi="宋体" w:cs="宋体" w:hint="eastAsia"/>
              </w:rPr>
              <w:t>,</w:t>
            </w:r>
            <w:r>
              <w:rPr>
                <w:rFonts w:hAnsi="宋体" w:cs="宋体" w:hint="eastAsia"/>
              </w:rPr>
              <w:t>当用于数组下标时，在自减运算前先求变量值</w:t>
            </w:r>
          </w:p>
        </w:tc>
      </w:tr>
      <w:tr w:rsidR="00B76156" w14:paraId="5C5870BF" w14:textId="77777777" w:rsidTr="00B91142">
        <w:trPr>
          <w:jc w:val="center"/>
        </w:trPr>
        <w:tc>
          <w:tcPr>
            <w:tcW w:w="1701" w:type="dxa"/>
          </w:tcPr>
          <w:p w14:paraId="11D49608" w14:textId="77777777" w:rsidR="00FA0A88" w:rsidRDefault="00FA0A88" w:rsidP="00B91142">
            <w:pPr>
              <w:pStyle w:val="afffa"/>
              <w:widowControl w:val="0"/>
              <w:ind w:firstLineChars="0" w:firstLine="0"/>
              <w:jc w:val="center"/>
              <w:rPr>
                <w:rFonts w:hAnsi="宋体" w:hint="eastAsia"/>
              </w:rPr>
            </w:pPr>
            <w:r>
              <w:rPr>
                <w:rFonts w:hAnsi="宋体"/>
              </w:rPr>
              <w:t>+=</w:t>
            </w:r>
          </w:p>
        </w:tc>
        <w:tc>
          <w:tcPr>
            <w:tcW w:w="6633" w:type="dxa"/>
          </w:tcPr>
          <w:p w14:paraId="238C6702" w14:textId="016520E3" w:rsidR="00FA0A88" w:rsidRDefault="00FA0A88" w:rsidP="008E36D5">
            <w:pPr>
              <w:pStyle w:val="afffa"/>
              <w:widowControl w:val="0"/>
              <w:ind w:firstLineChars="0" w:firstLine="0"/>
              <w:rPr>
                <w:rFonts w:hAnsi="宋体" w:hint="eastAsia"/>
              </w:rPr>
            </w:pPr>
            <w:r>
              <w:rPr>
                <w:rFonts w:hAnsi="宋体" w:cs="宋体" w:hint="eastAsia"/>
              </w:rPr>
              <w:t>自加指定值，例如，</w:t>
            </w:r>
            <m:oMath>
              <m:r>
                <m:rPr>
                  <m:sty m:val="p"/>
                </m:rPr>
                <w:rPr>
                  <w:rFonts w:ascii="Cambria Math" w:hAnsi="Cambria Math" w:cs="宋体"/>
                </w:rPr>
                <m:t>x</m:t>
              </m:r>
            </m:oMath>
            <w:r>
              <w:rPr>
                <w:rFonts w:hAnsi="宋体"/>
              </w:rPr>
              <w:t>+=3</w:t>
            </w:r>
            <w:r>
              <w:rPr>
                <w:rFonts w:hAnsi="宋体" w:cs="宋体" w:hint="eastAsia"/>
              </w:rPr>
              <w:t>相当于</w:t>
            </w:r>
            <m:oMath>
              <m:r>
                <m:rPr>
                  <m:sty m:val="p"/>
                </m:rPr>
                <w:rPr>
                  <w:rFonts w:ascii="Cambria Math" w:hAnsi="Cambria Math" w:cs="宋体"/>
                </w:rPr>
                <m:t>x</m:t>
              </m:r>
            </m:oMath>
            <w:r>
              <w:rPr>
                <w:rFonts w:hAnsi="宋体"/>
              </w:rPr>
              <w:t>=</w:t>
            </w:r>
            <m:oMath>
              <m:r>
                <m:rPr>
                  <m:sty m:val="p"/>
                </m:rPr>
                <w:rPr>
                  <w:rFonts w:ascii="Cambria Math" w:hAnsi="Cambria Math" w:cs="宋体"/>
                </w:rPr>
                <m:t>x</m:t>
              </m:r>
            </m:oMath>
            <w:r>
              <w:rPr>
                <w:rFonts w:hAnsi="宋体"/>
              </w:rPr>
              <w:t>+3</w:t>
            </w:r>
            <w:r>
              <w:rPr>
                <w:rFonts w:hAnsi="宋体" w:cs="宋体" w:hint="eastAsia"/>
              </w:rPr>
              <w:t>，</w:t>
            </w:r>
            <m:oMath>
              <m:r>
                <m:rPr>
                  <m:sty m:val="p"/>
                </m:rPr>
                <w:rPr>
                  <w:rFonts w:ascii="Cambria Math" w:hAnsi="Cambria Math" w:cs="宋体"/>
                </w:rPr>
                <m:t>x</m:t>
              </m:r>
            </m:oMath>
            <w:r>
              <w:rPr>
                <w:rFonts w:hAnsi="宋体"/>
              </w:rPr>
              <w:t>+=(-3)</w:t>
            </w:r>
            <w:r>
              <w:rPr>
                <w:rFonts w:hAnsi="宋体" w:cs="宋体" w:hint="eastAsia"/>
              </w:rPr>
              <w:t>相当于</w:t>
            </w:r>
            <m:oMath>
              <m:r>
                <m:rPr>
                  <m:sty m:val="p"/>
                </m:rPr>
                <w:rPr>
                  <w:rFonts w:ascii="Cambria Math" w:hAnsi="Cambria Math" w:cs="宋体"/>
                </w:rPr>
                <m:t>x</m:t>
              </m:r>
            </m:oMath>
            <w:r>
              <w:rPr>
                <w:rFonts w:hAnsi="宋体"/>
              </w:rPr>
              <w:t>=</w:t>
            </w:r>
            <m:oMath>
              <m:r>
                <m:rPr>
                  <m:sty m:val="p"/>
                </m:rPr>
                <w:rPr>
                  <w:rFonts w:ascii="Cambria Math" w:hAnsi="Cambria Math" w:cs="宋体"/>
                </w:rPr>
                <m:t>x</m:t>
              </m:r>
            </m:oMath>
            <w:r>
              <w:rPr>
                <w:rFonts w:hAnsi="宋体"/>
              </w:rPr>
              <w:t>+(-3)</w:t>
            </w:r>
          </w:p>
        </w:tc>
      </w:tr>
      <w:tr w:rsidR="00B76156" w14:paraId="7793229E" w14:textId="77777777" w:rsidTr="00B91142">
        <w:trPr>
          <w:jc w:val="center"/>
        </w:trPr>
        <w:tc>
          <w:tcPr>
            <w:tcW w:w="1701" w:type="dxa"/>
          </w:tcPr>
          <w:p w14:paraId="47EA31FE" w14:textId="77777777" w:rsidR="00FA0A88" w:rsidRDefault="00FA0A88" w:rsidP="004B5579">
            <w:pPr>
              <w:pStyle w:val="afffa"/>
              <w:widowControl w:val="0"/>
              <w:ind w:firstLineChars="0" w:firstLine="0"/>
              <w:jc w:val="center"/>
              <w:rPr>
                <w:rFonts w:hAnsi="宋体" w:hint="eastAsia"/>
              </w:rPr>
            </w:pPr>
            <w:r>
              <w:rPr>
                <w:rFonts w:hAnsi="宋体"/>
              </w:rPr>
              <w:t>-=</w:t>
            </w:r>
          </w:p>
        </w:tc>
        <w:tc>
          <w:tcPr>
            <w:tcW w:w="6633" w:type="dxa"/>
          </w:tcPr>
          <w:p w14:paraId="7E8CB89C" w14:textId="24BE278D" w:rsidR="00FA0A88" w:rsidRDefault="00FA0A88" w:rsidP="008E36D5">
            <w:pPr>
              <w:pStyle w:val="afffa"/>
              <w:widowControl w:val="0"/>
              <w:ind w:firstLineChars="0" w:firstLine="0"/>
              <w:rPr>
                <w:rFonts w:hAnsi="宋体" w:hint="eastAsia"/>
              </w:rPr>
            </w:pPr>
            <w:r>
              <w:rPr>
                <w:rFonts w:hAnsi="宋体" w:cs="宋体" w:hint="eastAsia"/>
              </w:rPr>
              <w:t>自减指定值，例如，</w:t>
            </w:r>
            <m:oMath>
              <m:r>
                <m:rPr>
                  <m:sty m:val="p"/>
                </m:rPr>
                <w:rPr>
                  <w:rFonts w:ascii="Cambria Math" w:hAnsi="Cambria Math" w:cs="宋体"/>
                </w:rPr>
                <m:t>x</m:t>
              </m:r>
            </m:oMath>
            <w:r>
              <w:rPr>
                <w:rFonts w:hAnsi="宋体"/>
              </w:rPr>
              <w:t>-=3</w:t>
            </w:r>
            <w:r>
              <w:rPr>
                <w:rFonts w:hAnsi="宋体" w:cs="宋体" w:hint="eastAsia"/>
              </w:rPr>
              <w:t>相当于</w:t>
            </w:r>
            <m:oMath>
              <m:r>
                <m:rPr>
                  <m:sty m:val="p"/>
                </m:rPr>
                <w:rPr>
                  <w:rFonts w:ascii="Cambria Math" w:hAnsi="Cambria Math" w:cs="宋体"/>
                </w:rPr>
                <m:t>x</m:t>
              </m:r>
            </m:oMath>
            <w:r>
              <w:rPr>
                <w:rFonts w:hAnsi="宋体"/>
              </w:rPr>
              <w:t>=</w:t>
            </w:r>
            <m:oMath>
              <m:r>
                <m:rPr>
                  <m:sty m:val="p"/>
                </m:rPr>
                <w:rPr>
                  <w:rFonts w:ascii="Cambria Math" w:hAnsi="Cambria Math" w:cs="宋体"/>
                </w:rPr>
                <m:t>x</m:t>
              </m:r>
            </m:oMath>
            <w:r>
              <w:rPr>
                <w:rFonts w:hAnsi="宋体"/>
              </w:rPr>
              <w:t>+(-3)</w:t>
            </w:r>
            <w:r>
              <w:rPr>
                <w:rFonts w:hAnsi="宋体" w:hint="eastAsia"/>
              </w:rPr>
              <w:t>，</w:t>
            </w:r>
            <m:oMath>
              <m:r>
                <m:rPr>
                  <m:sty m:val="p"/>
                </m:rPr>
                <w:rPr>
                  <w:rFonts w:ascii="Cambria Math" w:hAnsi="Cambria Math" w:cs="宋体"/>
                </w:rPr>
                <m:t>x</m:t>
              </m:r>
            </m:oMath>
            <w:r>
              <w:rPr>
                <w:rFonts w:hAnsi="宋体"/>
              </w:rPr>
              <w:t>-=(-3)</w:t>
            </w:r>
            <w:r>
              <w:rPr>
                <w:rFonts w:hAnsi="宋体" w:cs="宋体" w:hint="eastAsia"/>
              </w:rPr>
              <w:t>相当于</w:t>
            </w:r>
            <m:oMath>
              <m:r>
                <m:rPr>
                  <m:sty m:val="p"/>
                </m:rPr>
                <w:rPr>
                  <w:rFonts w:ascii="Cambria Math" w:hAnsi="Cambria Math" w:cs="宋体"/>
                </w:rPr>
                <m:t>x</m:t>
              </m:r>
            </m:oMath>
            <w:r>
              <w:rPr>
                <w:rFonts w:hAnsi="宋体"/>
              </w:rPr>
              <w:t>=</w:t>
            </w:r>
            <m:oMath>
              <m:r>
                <m:rPr>
                  <m:sty m:val="p"/>
                </m:rPr>
                <w:rPr>
                  <w:rFonts w:ascii="Cambria Math" w:hAnsi="Cambria Math" w:cs="宋体"/>
                </w:rPr>
                <m:t>x</m:t>
              </m:r>
            </m:oMath>
            <w:r w:rsidR="00B76156">
              <w:rPr>
                <w:rFonts w:hAnsi="宋体"/>
              </w:rPr>
              <w:t>-</w:t>
            </w:r>
            <w:r>
              <w:rPr>
                <w:rFonts w:hAnsi="宋体"/>
              </w:rPr>
              <w:t>(-3)</w:t>
            </w:r>
          </w:p>
        </w:tc>
      </w:tr>
    </w:tbl>
    <w:p w14:paraId="6F27115D" w14:textId="0CDD046A" w:rsidR="00CD4884" w:rsidRDefault="0029257C" w:rsidP="004A470C">
      <w:pPr>
        <w:pStyle w:val="a7"/>
        <w:spacing w:before="156" w:after="156"/>
      </w:pPr>
      <w:bookmarkStart w:id="231" w:name="_Toc194321180"/>
      <w:r>
        <w:rPr>
          <w:rFonts w:hint="eastAsia"/>
        </w:rPr>
        <w:t>数学函数</w:t>
      </w:r>
      <w:bookmarkEnd w:id="231"/>
    </w:p>
    <w:p w14:paraId="46F60D07" w14:textId="434D1402" w:rsidR="0029257C" w:rsidRPr="00CD4884" w:rsidRDefault="00CD4884" w:rsidP="00D4606E">
      <w:pPr>
        <w:pStyle w:val="afffa"/>
      </w:pPr>
      <w:r>
        <w:rPr>
          <w:rFonts w:hint="eastAsia"/>
        </w:rPr>
        <w:t>以下数学函数运算符适用于本文件</w:t>
      </w:r>
      <w:r w:rsidR="0029257C">
        <w:rPr>
          <w:rFonts w:hint="eastAsia"/>
        </w:rPr>
        <w:t>。</w:t>
      </w:r>
    </w:p>
    <w:tbl>
      <w:tblPr>
        <w:tblW w:w="8059" w:type="dxa"/>
        <w:jc w:val="center"/>
        <w:tblLayout w:type="fixed"/>
        <w:tblLook w:val="0000" w:firstRow="0" w:lastRow="0" w:firstColumn="0" w:lastColumn="0" w:noHBand="0" w:noVBand="0"/>
      </w:tblPr>
      <w:tblGrid>
        <w:gridCol w:w="1804"/>
        <w:gridCol w:w="6255"/>
      </w:tblGrid>
      <w:tr w:rsidR="00D4606E" w14:paraId="00462E05" w14:textId="77777777" w:rsidTr="00E17111">
        <w:trPr>
          <w:trHeight w:val="306"/>
          <w:jc w:val="center"/>
        </w:trPr>
        <w:tc>
          <w:tcPr>
            <w:tcW w:w="1804" w:type="dxa"/>
            <w:vAlign w:val="center"/>
          </w:tcPr>
          <w:p w14:paraId="324D0C7E" w14:textId="13EF468D" w:rsidR="00CD4884" w:rsidRPr="001C320A" w:rsidRDefault="00CD4884" w:rsidP="004B5579">
            <w:pPr>
              <w:pStyle w:val="afffa"/>
              <w:widowControl w:val="0"/>
              <w:ind w:firstLineChars="0" w:firstLine="0"/>
              <w:jc w:val="center"/>
              <w:rPr>
                <w:rFonts w:ascii="Times New Roman"/>
              </w:rPr>
            </w:pPr>
            <w:r w:rsidRPr="001C320A">
              <w:rPr>
                <w:rFonts w:ascii="Times New Roman"/>
              </w:rPr>
              <w:t>ceil(x)</w:t>
            </w:r>
            <w:r w:rsidR="008A57EA">
              <w:rPr>
                <w:rFonts w:ascii="Times New Roman" w:hint="eastAsia"/>
              </w:rPr>
              <w:t>或</w:t>
            </w:r>
            <m:oMath>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x</m:t>
                      </m:r>
                    </m:e>
                  </m:d>
                </m:e>
              </m:d>
            </m:oMath>
          </w:p>
        </w:tc>
        <w:tc>
          <w:tcPr>
            <w:tcW w:w="6255" w:type="dxa"/>
            <w:vAlign w:val="center"/>
          </w:tcPr>
          <w:p w14:paraId="50E51AE9" w14:textId="0CC7F42B" w:rsidR="00CD4884" w:rsidRPr="003000F8" w:rsidRDefault="004A470C" w:rsidP="001C320A">
            <w:pPr>
              <w:pStyle w:val="afffa"/>
              <w:widowControl w:val="0"/>
              <w:ind w:firstLineChars="0" w:firstLine="0"/>
              <w:jc w:val="left"/>
              <w:rPr>
                <w:rFonts w:ascii="Times New Roman"/>
              </w:rPr>
            </w:pPr>
            <w:r w:rsidRPr="001C320A">
              <w:rPr>
                <w:rFonts w:ascii="Times New Roman" w:hint="eastAsia"/>
              </w:rPr>
              <w:t>向上取</w:t>
            </w:r>
            <w:r w:rsidR="005C4526" w:rsidRPr="001C320A">
              <w:rPr>
                <w:rFonts w:ascii="Times New Roman" w:hint="eastAsia"/>
              </w:rPr>
              <w:t>整</w:t>
            </w:r>
            <w:r w:rsidRPr="001C320A">
              <w:rPr>
                <w:rFonts w:ascii="Times New Roman" w:hint="eastAsia"/>
              </w:rPr>
              <w:t>，大于或等于</w:t>
            </w:r>
            <w:r w:rsidRPr="001C320A">
              <w:rPr>
                <w:rFonts w:ascii="Times New Roman"/>
              </w:rPr>
              <w:t>x</w:t>
            </w:r>
            <w:r w:rsidRPr="001C320A">
              <w:rPr>
                <w:rFonts w:ascii="Times New Roman" w:hint="eastAsia"/>
              </w:rPr>
              <w:t>的最小整数</w:t>
            </w:r>
          </w:p>
        </w:tc>
      </w:tr>
      <w:tr w:rsidR="00D4606E" w14:paraId="596B5AC9" w14:textId="77777777" w:rsidTr="00E17111">
        <w:trPr>
          <w:trHeight w:val="296"/>
          <w:jc w:val="center"/>
        </w:trPr>
        <w:tc>
          <w:tcPr>
            <w:tcW w:w="1804" w:type="dxa"/>
            <w:vAlign w:val="center"/>
          </w:tcPr>
          <w:p w14:paraId="6743665C" w14:textId="195198B3" w:rsidR="009620D6" w:rsidRPr="001C320A" w:rsidRDefault="009620D6" w:rsidP="004B5579">
            <w:pPr>
              <w:pStyle w:val="afffa"/>
              <w:widowControl w:val="0"/>
              <w:ind w:firstLineChars="0" w:firstLine="0"/>
              <w:jc w:val="center"/>
              <w:rPr>
                <w:rFonts w:ascii="Times New Roman"/>
              </w:rPr>
            </w:pPr>
            <w:r w:rsidRPr="001C320A">
              <w:rPr>
                <w:rFonts w:ascii="Times New Roman"/>
              </w:rPr>
              <w:t>floor(x)</w:t>
            </w:r>
            <w:r w:rsidR="008A57EA">
              <w:rPr>
                <w:rFonts w:ascii="Times New Roman" w:hint="eastAsia"/>
              </w:rPr>
              <w:t>或</w:t>
            </w:r>
            <m:oMath>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x</m:t>
                      </m:r>
                    </m:e>
                  </m:d>
                </m:e>
              </m:d>
            </m:oMath>
          </w:p>
        </w:tc>
        <w:tc>
          <w:tcPr>
            <w:tcW w:w="6255" w:type="dxa"/>
            <w:vAlign w:val="center"/>
          </w:tcPr>
          <w:p w14:paraId="1FBAB981" w14:textId="6DEEDD7A" w:rsidR="009620D6" w:rsidRPr="003000F8" w:rsidRDefault="009620D6" w:rsidP="001C320A">
            <w:pPr>
              <w:pStyle w:val="afffa"/>
              <w:widowControl w:val="0"/>
              <w:ind w:firstLineChars="0" w:firstLine="0"/>
              <w:jc w:val="left"/>
              <w:rPr>
                <w:rFonts w:ascii="Times New Roman"/>
              </w:rPr>
            </w:pPr>
            <w:r w:rsidRPr="001C320A">
              <w:rPr>
                <w:rFonts w:ascii="Times New Roman" w:hint="eastAsia"/>
              </w:rPr>
              <w:t>向下取</w:t>
            </w:r>
            <w:r w:rsidR="005C4526" w:rsidRPr="001C320A">
              <w:rPr>
                <w:rFonts w:ascii="Times New Roman" w:hint="eastAsia"/>
              </w:rPr>
              <w:t>整</w:t>
            </w:r>
            <w:r w:rsidRPr="001C320A">
              <w:rPr>
                <w:rFonts w:ascii="Times New Roman" w:hint="eastAsia"/>
              </w:rPr>
              <w:t>，小于或等于</w:t>
            </w:r>
            <w:r w:rsidRPr="001C320A">
              <w:rPr>
                <w:rFonts w:ascii="Times New Roman"/>
              </w:rPr>
              <w:t>x</w:t>
            </w:r>
            <w:r w:rsidRPr="001C320A">
              <w:rPr>
                <w:rFonts w:ascii="Times New Roman" w:hint="eastAsia"/>
              </w:rPr>
              <w:t>的最大整数</w:t>
            </w:r>
          </w:p>
        </w:tc>
      </w:tr>
      <w:tr w:rsidR="00D4606E" w14:paraId="5B94F5AC" w14:textId="77777777" w:rsidTr="00E17111">
        <w:trPr>
          <w:trHeight w:val="306"/>
          <w:jc w:val="center"/>
        </w:trPr>
        <w:tc>
          <w:tcPr>
            <w:tcW w:w="1804" w:type="dxa"/>
            <w:vAlign w:val="center"/>
          </w:tcPr>
          <w:p w14:paraId="6CA946C8" w14:textId="0C82E586" w:rsidR="005C4526" w:rsidRPr="001C320A" w:rsidRDefault="005C4526" w:rsidP="004B5579">
            <w:pPr>
              <w:pStyle w:val="afffa"/>
              <w:widowControl w:val="0"/>
              <w:ind w:firstLineChars="0" w:firstLine="0"/>
              <w:jc w:val="center"/>
              <w:rPr>
                <w:rFonts w:ascii="Times New Roman"/>
              </w:rPr>
            </w:pPr>
            <w:r w:rsidRPr="001C320A">
              <w:rPr>
                <w:rFonts w:ascii="Times New Roman"/>
              </w:rPr>
              <w:t>round(x)</w:t>
            </w:r>
          </w:p>
        </w:tc>
        <w:tc>
          <w:tcPr>
            <w:tcW w:w="6255" w:type="dxa"/>
            <w:vAlign w:val="center"/>
          </w:tcPr>
          <w:p w14:paraId="350D557A" w14:textId="3E3F056D" w:rsidR="005C4526" w:rsidRPr="003000F8" w:rsidRDefault="005C4526" w:rsidP="001C320A">
            <w:pPr>
              <w:pStyle w:val="afffa"/>
              <w:widowControl w:val="0"/>
              <w:ind w:firstLineChars="0" w:firstLine="0"/>
              <w:jc w:val="left"/>
              <w:rPr>
                <w:rFonts w:ascii="Times New Roman"/>
              </w:rPr>
            </w:pPr>
            <w:r w:rsidRPr="001C320A">
              <w:rPr>
                <w:rFonts w:ascii="Times New Roman" w:hint="eastAsia"/>
              </w:rPr>
              <w:t>四舍五入取整</w:t>
            </w:r>
          </w:p>
        </w:tc>
      </w:tr>
      <w:tr w:rsidR="00D4606E" w14:paraId="7BC4C4AC" w14:textId="77777777" w:rsidTr="00E17111">
        <w:trPr>
          <w:trHeight w:val="910"/>
          <w:jc w:val="center"/>
        </w:trPr>
        <w:tc>
          <w:tcPr>
            <w:tcW w:w="1804" w:type="dxa"/>
            <w:vAlign w:val="center"/>
          </w:tcPr>
          <w:p w14:paraId="00064EA9" w14:textId="3D17B622" w:rsidR="00790672" w:rsidRPr="001C320A" w:rsidRDefault="00790672" w:rsidP="004B5579">
            <w:pPr>
              <w:pStyle w:val="afffa"/>
              <w:widowControl w:val="0"/>
              <w:ind w:firstLineChars="0" w:firstLine="0"/>
              <w:jc w:val="center"/>
              <w:rPr>
                <w:rFonts w:ascii="Times New Roman"/>
              </w:rPr>
            </w:pPr>
            <w:r w:rsidRPr="003000F8">
              <w:rPr>
                <w:rFonts w:ascii="Times New Roman"/>
                <w:lang w:val="en-GB"/>
              </w:rPr>
              <w:t>clip(</w:t>
            </w:r>
            <w:proofErr w:type="spellStart"/>
            <w:proofErr w:type="gramStart"/>
            <w:r w:rsidRPr="003000F8">
              <w:rPr>
                <w:rFonts w:ascii="Times New Roman"/>
                <w:lang w:val="en-GB"/>
              </w:rPr>
              <w:t>i,j</w:t>
            </w:r>
            <w:proofErr w:type="gramEnd"/>
            <w:r w:rsidRPr="003000F8">
              <w:rPr>
                <w:rFonts w:ascii="Times New Roman"/>
                <w:lang w:val="en-GB"/>
              </w:rPr>
              <w:t>,x</w:t>
            </w:r>
            <w:proofErr w:type="spellEnd"/>
            <w:r w:rsidRPr="003000F8">
              <w:rPr>
                <w:rFonts w:ascii="Times New Roman"/>
                <w:lang w:val="en-GB"/>
              </w:rPr>
              <w:t>)</w:t>
            </w:r>
          </w:p>
        </w:tc>
        <w:tc>
          <w:tcPr>
            <w:tcW w:w="6255" w:type="dxa"/>
            <w:vAlign w:val="center"/>
          </w:tcPr>
          <w:p w14:paraId="0D045F32" w14:textId="1356774A" w:rsidR="00790672" w:rsidRPr="001C320A" w:rsidRDefault="00790672" w:rsidP="001C320A">
            <w:pPr>
              <w:pStyle w:val="afffa"/>
              <w:widowControl w:val="0"/>
              <w:ind w:firstLineChars="0" w:firstLine="0"/>
              <w:jc w:val="left"/>
              <w:rPr>
                <w:rFonts w:ascii="Times New Roman"/>
              </w:rPr>
            </w:pPr>
            <w:r w:rsidRPr="001C320A">
              <w:rPr>
                <w:rFonts w:ascii="Times New Roman" w:hint="eastAsia"/>
                <w:lang w:val="en-GB"/>
              </w:rPr>
              <w:t>截断，</w:t>
            </w:r>
            <m:oMath>
              <m:r>
                <m:rPr>
                  <m:sty m:val="p"/>
                </m:rPr>
                <w:rPr>
                  <w:rFonts w:ascii="Cambria Math" w:hAnsi="Cambria Math"/>
                  <w:lang w:val="en-GB"/>
                </w:rPr>
                <m:t>clip</m:t>
              </m:r>
              <m:d>
                <m:dPr>
                  <m:ctrlPr>
                    <w:rPr>
                      <w:rFonts w:ascii="Cambria Math" w:hAnsi="Cambria Math"/>
                      <w:lang w:val="en-GB"/>
                    </w:rPr>
                  </m:ctrlPr>
                </m:dPr>
                <m:e>
                  <m:r>
                    <m:rPr>
                      <m:sty m:val="p"/>
                    </m:rPr>
                    <w:rPr>
                      <w:rFonts w:ascii="Cambria Math" w:hAnsi="Cambria Math"/>
                      <w:lang w:val="en-GB"/>
                    </w:rPr>
                    <m:t>i, j, x</m:t>
                  </m:r>
                </m:e>
              </m:d>
              <m:r>
                <m:rPr>
                  <m:sty m:val="p"/>
                </m:rPr>
                <w:rPr>
                  <w:rFonts w:ascii="Cambria Math" w:hAnsi="Cambria Math"/>
                  <w:lang w:val="en-GB"/>
                </w:rPr>
                <m:t xml:space="preserve">= </m:t>
              </m:r>
              <m:d>
                <m:dPr>
                  <m:begChr m:val="{"/>
                  <m:endChr m:val=""/>
                  <m:ctrlPr>
                    <w:rPr>
                      <w:rFonts w:ascii="Cambria Math" w:hAnsi="Cambria Math"/>
                      <w:lang w:val="en-GB"/>
                    </w:rPr>
                  </m:ctrlPr>
                </m:dPr>
                <m:e>
                  <m:eqArr>
                    <m:eqArrPr>
                      <m:ctrlPr>
                        <w:rPr>
                          <w:rFonts w:ascii="Cambria Math" w:hAnsi="Cambria Math"/>
                          <w:lang w:val="en-GB"/>
                        </w:rPr>
                      </m:ctrlPr>
                    </m:eqArrPr>
                    <m:e>
                      <m:r>
                        <m:rPr>
                          <m:sty m:val="p"/>
                        </m:rPr>
                        <w:rPr>
                          <w:rFonts w:ascii="Cambria Math" w:hAnsi="Cambria Math"/>
                          <w:lang w:val="en-GB"/>
                        </w:rPr>
                        <m:t>i,       x&lt;i</m:t>
                      </m:r>
                    </m:e>
                    <m:e>
                      <m:r>
                        <m:rPr>
                          <m:sty m:val="p"/>
                        </m:rPr>
                        <w:rPr>
                          <w:rFonts w:ascii="Cambria Math" w:hAnsi="Cambria Math"/>
                          <w:lang w:val="en-GB"/>
                        </w:rPr>
                        <m:t>j,       x&gt;j</m:t>
                      </m:r>
                    </m:e>
                    <m:e>
                      <m:r>
                        <m:rPr>
                          <m:sty m:val="p"/>
                        </m:rPr>
                        <w:rPr>
                          <w:rFonts w:ascii="Cambria Math" w:hAnsi="Cambria Math"/>
                          <w:lang w:val="en-GB"/>
                        </w:rPr>
                        <m:t>x,    i≤x≤j</m:t>
                      </m:r>
                    </m:e>
                  </m:eqArr>
                </m:e>
              </m:d>
            </m:oMath>
          </w:p>
        </w:tc>
      </w:tr>
      <w:tr w:rsidR="00D4606E" w14:paraId="27263286" w14:textId="77777777" w:rsidTr="00E17111">
        <w:trPr>
          <w:trHeight w:val="603"/>
          <w:jc w:val="center"/>
        </w:trPr>
        <w:tc>
          <w:tcPr>
            <w:tcW w:w="1804" w:type="dxa"/>
            <w:vAlign w:val="center"/>
          </w:tcPr>
          <w:p w14:paraId="6BFF2223" w14:textId="5331353B" w:rsidR="00790672" w:rsidRPr="001C320A" w:rsidRDefault="00950B47" w:rsidP="004B5579">
            <w:pPr>
              <w:pStyle w:val="afffa"/>
              <w:widowControl w:val="0"/>
              <w:ind w:firstLineChars="0" w:firstLine="0"/>
              <w:jc w:val="center"/>
              <w:rPr>
                <w:rFonts w:ascii="Times New Roman"/>
              </w:rPr>
            </w:pPr>
            <w:r w:rsidRPr="001C320A">
              <w:rPr>
                <w:rFonts w:ascii="Times New Roman"/>
              </w:rPr>
              <w:t>min(</w:t>
            </w:r>
            <w:proofErr w:type="spellStart"/>
            <w:proofErr w:type="gramStart"/>
            <w:r w:rsidRPr="001C320A">
              <w:rPr>
                <w:rFonts w:ascii="Times New Roman"/>
              </w:rPr>
              <w:t>x,y</w:t>
            </w:r>
            <w:proofErr w:type="spellEnd"/>
            <w:proofErr w:type="gramEnd"/>
            <w:r w:rsidRPr="001C320A">
              <w:rPr>
                <w:rFonts w:ascii="Times New Roman"/>
              </w:rPr>
              <w:t>)</w:t>
            </w:r>
          </w:p>
        </w:tc>
        <w:tc>
          <w:tcPr>
            <w:tcW w:w="6255" w:type="dxa"/>
            <w:vAlign w:val="center"/>
          </w:tcPr>
          <w:p w14:paraId="35CD7C4C" w14:textId="75A8A80E" w:rsidR="00790672" w:rsidRPr="00E17111" w:rsidRDefault="00F61CC4" w:rsidP="001C320A">
            <w:pPr>
              <w:pStyle w:val="afffa"/>
              <w:widowControl w:val="0"/>
              <w:ind w:firstLineChars="0" w:firstLine="0"/>
              <w:jc w:val="left"/>
              <w:rPr>
                <w:rFonts w:ascii="Times New Roman"/>
                <w:lang w:val="en-GB"/>
              </w:rPr>
            </w:pPr>
            <w:r w:rsidRPr="001C320A">
              <w:rPr>
                <w:rFonts w:ascii="Times New Roman" w:hint="eastAsia"/>
                <w:lang w:val="en-GB"/>
              </w:rPr>
              <w:t>取最小值</w:t>
            </w:r>
            <w:r w:rsidRPr="001C320A">
              <w:rPr>
                <w:rFonts w:ascii="Times New Roman"/>
                <w:lang w:val="en-GB"/>
              </w:rPr>
              <w:t>,</w:t>
            </w:r>
            <m:oMath>
              <m:r>
                <m:rPr>
                  <m:sty m:val="p"/>
                </m:rPr>
                <w:rPr>
                  <w:rFonts w:ascii="Cambria Math" w:hAnsi="Cambria Math"/>
                  <w:sz w:val="22"/>
                  <w:szCs w:val="22"/>
                  <w:lang w:val="en-GB"/>
                </w:rPr>
                <m:t>min</m:t>
              </m:r>
              <m:d>
                <m:dPr>
                  <m:ctrlPr>
                    <w:rPr>
                      <w:rFonts w:ascii="Cambria Math" w:hAnsi="Cambria Math"/>
                      <w:sz w:val="22"/>
                      <w:szCs w:val="22"/>
                      <w:lang w:val="en-GB" w:eastAsia="en-US"/>
                    </w:rPr>
                  </m:ctrlPr>
                </m:dPr>
                <m:e>
                  <m:r>
                    <m:rPr>
                      <m:sty m:val="p"/>
                    </m:rPr>
                    <w:rPr>
                      <w:rFonts w:ascii="Cambria Math" w:hAnsi="Cambria Math"/>
                      <w:sz w:val="22"/>
                      <w:szCs w:val="22"/>
                      <w:lang w:val="en-GB"/>
                    </w:rPr>
                    <m:t>x, y</m:t>
                  </m:r>
                </m:e>
              </m:d>
              <m:r>
                <m:rPr>
                  <m:sty m:val="p"/>
                </m:rPr>
                <w:rPr>
                  <w:rFonts w:ascii="Cambria Math" w:hAnsi="Cambria Math"/>
                  <w:sz w:val="22"/>
                  <w:szCs w:val="22"/>
                  <w:lang w:val="en-GB"/>
                </w:rPr>
                <m:t>=</m:t>
              </m:r>
              <m:d>
                <m:dPr>
                  <m:begChr m:val="{"/>
                  <m:endChr m:val=""/>
                  <m:ctrlPr>
                    <w:rPr>
                      <w:rFonts w:ascii="Cambria Math" w:hAnsi="Cambria Math"/>
                      <w:sz w:val="22"/>
                      <w:szCs w:val="22"/>
                      <w:lang w:val="en-GB" w:eastAsia="en-US"/>
                    </w:rPr>
                  </m:ctrlPr>
                </m:dPr>
                <m:e>
                  <m:eqArr>
                    <m:eqArrPr>
                      <m:ctrlPr>
                        <w:rPr>
                          <w:rFonts w:ascii="Cambria Math" w:hAnsi="Cambria Math"/>
                          <w:sz w:val="22"/>
                          <w:szCs w:val="22"/>
                          <w:lang w:val="en-GB" w:eastAsia="en-US"/>
                        </w:rPr>
                      </m:ctrlPr>
                    </m:eqArrPr>
                    <m:e>
                      <m:r>
                        <m:rPr>
                          <m:sty m:val="p"/>
                        </m:rPr>
                        <w:rPr>
                          <w:rFonts w:ascii="Cambria Math" w:hAnsi="Cambria Math"/>
                          <w:sz w:val="22"/>
                          <w:szCs w:val="22"/>
                          <w:lang w:val="en-GB"/>
                        </w:rPr>
                        <m:t>x,      x≤y</m:t>
                      </m:r>
                    </m:e>
                    <m:e>
                      <m:r>
                        <m:rPr>
                          <m:sty m:val="p"/>
                        </m:rPr>
                        <w:rPr>
                          <w:rFonts w:ascii="Cambria Math" w:hAnsi="Cambria Math"/>
                          <w:sz w:val="22"/>
                          <w:szCs w:val="22"/>
                          <w:lang w:val="en-GB"/>
                        </w:rPr>
                        <m:t>y,      x&gt;y</m:t>
                      </m:r>
                    </m:e>
                  </m:eqArr>
                </m:e>
              </m:d>
            </m:oMath>
          </w:p>
        </w:tc>
      </w:tr>
      <w:tr w:rsidR="00D4606E" w14:paraId="3AA9D735" w14:textId="77777777" w:rsidTr="00E17111">
        <w:trPr>
          <w:trHeight w:val="614"/>
          <w:jc w:val="center"/>
        </w:trPr>
        <w:tc>
          <w:tcPr>
            <w:tcW w:w="1804" w:type="dxa"/>
            <w:vAlign w:val="center"/>
          </w:tcPr>
          <w:p w14:paraId="1EF8D04C" w14:textId="6788F032" w:rsidR="00790672" w:rsidRPr="001C320A" w:rsidRDefault="00D86E62" w:rsidP="004B5579">
            <w:pPr>
              <w:pStyle w:val="afffa"/>
              <w:widowControl w:val="0"/>
              <w:ind w:firstLineChars="0" w:firstLine="0"/>
              <w:jc w:val="center"/>
              <w:rPr>
                <w:rFonts w:ascii="Times New Roman"/>
              </w:rPr>
            </w:pPr>
            <w:r w:rsidRPr="001C320A">
              <w:rPr>
                <w:rFonts w:ascii="Times New Roman"/>
                <w:sz w:val="22"/>
                <w:szCs w:val="22"/>
                <w:lang w:val="en-GB"/>
              </w:rPr>
              <w:lastRenderedPageBreak/>
              <w:t>max(</w:t>
            </w:r>
            <w:proofErr w:type="spellStart"/>
            <w:proofErr w:type="gramStart"/>
            <w:r w:rsidRPr="001C320A">
              <w:rPr>
                <w:rFonts w:ascii="Times New Roman"/>
                <w:sz w:val="22"/>
                <w:szCs w:val="22"/>
                <w:lang w:val="en-GB"/>
              </w:rPr>
              <w:t>x,y</w:t>
            </w:r>
            <w:proofErr w:type="spellEnd"/>
            <w:proofErr w:type="gramEnd"/>
            <w:r w:rsidRPr="001C320A">
              <w:rPr>
                <w:rFonts w:ascii="Times New Roman"/>
                <w:sz w:val="22"/>
                <w:szCs w:val="22"/>
                <w:lang w:val="en-GB"/>
              </w:rPr>
              <w:t>)</w:t>
            </w:r>
          </w:p>
        </w:tc>
        <w:tc>
          <w:tcPr>
            <w:tcW w:w="6255" w:type="dxa"/>
            <w:vAlign w:val="center"/>
          </w:tcPr>
          <w:p w14:paraId="4A5BB133" w14:textId="62441320" w:rsidR="00790672" w:rsidRPr="001C320A" w:rsidRDefault="00F61CC4" w:rsidP="001C320A">
            <w:pPr>
              <w:pStyle w:val="afffa"/>
              <w:widowControl w:val="0"/>
              <w:ind w:firstLineChars="0" w:firstLine="0"/>
              <w:jc w:val="left"/>
              <w:rPr>
                <w:rFonts w:ascii="Times New Roman"/>
              </w:rPr>
            </w:pPr>
            <w:r w:rsidRPr="001C320A">
              <w:rPr>
                <w:rFonts w:ascii="Times New Roman" w:hint="eastAsia"/>
                <w:lang w:val="en-GB"/>
              </w:rPr>
              <w:t>取最大值</w:t>
            </w:r>
            <w:r w:rsidRPr="001C320A">
              <w:rPr>
                <w:rFonts w:ascii="Times New Roman"/>
                <w:lang w:val="en-GB"/>
              </w:rPr>
              <w:t>,</w:t>
            </w:r>
            <m:oMath>
              <m:r>
                <m:rPr>
                  <m:sty m:val="p"/>
                </m:rPr>
                <w:rPr>
                  <w:rFonts w:ascii="Cambria Math" w:hAnsi="Cambria Math"/>
                  <w:sz w:val="22"/>
                  <w:szCs w:val="22"/>
                  <w:lang w:val="en-GB"/>
                </w:rPr>
                <m:t>max</m:t>
              </m:r>
              <m:d>
                <m:dPr>
                  <m:ctrlPr>
                    <w:rPr>
                      <w:rFonts w:ascii="Cambria Math" w:hAnsi="Cambria Math"/>
                      <w:sz w:val="22"/>
                      <w:szCs w:val="22"/>
                      <w:lang w:val="en-GB" w:eastAsia="en-US"/>
                    </w:rPr>
                  </m:ctrlPr>
                </m:dPr>
                <m:e>
                  <m:r>
                    <m:rPr>
                      <m:sty m:val="p"/>
                    </m:rPr>
                    <w:rPr>
                      <w:rFonts w:ascii="Cambria Math" w:hAnsi="Cambria Math"/>
                      <w:sz w:val="22"/>
                      <w:szCs w:val="22"/>
                      <w:lang w:val="en-GB"/>
                    </w:rPr>
                    <m:t>x, y</m:t>
                  </m:r>
                </m:e>
              </m:d>
              <m:r>
                <m:rPr>
                  <m:sty m:val="p"/>
                </m:rPr>
                <w:rPr>
                  <w:rFonts w:ascii="Cambria Math" w:hAnsi="Cambria Math"/>
                  <w:sz w:val="22"/>
                  <w:szCs w:val="22"/>
                  <w:lang w:val="en-GB"/>
                </w:rPr>
                <m:t>=</m:t>
              </m:r>
              <m:d>
                <m:dPr>
                  <m:begChr m:val="{"/>
                  <m:endChr m:val=""/>
                  <m:ctrlPr>
                    <w:rPr>
                      <w:rFonts w:ascii="Cambria Math" w:hAnsi="Cambria Math"/>
                      <w:sz w:val="22"/>
                      <w:szCs w:val="22"/>
                      <w:lang w:val="en-GB" w:eastAsia="en-US"/>
                    </w:rPr>
                  </m:ctrlPr>
                </m:dPr>
                <m:e>
                  <m:eqArr>
                    <m:eqArrPr>
                      <m:ctrlPr>
                        <w:rPr>
                          <w:rFonts w:ascii="Cambria Math" w:hAnsi="Cambria Math"/>
                          <w:sz w:val="22"/>
                          <w:szCs w:val="22"/>
                          <w:lang w:val="en-GB" w:eastAsia="en-US"/>
                        </w:rPr>
                      </m:ctrlPr>
                    </m:eqArrPr>
                    <m:e>
                      <m:r>
                        <m:rPr>
                          <m:sty m:val="p"/>
                        </m:rPr>
                        <w:rPr>
                          <w:rFonts w:ascii="Cambria Math" w:hAnsi="Cambria Math"/>
                          <w:sz w:val="22"/>
                          <w:szCs w:val="22"/>
                          <w:lang w:val="en-GB"/>
                        </w:rPr>
                        <m:t>x,      x≥y</m:t>
                      </m:r>
                    </m:e>
                    <m:e>
                      <m:r>
                        <m:rPr>
                          <m:sty m:val="p"/>
                        </m:rPr>
                        <w:rPr>
                          <w:rFonts w:ascii="Cambria Math" w:hAnsi="Cambria Math"/>
                          <w:sz w:val="22"/>
                          <w:szCs w:val="22"/>
                          <w:lang w:val="en-GB"/>
                        </w:rPr>
                        <m:t>y,      x&lt;y</m:t>
                      </m:r>
                    </m:e>
                  </m:eqArr>
                </m:e>
              </m:d>
            </m:oMath>
          </w:p>
        </w:tc>
      </w:tr>
      <w:tr w:rsidR="00D4606E" w14:paraId="501EEE7B" w14:textId="77777777" w:rsidTr="00E17111">
        <w:trPr>
          <w:trHeight w:val="603"/>
          <w:jc w:val="center"/>
        </w:trPr>
        <w:tc>
          <w:tcPr>
            <w:tcW w:w="1804" w:type="dxa"/>
            <w:vAlign w:val="center"/>
          </w:tcPr>
          <w:p w14:paraId="2FA753E3" w14:textId="2371E1C8" w:rsidR="00790672" w:rsidRPr="001C320A" w:rsidRDefault="00D86E62" w:rsidP="004B5579">
            <w:pPr>
              <w:pStyle w:val="afffa"/>
              <w:widowControl w:val="0"/>
              <w:ind w:firstLineChars="0" w:firstLine="0"/>
              <w:jc w:val="center"/>
              <w:rPr>
                <w:rFonts w:ascii="Times New Roman"/>
              </w:rPr>
            </w:pPr>
            <w:r w:rsidRPr="001C320A">
              <w:rPr>
                <w:rFonts w:ascii="Times New Roman"/>
                <w:sz w:val="22"/>
                <w:szCs w:val="22"/>
                <w:lang w:val="en-GB" w:eastAsia="en-US"/>
              </w:rPr>
              <w:t>abs(x),</w:t>
            </w:r>
            <w:r w:rsidR="006D7790">
              <w:rPr>
                <w:rFonts w:ascii="Times New Roman"/>
                <w:sz w:val="22"/>
                <w:szCs w:val="22"/>
                <w:lang w:val="en-GB" w:eastAsia="en-US"/>
              </w:rPr>
              <w:t xml:space="preserve"> </w:t>
            </w:r>
            <w:r w:rsidRPr="001C320A">
              <w:rPr>
                <w:rFonts w:ascii="Times New Roman"/>
                <w:sz w:val="22"/>
                <w:szCs w:val="22"/>
                <w:lang w:val="en-GB" w:eastAsia="en-US"/>
              </w:rPr>
              <w:t>|x|</w:t>
            </w:r>
          </w:p>
        </w:tc>
        <w:tc>
          <w:tcPr>
            <w:tcW w:w="6255" w:type="dxa"/>
            <w:vAlign w:val="center"/>
          </w:tcPr>
          <w:p w14:paraId="414A07ED" w14:textId="13B3E326" w:rsidR="00790672" w:rsidRPr="001C320A" w:rsidRDefault="00F61CC4" w:rsidP="001C320A">
            <w:pPr>
              <w:pStyle w:val="afffa"/>
              <w:widowControl w:val="0"/>
              <w:ind w:firstLineChars="0" w:firstLine="0"/>
              <w:jc w:val="left"/>
              <w:rPr>
                <w:rFonts w:ascii="Times New Roman"/>
              </w:rPr>
            </w:pPr>
            <w:r w:rsidRPr="001C320A">
              <w:rPr>
                <w:rFonts w:ascii="Times New Roman" w:hint="eastAsia"/>
              </w:rPr>
              <w:t>取</w:t>
            </w:r>
            <w:r w:rsidRPr="001C320A">
              <w:rPr>
                <w:rFonts w:ascii="Times New Roman" w:hint="eastAsia"/>
                <w:lang w:val="en-GB"/>
              </w:rPr>
              <w:t>绝对值</w:t>
            </w:r>
            <w:r w:rsidRPr="001C320A">
              <w:rPr>
                <w:rFonts w:ascii="Times New Roman" w:hint="eastAsia"/>
              </w:rPr>
              <w:t>，</w:t>
            </w:r>
            <m:oMath>
              <m:r>
                <m:rPr>
                  <m:sty m:val="p"/>
                </m:rPr>
                <w:rPr>
                  <w:rFonts w:ascii="Cambria Math" w:hAnsi="Cambria Math"/>
                  <w:sz w:val="22"/>
                  <w:szCs w:val="22"/>
                  <w:lang w:val="en-GB"/>
                </w:rPr>
                <m:t>abs</m:t>
              </m:r>
              <m:d>
                <m:dPr>
                  <m:ctrlPr>
                    <w:rPr>
                      <w:rFonts w:ascii="Cambria Math" w:hAnsi="Cambria Math"/>
                      <w:sz w:val="22"/>
                      <w:szCs w:val="22"/>
                      <w:lang w:val="en-GB" w:eastAsia="en-US"/>
                    </w:rPr>
                  </m:ctrlPr>
                </m:dPr>
                <m:e>
                  <m:r>
                    <m:rPr>
                      <m:sty m:val="p"/>
                    </m:rPr>
                    <w:rPr>
                      <w:rFonts w:ascii="Cambria Math" w:hAnsi="Cambria Math"/>
                      <w:sz w:val="22"/>
                      <w:szCs w:val="22"/>
                      <w:lang w:val="en-GB"/>
                    </w:rPr>
                    <m:t>x</m:t>
                  </m:r>
                </m:e>
              </m:d>
              <m:r>
                <m:rPr>
                  <m:sty m:val="p"/>
                </m:rPr>
                <w:rPr>
                  <w:rFonts w:ascii="Cambria Math" w:hAnsi="Cambria Math"/>
                  <w:sz w:val="22"/>
                  <w:szCs w:val="22"/>
                  <w:lang w:val="en-GB"/>
                </w:rPr>
                <m:t>=</m:t>
              </m:r>
              <m:d>
                <m:dPr>
                  <m:begChr m:val="|"/>
                  <m:endChr m:val="|"/>
                  <m:ctrlPr>
                    <w:rPr>
                      <w:rFonts w:ascii="Cambria Math" w:hAnsi="Cambria Math"/>
                      <w:sz w:val="22"/>
                      <w:szCs w:val="22"/>
                      <w:lang w:val="en-GB" w:eastAsia="en-US"/>
                    </w:rPr>
                  </m:ctrlPr>
                </m:dPr>
                <m:e>
                  <m:r>
                    <m:rPr>
                      <m:sty m:val="p"/>
                    </m:rPr>
                    <w:rPr>
                      <w:rFonts w:ascii="Cambria Math" w:hAnsi="Cambria Math"/>
                      <w:sz w:val="22"/>
                      <w:szCs w:val="22"/>
                      <w:lang w:val="en-GB"/>
                    </w:rPr>
                    <m:t>x</m:t>
                  </m:r>
                </m:e>
              </m:d>
              <m:r>
                <m:rPr>
                  <m:sty m:val="p"/>
                </m:rPr>
                <w:rPr>
                  <w:rFonts w:ascii="Cambria Math" w:hAnsi="Cambria Math"/>
                  <w:sz w:val="22"/>
                  <w:szCs w:val="22"/>
                  <w:lang w:val="en-GB"/>
                </w:rPr>
                <m:t>=</m:t>
              </m:r>
              <m:d>
                <m:dPr>
                  <m:begChr m:val="{"/>
                  <m:endChr m:val=""/>
                  <m:ctrlPr>
                    <w:rPr>
                      <w:rFonts w:ascii="Cambria Math" w:hAnsi="Cambria Math"/>
                      <w:sz w:val="22"/>
                      <w:szCs w:val="22"/>
                      <w:lang w:val="en-GB" w:eastAsia="en-US"/>
                    </w:rPr>
                  </m:ctrlPr>
                </m:dPr>
                <m:e>
                  <m:eqArr>
                    <m:eqArrPr>
                      <m:ctrlPr>
                        <w:rPr>
                          <w:rFonts w:ascii="Cambria Math" w:hAnsi="Cambria Math"/>
                          <w:sz w:val="22"/>
                          <w:szCs w:val="22"/>
                          <w:lang w:val="en-GB" w:eastAsia="en-US"/>
                        </w:rPr>
                      </m:ctrlPr>
                    </m:eqArrPr>
                    <m:e>
                      <m:r>
                        <m:rPr>
                          <m:sty m:val="p"/>
                        </m:rPr>
                        <w:rPr>
                          <w:rFonts w:ascii="Cambria Math" w:hAnsi="Cambria Math"/>
                          <w:sz w:val="22"/>
                          <w:szCs w:val="22"/>
                          <w:lang w:val="en-GB"/>
                        </w:rPr>
                        <m:t>x,     x≥0</m:t>
                      </m:r>
                    </m:e>
                    <m:e>
                      <m:r>
                        <m:rPr>
                          <m:sty m:val="p"/>
                        </m:rPr>
                        <w:rPr>
                          <w:rFonts w:ascii="Cambria Math" w:hAnsi="Cambria Math"/>
                          <w:sz w:val="22"/>
                          <w:szCs w:val="22"/>
                          <w:lang w:val="en-GB"/>
                        </w:rPr>
                        <m:t xml:space="preserve">-x,    x&lt;0 </m:t>
                      </m:r>
                    </m:e>
                  </m:eqArr>
                </m:e>
              </m:d>
            </m:oMath>
          </w:p>
        </w:tc>
      </w:tr>
      <w:tr w:rsidR="00D4606E" w14:paraId="58EC9D4D" w14:textId="77777777" w:rsidTr="00E17111">
        <w:trPr>
          <w:trHeight w:val="910"/>
          <w:jc w:val="center"/>
        </w:trPr>
        <w:tc>
          <w:tcPr>
            <w:tcW w:w="1804" w:type="dxa"/>
            <w:vAlign w:val="center"/>
          </w:tcPr>
          <w:p w14:paraId="0607D2EE" w14:textId="1A4AE390" w:rsidR="00790672" w:rsidRPr="001C320A" w:rsidRDefault="00790672" w:rsidP="004B5579">
            <w:pPr>
              <w:pStyle w:val="afffa"/>
              <w:widowControl w:val="0"/>
              <w:ind w:firstLineChars="0" w:firstLine="0"/>
              <w:jc w:val="center"/>
              <w:rPr>
                <w:rFonts w:ascii="Times New Roman"/>
              </w:rPr>
            </w:pPr>
            <w:r w:rsidRPr="003000F8">
              <w:rPr>
                <w:rFonts w:ascii="Times New Roman"/>
                <w:lang w:val="en-GB"/>
              </w:rPr>
              <w:t>sign(x)</w:t>
            </w:r>
          </w:p>
        </w:tc>
        <w:tc>
          <w:tcPr>
            <w:tcW w:w="6255" w:type="dxa"/>
            <w:vAlign w:val="center"/>
          </w:tcPr>
          <w:p w14:paraId="7533A277" w14:textId="19D75C84" w:rsidR="00790672" w:rsidRPr="001C320A" w:rsidRDefault="00C24941" w:rsidP="001C320A">
            <w:pPr>
              <w:pStyle w:val="afffa"/>
              <w:widowControl w:val="0"/>
              <w:ind w:firstLineChars="0" w:firstLine="0"/>
              <w:jc w:val="left"/>
              <w:rPr>
                <w:rFonts w:ascii="Times New Roman"/>
              </w:rPr>
            </w:pPr>
            <w:r w:rsidRPr="001C320A">
              <w:rPr>
                <w:rFonts w:ascii="Times New Roman" w:hint="eastAsia"/>
                <w:lang w:val="en-GB"/>
              </w:rPr>
              <w:t>符号函数，</w:t>
            </w:r>
            <m:oMath>
              <m:r>
                <m:rPr>
                  <m:sty m:val="p"/>
                </m:rPr>
                <w:rPr>
                  <w:rFonts w:ascii="Cambria Math" w:hAnsi="Cambria Math"/>
                  <w:lang w:val="en-GB"/>
                </w:rPr>
                <m:t>sign</m:t>
              </m:r>
              <m:d>
                <m:dPr>
                  <m:ctrlPr>
                    <w:rPr>
                      <w:rFonts w:ascii="Cambria Math" w:hAnsi="Cambria Math"/>
                      <w:lang w:val="en-GB"/>
                    </w:rPr>
                  </m:ctrlPr>
                </m:dPr>
                <m:e>
                  <m:r>
                    <m:rPr>
                      <m:sty m:val="p"/>
                    </m:rPr>
                    <w:rPr>
                      <w:rFonts w:ascii="Cambria Math" w:hAnsi="Cambria Math"/>
                      <w:lang w:val="en-GB"/>
                    </w:rPr>
                    <m:t>x</m:t>
                  </m:r>
                </m:e>
              </m:d>
              <m:r>
                <m:rPr>
                  <m:sty m:val="p"/>
                </m:rPr>
                <w:rPr>
                  <w:rFonts w:ascii="Cambria Math" w:hAnsi="Cambria Math"/>
                  <w:lang w:val="en-GB"/>
                </w:rPr>
                <m:t>=</m:t>
              </m:r>
              <m:d>
                <m:dPr>
                  <m:begChr m:val="{"/>
                  <m:endChr m:val=""/>
                  <m:ctrlPr>
                    <w:rPr>
                      <w:rFonts w:ascii="Cambria Math" w:hAnsi="Cambria Math"/>
                      <w:lang w:val="en-GB"/>
                    </w:rPr>
                  </m:ctrlPr>
                </m:dPr>
                <m:e>
                  <m:eqArr>
                    <m:eqArrPr>
                      <m:ctrlPr>
                        <w:rPr>
                          <w:rFonts w:ascii="Cambria Math" w:hAnsi="Cambria Math"/>
                          <w:lang w:val="en-GB"/>
                        </w:rPr>
                      </m:ctrlPr>
                    </m:eqArrPr>
                    <m:e>
                      <m:r>
                        <m:rPr>
                          <m:sty m:val="p"/>
                        </m:rPr>
                        <w:rPr>
                          <w:rFonts w:ascii="Cambria Math" w:hAnsi="Cambria Math"/>
                          <w:lang w:val="en-GB"/>
                        </w:rPr>
                        <m:t>1,    x&gt;0</m:t>
                      </m:r>
                    </m:e>
                    <m:e>
                      <m:r>
                        <m:rPr>
                          <m:sty m:val="p"/>
                        </m:rPr>
                        <w:rPr>
                          <w:rFonts w:ascii="Cambria Math" w:hAnsi="Cambria Math"/>
                          <w:lang w:val="en-GB"/>
                        </w:rPr>
                        <m:t>0,    x=0</m:t>
                      </m:r>
                    </m:e>
                    <m:e>
                      <m:r>
                        <m:rPr>
                          <m:sty m:val="p"/>
                        </m:rPr>
                        <w:rPr>
                          <w:rFonts w:ascii="Cambria Math" w:hAnsi="Cambria Math"/>
                          <w:lang w:val="en-GB"/>
                        </w:rPr>
                        <m:t>-1,   x&lt;0</m:t>
                      </m:r>
                    </m:e>
                  </m:eqArr>
                </m:e>
              </m:d>
            </m:oMath>
          </w:p>
        </w:tc>
      </w:tr>
      <w:tr w:rsidR="00D4606E" w14:paraId="251626A4" w14:textId="77777777" w:rsidTr="00E17111">
        <w:trPr>
          <w:trHeight w:val="614"/>
          <w:jc w:val="center"/>
        </w:trPr>
        <w:tc>
          <w:tcPr>
            <w:tcW w:w="1804" w:type="dxa"/>
            <w:vAlign w:val="center"/>
          </w:tcPr>
          <w:p w14:paraId="70644571" w14:textId="25CA65E4" w:rsidR="00790672" w:rsidRPr="008E5C01" w:rsidRDefault="00000000" w:rsidP="004B5579">
            <w:pPr>
              <w:pStyle w:val="afffa"/>
              <w:widowControl w:val="0"/>
              <w:ind w:firstLineChars="0" w:firstLine="0"/>
              <w:jc w:val="center"/>
              <w:rPr>
                <w:rFonts w:ascii="Times New Roman"/>
              </w:rPr>
            </w:pPr>
            <m:oMathPara>
              <m:oMathParaPr>
                <m:jc m:val="center"/>
              </m:oMathParaPr>
              <m:oMath>
                <m:sSub>
                  <m:sSubPr>
                    <m:ctrlPr>
                      <w:rPr>
                        <w:rFonts w:ascii="Cambria Math" w:hAnsi="Cambria Math"/>
                        <w:lang w:val="en-GB"/>
                      </w:rPr>
                    </m:ctrlPr>
                  </m:sSubPr>
                  <m:e>
                    <m:d>
                      <m:dPr>
                        <m:begChr m:val="‖"/>
                        <m:endChr m:val=""/>
                        <m:ctrlPr>
                          <w:rPr>
                            <w:rFonts w:ascii="Cambria Math" w:hAnsi="Cambria Math"/>
                            <w:lang w:val="en-GB"/>
                          </w:rPr>
                        </m:ctrlPr>
                      </m:dPr>
                      <m:e>
                        <m:r>
                          <m:rPr>
                            <m:sty m:val="p"/>
                          </m:rPr>
                          <w:rPr>
                            <w:rFonts w:ascii="Cambria Math" w:hAnsi="Cambria Math"/>
                            <w:lang w:val="en-GB"/>
                          </w:rPr>
                          <m:t>x</m:t>
                        </m:r>
                      </m:e>
                    </m:d>
                    <m:r>
                      <m:rPr>
                        <m:sty m:val="p"/>
                      </m:rPr>
                      <w:rPr>
                        <w:rFonts w:ascii="Cambria Math" w:hAnsi="Cambria Math"/>
                        <w:lang w:val="en-GB"/>
                      </w:rPr>
                      <m:t>||</m:t>
                    </m:r>
                  </m:e>
                  <m:sub>
                    <m:r>
                      <m:rPr>
                        <m:sty m:val="p"/>
                      </m:rPr>
                      <w:rPr>
                        <w:rFonts w:ascii="Cambria Math" w:hAnsi="Cambria Math"/>
                        <w:lang w:val="en-GB"/>
                      </w:rPr>
                      <m:t>p</m:t>
                    </m:r>
                  </m:sub>
                </m:sSub>
              </m:oMath>
            </m:oMathPara>
          </w:p>
        </w:tc>
        <w:tc>
          <w:tcPr>
            <w:tcW w:w="6255" w:type="dxa"/>
            <w:vAlign w:val="center"/>
          </w:tcPr>
          <w:p w14:paraId="51C8F2C4" w14:textId="2F469F10" w:rsidR="00790672" w:rsidRPr="00C115E4" w:rsidRDefault="00C24941" w:rsidP="001C320A">
            <w:pPr>
              <w:pStyle w:val="afffa"/>
              <w:widowControl w:val="0"/>
              <w:ind w:firstLineChars="0" w:firstLine="0"/>
              <w:jc w:val="left"/>
              <w:rPr>
                <w:rFonts w:ascii="Times New Roman"/>
                <w:lang w:val="en-GB"/>
              </w:rPr>
            </w:pPr>
            <w:r w:rsidRPr="003000F8">
              <w:rPr>
                <w:rFonts w:ascii="Times New Roman"/>
                <w:lang w:val="en-GB"/>
              </w:rPr>
              <w:t>p</w:t>
            </w:r>
            <w:r w:rsidRPr="001C320A">
              <w:rPr>
                <w:rFonts w:ascii="Times New Roman" w:hint="eastAsia"/>
                <w:lang w:val="en-GB"/>
              </w:rPr>
              <w:t>范数，</w:t>
            </w:r>
            <m:oMath>
              <m:sSub>
                <m:sSubPr>
                  <m:ctrlPr>
                    <w:rPr>
                      <w:rFonts w:ascii="Cambria Math" w:hAnsi="Cambria Math"/>
                      <w:lang w:val="en-GB"/>
                    </w:rPr>
                  </m:ctrlPr>
                </m:sSubPr>
                <m:e>
                  <m:d>
                    <m:dPr>
                      <m:begChr m:val="‖"/>
                      <m:endChr m:val=""/>
                      <m:ctrlPr>
                        <w:rPr>
                          <w:rFonts w:ascii="Cambria Math" w:hAnsi="Cambria Math"/>
                          <w:lang w:val="en-GB"/>
                        </w:rPr>
                      </m:ctrlPr>
                    </m:dPr>
                    <m:e>
                      <m:r>
                        <m:rPr>
                          <m:sty m:val="p"/>
                        </m:rPr>
                        <w:rPr>
                          <w:rFonts w:ascii="Cambria Math" w:hAnsi="Cambria Math"/>
                          <w:lang w:val="en-GB"/>
                        </w:rPr>
                        <m:t>x</m:t>
                      </m:r>
                    </m:e>
                  </m:d>
                  <m:r>
                    <m:rPr>
                      <m:sty m:val="p"/>
                    </m:rPr>
                    <w:rPr>
                      <w:rFonts w:ascii="Cambria Math" w:hAnsi="Cambria Math"/>
                      <w:lang w:val="en-GB"/>
                    </w:rPr>
                    <m:t>||</m:t>
                  </m:r>
                </m:e>
                <m:sub>
                  <m:r>
                    <m:rPr>
                      <m:sty m:val="p"/>
                    </m:rPr>
                    <w:rPr>
                      <w:rFonts w:ascii="Cambria Math" w:hAnsi="Cambria Math"/>
                      <w:lang w:val="en-GB"/>
                    </w:rPr>
                    <m:t>p</m:t>
                  </m:r>
                </m:sub>
              </m:sSub>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m:t>
                  </m:r>
                  <m:sSup>
                    <m:sSupPr>
                      <m:ctrlPr>
                        <w:rPr>
                          <w:rFonts w:ascii="Cambria Math" w:hAnsi="Cambria Math"/>
                          <w:lang w:val="en-GB"/>
                        </w:rPr>
                      </m:ctrlPr>
                    </m:sSupPr>
                    <m:e>
                      <m:nary>
                        <m:naryPr>
                          <m:chr m:val="∑"/>
                          <m:ctrlPr>
                            <w:rPr>
                              <w:rFonts w:ascii="Cambria Math" w:hAnsi="Cambria Math"/>
                              <w:lang w:val="en-GB"/>
                            </w:rPr>
                          </m:ctrlPr>
                        </m:naryPr>
                        <m:sub>
                          <m:r>
                            <m:rPr>
                              <m:sty m:val="p"/>
                            </m:rPr>
                            <w:rPr>
                              <w:rFonts w:ascii="Cambria Math" w:hAnsi="Cambria Math"/>
                              <w:lang w:val="en-GB"/>
                            </w:rPr>
                            <m:t>i=1</m:t>
                          </m:r>
                        </m:sub>
                        <m:sup>
                          <m:r>
                            <m:rPr>
                              <m:sty m:val="p"/>
                            </m:rPr>
                            <w:rPr>
                              <w:rFonts w:ascii="Cambria Math" w:hAnsi="Cambria Math"/>
                              <w:lang w:val="en-GB"/>
                            </w:rPr>
                            <m:t>n</m:t>
                          </m:r>
                        </m:sup>
                        <m:e>
                          <m:r>
                            <m:rPr>
                              <m:sty m:val="p"/>
                            </m:rPr>
                            <w:rPr>
                              <w:rFonts w:ascii="Cambria Math" w:hAnsi="Cambria Math"/>
                              <w:lang w:val="en-GB"/>
                            </w:rPr>
                            <m:t>(</m:t>
                          </m:r>
                          <m:d>
                            <m:dPr>
                              <m:begChr m:val="|"/>
                              <m:endChr m:val="|"/>
                              <m:ctrlPr>
                                <w:rPr>
                                  <w:rFonts w:ascii="Cambria Math" w:hAnsi="Cambria Math"/>
                                  <w:lang w:val="en-GB"/>
                                </w:rPr>
                              </m:ctrlPr>
                            </m:dPr>
                            <m:e>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i</m:t>
                                  </m:r>
                                </m:sub>
                              </m:sSub>
                            </m:e>
                          </m:d>
                        </m:e>
                      </m:nary>
                      <m:r>
                        <m:rPr>
                          <m:sty m:val="p"/>
                        </m:rPr>
                        <w:rPr>
                          <w:rFonts w:ascii="Cambria Math" w:hAnsi="Cambria Math"/>
                          <w:lang w:val="en-GB"/>
                        </w:rPr>
                        <m:t>)</m:t>
                      </m:r>
                    </m:e>
                    <m:sup>
                      <m:r>
                        <m:rPr>
                          <m:sty m:val="p"/>
                        </m:rPr>
                        <w:rPr>
                          <w:rFonts w:ascii="Cambria Math" w:hAnsi="Cambria Math"/>
                          <w:lang w:val="en-GB"/>
                        </w:rPr>
                        <m:t>p</m:t>
                      </m:r>
                    </m:sup>
                  </m:sSup>
                  <m:r>
                    <m:rPr>
                      <m:sty m:val="p"/>
                    </m:rPr>
                    <w:rPr>
                      <w:rFonts w:ascii="Cambria Math" w:hAnsi="Cambria Math"/>
                      <w:lang w:val="en-GB"/>
                    </w:rPr>
                    <m:t>)</m:t>
                  </m:r>
                </m:e>
                <m:sup>
                  <m:f>
                    <m:fPr>
                      <m:ctrlPr>
                        <w:rPr>
                          <w:rFonts w:ascii="Cambria Math" w:hAnsi="Cambria Math"/>
                          <w:lang w:val="en-GB"/>
                        </w:rPr>
                      </m:ctrlPr>
                    </m:fPr>
                    <m:num>
                      <m:r>
                        <m:rPr>
                          <m:sty m:val="p"/>
                        </m:rPr>
                        <w:rPr>
                          <w:rFonts w:ascii="Cambria Math" w:hAnsi="Cambria Math"/>
                          <w:lang w:val="en-GB"/>
                        </w:rPr>
                        <m:t>1</m:t>
                      </m:r>
                    </m:num>
                    <m:den>
                      <m:r>
                        <m:rPr>
                          <m:sty m:val="p"/>
                        </m:rPr>
                        <w:rPr>
                          <w:rFonts w:ascii="Cambria Math" w:hAnsi="Cambria Math"/>
                          <w:lang w:val="en-GB"/>
                        </w:rPr>
                        <m:t>p</m:t>
                      </m:r>
                    </m:den>
                  </m:f>
                </m:sup>
              </m:sSup>
            </m:oMath>
          </w:p>
        </w:tc>
      </w:tr>
    </w:tbl>
    <w:p w14:paraId="7760DAB4" w14:textId="2AFF7806" w:rsidR="00FA0A88" w:rsidRDefault="008A7E44" w:rsidP="00C115E4">
      <w:pPr>
        <w:pStyle w:val="a7"/>
        <w:spacing w:before="156" w:after="156"/>
      </w:pPr>
      <w:bookmarkStart w:id="232" w:name="_Toc194321181"/>
      <w:r>
        <w:rPr>
          <w:rFonts w:hint="eastAsia"/>
        </w:rPr>
        <w:t>张量运算</w:t>
      </w:r>
      <w:bookmarkEnd w:id="232"/>
    </w:p>
    <w:p w14:paraId="62C7B89D" w14:textId="77777777" w:rsidR="00FE1D7A" w:rsidRPr="004B5579" w:rsidRDefault="00FE1D7A" w:rsidP="00C115E4">
      <w:pPr>
        <w:pStyle w:val="a8"/>
        <w:spacing w:before="156" w:after="156"/>
        <w:jc w:val="both"/>
        <w:rPr>
          <w:rFonts w:hAnsi="黑体" w:hint="eastAsia"/>
          <w:lang w:val="en-GB"/>
        </w:rPr>
      </w:pPr>
      <w:bookmarkStart w:id="233" w:name="_Toc186809309"/>
      <w:bookmarkStart w:id="234" w:name="_Toc194321182"/>
      <w:r w:rsidRPr="001C320A">
        <w:rPr>
          <w:rFonts w:hint="eastAsia"/>
          <w:lang w:val="en-GB"/>
        </w:rPr>
        <w:t>矩阵转置</w:t>
      </w:r>
      <w:r w:rsidRPr="004B5579">
        <w:rPr>
          <w:rFonts w:hAnsi="黑体"/>
          <w:lang w:val="en-GB"/>
        </w:rPr>
        <w:t xml:space="preserve"> matrix transpose</w:t>
      </w:r>
      <w:bookmarkEnd w:id="233"/>
      <w:bookmarkEnd w:id="234"/>
    </w:p>
    <w:p w14:paraId="23025367" w14:textId="77777777" w:rsidR="00FE1D7A" w:rsidRPr="001C320A" w:rsidRDefault="00FE1D7A" w:rsidP="00FE1D7A">
      <w:pPr>
        <w:pStyle w:val="afffa"/>
        <w:rPr>
          <w:rFonts w:ascii="Times New Roman"/>
          <w:lang w:val="en-GB"/>
        </w:rPr>
      </w:pPr>
      <w:r w:rsidRPr="001C320A">
        <w:rPr>
          <w:rFonts w:hint="eastAsia"/>
          <w:lang w:val="en-GB"/>
        </w:rPr>
        <w:t>矩阵转置表示为</w:t>
      </w:r>
      <w:r w:rsidRPr="00D75680">
        <w:rPr>
          <w:rFonts w:ascii="Times New Roman"/>
          <w:lang w:val="en-GB"/>
        </w:rPr>
        <w:t>Transpose(),</w:t>
      </w:r>
    </w:p>
    <w:p w14:paraId="2B464D44" w14:textId="29081408" w:rsidR="00FE1D7A" w:rsidRPr="001C320A" w:rsidRDefault="00FE1D7A" w:rsidP="00FE1D7A">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输入二维数组</w:t>
      </w:r>
      <w:r w:rsidRPr="001C320A">
        <w:rPr>
          <w:rFonts w:ascii="Times New Roman" w:hAnsi="Times New Roman" w:cs="Times New Roman"/>
          <w:sz w:val="21"/>
          <w:szCs w:val="20"/>
        </w:rPr>
        <w:t>input</w:t>
      </w:r>
      <w:r w:rsidRPr="001C320A">
        <w:rPr>
          <w:rFonts w:ascii="Times New Roman" w:hAnsi="Times New Roman" w:cs="Times New Roman" w:hint="eastAsia"/>
          <w:sz w:val="21"/>
          <w:szCs w:val="20"/>
        </w:rPr>
        <w:t>，维度为</w:t>
      </w:r>
      <w:r w:rsidRPr="001C320A">
        <w:rPr>
          <w:rFonts w:ascii="Times New Roman" w:hAnsi="Times New Roman" w:cs="Times New Roman"/>
          <w:sz w:val="21"/>
          <w:szCs w:val="20"/>
        </w:rPr>
        <w:t>(h, w)</w:t>
      </w:r>
      <w:r w:rsidRPr="001C320A">
        <w:rPr>
          <w:rFonts w:ascii="Times New Roman" w:hAnsi="Times New Roman" w:cs="Times New Roman" w:hint="eastAsia"/>
          <w:sz w:val="21"/>
          <w:szCs w:val="20"/>
        </w:rPr>
        <w:t>；</w:t>
      </w:r>
    </w:p>
    <w:p w14:paraId="430F020B" w14:textId="560FE685" w:rsidR="00FE1D7A" w:rsidRPr="001C320A" w:rsidRDefault="00FE1D7A" w:rsidP="00FE1D7A">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输出二维数组</w:t>
      </w:r>
      <w:r w:rsidRPr="001C320A">
        <w:rPr>
          <w:rFonts w:ascii="Times New Roman" w:hAnsi="Times New Roman" w:cs="Times New Roman"/>
          <w:sz w:val="21"/>
          <w:szCs w:val="20"/>
        </w:rPr>
        <w:t>output</w:t>
      </w:r>
      <w:r w:rsidRPr="001C320A">
        <w:rPr>
          <w:rFonts w:ascii="Times New Roman" w:hAnsi="Times New Roman" w:cs="Times New Roman" w:hint="eastAsia"/>
          <w:sz w:val="21"/>
          <w:szCs w:val="20"/>
        </w:rPr>
        <w:t>，维度为</w:t>
      </w:r>
      <w:r w:rsidRPr="001C320A">
        <w:rPr>
          <w:rFonts w:ascii="Times New Roman" w:hAnsi="Times New Roman" w:cs="Times New Roman"/>
          <w:sz w:val="21"/>
          <w:szCs w:val="20"/>
        </w:rPr>
        <w:t>(w, h)</w:t>
      </w:r>
      <w:r w:rsidRPr="001C320A">
        <w:rPr>
          <w:rFonts w:ascii="Times New Roman" w:hAnsi="Times New Roman" w:cs="Times New Roman" w:hint="eastAsia"/>
          <w:sz w:val="21"/>
          <w:szCs w:val="20"/>
        </w:rPr>
        <w:t>。</w:t>
      </w:r>
    </w:p>
    <w:p w14:paraId="31CE3FC1" w14:textId="77777777" w:rsidR="00FE1D7A" w:rsidRPr="001C320A" w:rsidRDefault="00FE1D7A" w:rsidP="00FE1D7A">
      <w:pPr>
        <w:widowControl w:val="0"/>
        <w:ind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计算方法如下：</w:t>
      </w:r>
    </w:p>
    <w:p w14:paraId="5070AE32" w14:textId="32C6B1B3" w:rsidR="00FE1D7A" w:rsidRPr="001C320A" w:rsidRDefault="00FE1D7A" w:rsidP="00E82AB1">
      <w:pPr>
        <w:pStyle w:val="afffa"/>
        <w:ind w:firstLine="440"/>
        <w:jc w:val="center"/>
        <w:rPr>
          <w:rFonts w:ascii="Cambria" w:hAnsi="Cambria"/>
          <w:lang w:val="en-GB"/>
        </w:rPr>
      </w:pPr>
      <w:r w:rsidRPr="001C320A">
        <w:rPr>
          <w:rFonts w:ascii="Cambria" w:hAnsi="Cambria" w:cs="Cambria"/>
          <w:i/>
          <w:sz w:val="22"/>
          <w:szCs w:val="22"/>
          <w:lang w:val="en-GB" w:eastAsia="en-US"/>
        </w:rPr>
        <w:t>output</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j</w:t>
      </w:r>
      <w:r w:rsidRPr="001C320A">
        <w:rPr>
          <w:rFonts w:ascii="Cambria" w:hAnsi="Cambria" w:cs="Cambria"/>
          <w:sz w:val="22"/>
          <w:szCs w:val="22"/>
          <w:lang w:val="en-GB" w:eastAsia="en-US"/>
        </w:rPr>
        <w:t>,</w:t>
      </w:r>
      <w:r w:rsidRPr="001C320A">
        <w:rPr>
          <w:rFonts w:ascii="Cambria" w:hAnsi="Cambria" w:cs="Cambria"/>
          <w:i/>
          <w:sz w:val="22"/>
          <w:szCs w:val="22"/>
          <w:lang w:val="en-GB" w:eastAsia="en-US"/>
        </w:rPr>
        <w:t>i</w:t>
      </w:r>
      <w:proofErr w:type="spellEnd"/>
      <w:proofErr w:type="gramEnd"/>
      <w:r w:rsidRPr="001C320A">
        <w:rPr>
          <w:rFonts w:ascii="Cambria" w:hAnsi="Cambria" w:cs="Cambria"/>
          <w:sz w:val="22"/>
          <w:szCs w:val="22"/>
          <w:lang w:val="en-GB" w:eastAsia="en-US"/>
        </w:rPr>
        <w:sym w:font="Symbol" w:char="F05D"/>
      </w:r>
      <w:r w:rsidRPr="001C320A">
        <w:rPr>
          <w:rFonts w:ascii="Cambria" w:hAnsi="Cambria" w:cs="Cambria"/>
          <w:sz w:val="22"/>
          <w:szCs w:val="22"/>
          <w:lang w:val="en-GB" w:eastAsia="en-US"/>
        </w:rPr>
        <w:t xml:space="preserve"> = </w:t>
      </w:r>
      <w:r w:rsidRPr="001C320A">
        <w:rPr>
          <w:rFonts w:ascii="Cambria" w:hAnsi="Cambria" w:cs="Cambria"/>
          <w:i/>
          <w:sz w:val="22"/>
          <w:szCs w:val="22"/>
          <w:lang w:val="en-GB" w:eastAsia="en-US"/>
        </w:rPr>
        <w:t>input</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i</w:t>
      </w:r>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proofErr w:type="gramEnd"/>
      <w:r w:rsidRPr="001C320A">
        <w:rPr>
          <w:rFonts w:ascii="Cambria" w:hAnsi="Cambria" w:cs="Cambria"/>
          <w:sz w:val="22"/>
          <w:szCs w:val="22"/>
          <w:lang w:val="en-GB" w:eastAsia="en-US"/>
        </w:rPr>
        <w:sym w:font="Symbol" w:char="F05D"/>
      </w:r>
      <w:r w:rsidR="00264423">
        <w:rPr>
          <w:rFonts w:ascii="Cambria" w:hAnsi="Cambria" w:cs="Cambria"/>
          <w:sz w:val="22"/>
          <w:szCs w:val="22"/>
          <w:lang w:eastAsia="en-US"/>
        </w:rPr>
        <w:t>;</w:t>
      </w:r>
      <w:r w:rsidRPr="001C320A">
        <w:rPr>
          <w:rFonts w:ascii="Cambria" w:hAnsi="Cambria" w:cs="Cambria"/>
          <w:sz w:val="22"/>
          <w:szCs w:val="22"/>
          <w:lang w:val="en-GB" w:eastAsia="en-US"/>
        </w:rPr>
        <w:t xml:space="preserve"> 0</w:t>
      </w:r>
      <w:r w:rsidRPr="001C320A">
        <w:rPr>
          <w:rFonts w:ascii="Cambria" w:hAnsi="Cambria" w:cs="Cambria"/>
          <w:sz w:val="22"/>
          <w:szCs w:val="22"/>
          <w:lang w:val="en-GB" w:eastAsia="en-US"/>
        </w:rPr>
        <w:sym w:font="Symbol" w:char="F0A3"/>
      </w:r>
      <w:proofErr w:type="spellStart"/>
      <w:r w:rsidRPr="001C320A">
        <w:rPr>
          <w:rFonts w:ascii="Cambria" w:hAnsi="Cambria" w:cs="Cambria"/>
          <w:i/>
          <w:sz w:val="22"/>
          <w:szCs w:val="22"/>
          <w:lang w:val="en-GB" w:eastAsia="en-US"/>
        </w:rPr>
        <w:t>i</w:t>
      </w:r>
      <w:proofErr w:type="spellEnd"/>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h</w:t>
      </w:r>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j</w:t>
      </w:r>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w</w:t>
      </w:r>
      <w:r w:rsidRPr="001C320A">
        <w:rPr>
          <w:rFonts w:ascii="Cambria" w:hAnsi="Cambria" w:cs="Cambria"/>
          <w:sz w:val="22"/>
          <w:szCs w:val="22"/>
          <w:lang w:val="en-GB" w:eastAsia="en-US"/>
        </w:rPr>
        <w:t>.</w:t>
      </w:r>
    </w:p>
    <w:p w14:paraId="0DD7A143" w14:textId="77777777" w:rsidR="00FE1D7A" w:rsidRPr="001C320A" w:rsidRDefault="00FE1D7A" w:rsidP="00C115E4">
      <w:pPr>
        <w:pStyle w:val="a8"/>
        <w:spacing w:before="156" w:after="156"/>
        <w:jc w:val="both"/>
        <w:rPr>
          <w:lang w:val="en-GB"/>
        </w:rPr>
      </w:pPr>
      <w:bookmarkStart w:id="235" w:name="_Toc186809310"/>
      <w:bookmarkStart w:id="236" w:name="_Toc194321183"/>
      <w:r w:rsidRPr="001C320A">
        <w:rPr>
          <w:rFonts w:hint="eastAsia"/>
          <w:lang w:val="en-GB"/>
        </w:rPr>
        <w:t>矩阵相乘</w:t>
      </w:r>
      <w:r w:rsidRPr="001C320A">
        <w:rPr>
          <w:lang w:val="en-GB"/>
        </w:rPr>
        <w:t xml:space="preserve"> </w:t>
      </w:r>
      <w:r w:rsidRPr="004B5579">
        <w:rPr>
          <w:rFonts w:hAnsi="黑体"/>
          <w:lang w:val="en-GB"/>
        </w:rPr>
        <w:t>matrix multiplication</w:t>
      </w:r>
      <w:bookmarkEnd w:id="235"/>
      <w:bookmarkEnd w:id="236"/>
    </w:p>
    <w:p w14:paraId="24524CCD" w14:textId="77777777" w:rsidR="00FE1D7A" w:rsidRPr="001C320A" w:rsidRDefault="00FE1D7A" w:rsidP="00CD40CE">
      <w:pPr>
        <w:pStyle w:val="afffa"/>
        <w:rPr>
          <w:rFonts w:ascii="Times New Roman"/>
          <w:lang w:val="en-GB"/>
        </w:rPr>
      </w:pPr>
      <w:r w:rsidRPr="001C320A">
        <w:rPr>
          <w:rFonts w:hint="eastAsia"/>
          <w:lang w:val="en-GB"/>
        </w:rPr>
        <w:t>矩阵相乘表示为</w:t>
      </w:r>
      <m:oMath>
        <m:r>
          <m:rPr>
            <m:sty m:val="bi"/>
          </m:rPr>
          <w:rPr>
            <w:rFonts w:ascii="Cambria Math" w:hAnsi="Cambria Math"/>
          </w:rPr>
          <m:t>⊗</m:t>
        </m:r>
      </m:oMath>
      <w:r w:rsidRPr="001C320A">
        <w:rPr>
          <w:rFonts w:hint="eastAsia"/>
        </w:rPr>
        <w:t>，</w:t>
      </w:r>
    </w:p>
    <w:p w14:paraId="04591690" w14:textId="5C69CC5A" w:rsidR="00FE1D7A" w:rsidRPr="001C320A" w:rsidRDefault="00FE1D7A" w:rsidP="00CD40CE">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输入二维数组</w:t>
      </w:r>
      <w:r w:rsidRPr="001C320A">
        <w:rPr>
          <w:rFonts w:ascii="Times New Roman" w:hAnsi="Times New Roman" w:cs="Times New Roman"/>
          <w:sz w:val="21"/>
          <w:szCs w:val="20"/>
        </w:rPr>
        <w:t>input</w:t>
      </w:r>
      <w:r w:rsidRPr="001C320A">
        <w:rPr>
          <w:rFonts w:ascii="Times New Roman" w:hAnsi="Times New Roman" w:cs="Times New Roman"/>
          <w:sz w:val="21"/>
          <w:szCs w:val="20"/>
          <w:vertAlign w:val="subscript"/>
        </w:rPr>
        <w:t>1</w:t>
      </w:r>
      <w:r w:rsidRPr="001C320A">
        <w:rPr>
          <w:rFonts w:ascii="Times New Roman" w:hAnsi="Times New Roman" w:cs="Times New Roman" w:hint="eastAsia"/>
          <w:sz w:val="21"/>
          <w:szCs w:val="20"/>
        </w:rPr>
        <w:t>，</w:t>
      </w:r>
      <w:r w:rsidR="00E100F2">
        <w:rPr>
          <w:rFonts w:ascii="Times New Roman" w:hAnsi="Times New Roman" w:cs="Times New Roman" w:hint="eastAsia"/>
          <w:sz w:val="21"/>
          <w:szCs w:val="20"/>
        </w:rPr>
        <w:t>维度</w:t>
      </w:r>
      <w:r w:rsidRPr="001C320A">
        <w:rPr>
          <w:rFonts w:ascii="Times New Roman" w:hAnsi="Times New Roman" w:cs="Times New Roman" w:hint="eastAsia"/>
          <w:sz w:val="21"/>
          <w:szCs w:val="20"/>
        </w:rPr>
        <w:t>为</w:t>
      </w:r>
      <w:r w:rsidRPr="001C320A">
        <w:rPr>
          <w:rFonts w:ascii="Times New Roman" w:hAnsi="Times New Roman" w:cs="Times New Roman"/>
          <w:sz w:val="21"/>
          <w:szCs w:val="20"/>
        </w:rPr>
        <w:t>(h, L)</w:t>
      </w:r>
      <w:r w:rsidRPr="001C320A">
        <w:rPr>
          <w:rFonts w:ascii="Times New Roman" w:hAnsi="Times New Roman" w:cs="Times New Roman" w:hint="eastAsia"/>
          <w:sz w:val="21"/>
          <w:szCs w:val="20"/>
        </w:rPr>
        <w:t>；</w:t>
      </w:r>
    </w:p>
    <w:p w14:paraId="68C34DBA" w14:textId="61D18364" w:rsidR="00FE1D7A" w:rsidRPr="001C320A" w:rsidRDefault="00FE1D7A" w:rsidP="00CD40CE">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输入二维数组</w:t>
      </w:r>
      <w:r w:rsidRPr="001C320A">
        <w:rPr>
          <w:rFonts w:ascii="Times New Roman" w:hAnsi="Times New Roman" w:cs="Times New Roman"/>
          <w:sz w:val="21"/>
          <w:szCs w:val="20"/>
        </w:rPr>
        <w:t>input</w:t>
      </w:r>
      <w:r w:rsidRPr="001C320A">
        <w:rPr>
          <w:rFonts w:ascii="Times New Roman" w:hAnsi="Times New Roman" w:cs="Times New Roman"/>
          <w:sz w:val="21"/>
          <w:szCs w:val="20"/>
          <w:vertAlign w:val="subscript"/>
        </w:rPr>
        <w:t>2</w:t>
      </w:r>
      <w:r w:rsidRPr="001C320A">
        <w:rPr>
          <w:rFonts w:ascii="Times New Roman" w:hAnsi="Times New Roman" w:cs="Times New Roman" w:hint="eastAsia"/>
          <w:sz w:val="21"/>
          <w:szCs w:val="20"/>
        </w:rPr>
        <w:t>，</w:t>
      </w:r>
      <w:r w:rsidR="00E100F2">
        <w:rPr>
          <w:rFonts w:ascii="Times New Roman" w:hAnsi="Times New Roman" w:cs="Times New Roman" w:hint="eastAsia"/>
          <w:sz w:val="21"/>
          <w:szCs w:val="20"/>
        </w:rPr>
        <w:t>维度</w:t>
      </w:r>
      <w:r w:rsidRPr="001C320A">
        <w:rPr>
          <w:rFonts w:ascii="Times New Roman" w:hAnsi="Times New Roman" w:cs="Times New Roman" w:hint="eastAsia"/>
          <w:sz w:val="21"/>
          <w:szCs w:val="20"/>
        </w:rPr>
        <w:t>为</w:t>
      </w:r>
      <w:r w:rsidRPr="001C320A">
        <w:rPr>
          <w:rFonts w:ascii="Times New Roman" w:hAnsi="Times New Roman" w:cs="Times New Roman"/>
          <w:sz w:val="21"/>
          <w:szCs w:val="20"/>
        </w:rPr>
        <w:t>(L, w)</w:t>
      </w:r>
      <w:r w:rsidRPr="001C320A">
        <w:rPr>
          <w:rFonts w:ascii="Times New Roman" w:hAnsi="Times New Roman" w:cs="Times New Roman" w:hint="eastAsia"/>
          <w:sz w:val="21"/>
          <w:szCs w:val="20"/>
        </w:rPr>
        <w:t>；</w:t>
      </w:r>
    </w:p>
    <w:p w14:paraId="2789DA59" w14:textId="3DAA8658" w:rsidR="00FE1D7A" w:rsidRPr="001C320A" w:rsidRDefault="00FE1D7A" w:rsidP="00CD40CE">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输出二维数组</w:t>
      </w:r>
      <w:r w:rsidRPr="001C320A">
        <w:rPr>
          <w:rFonts w:ascii="Times New Roman" w:hAnsi="Times New Roman" w:cs="Times New Roman"/>
          <w:sz w:val="21"/>
          <w:szCs w:val="20"/>
        </w:rPr>
        <w:t>output</w:t>
      </w:r>
      <w:r w:rsidRPr="001C320A">
        <w:rPr>
          <w:rFonts w:ascii="Times New Roman" w:hAnsi="Times New Roman" w:cs="Times New Roman" w:hint="eastAsia"/>
          <w:sz w:val="21"/>
          <w:szCs w:val="20"/>
        </w:rPr>
        <w:t>，</w:t>
      </w:r>
      <w:r w:rsidR="00E100F2">
        <w:rPr>
          <w:rFonts w:ascii="Times New Roman" w:hAnsi="Times New Roman" w:cs="Times New Roman" w:hint="eastAsia"/>
          <w:sz w:val="21"/>
          <w:szCs w:val="20"/>
        </w:rPr>
        <w:t>维度</w:t>
      </w:r>
      <w:r w:rsidRPr="001C320A">
        <w:rPr>
          <w:rFonts w:ascii="Times New Roman" w:hAnsi="Times New Roman" w:cs="Times New Roman" w:hint="eastAsia"/>
          <w:sz w:val="21"/>
          <w:szCs w:val="20"/>
        </w:rPr>
        <w:t>为</w:t>
      </w:r>
      <w:r w:rsidRPr="001C320A">
        <w:rPr>
          <w:rFonts w:ascii="Times New Roman" w:hAnsi="Times New Roman" w:cs="Times New Roman"/>
          <w:sz w:val="21"/>
          <w:szCs w:val="20"/>
        </w:rPr>
        <w:t>(h, w)</w:t>
      </w:r>
      <w:r w:rsidRPr="001C320A">
        <w:rPr>
          <w:rFonts w:ascii="Times New Roman" w:hAnsi="Times New Roman" w:cs="Times New Roman" w:hint="eastAsia"/>
          <w:sz w:val="21"/>
          <w:szCs w:val="20"/>
        </w:rPr>
        <w:t>。</w:t>
      </w:r>
    </w:p>
    <w:p w14:paraId="6E8A52E2" w14:textId="77777777" w:rsidR="00FE1D7A" w:rsidRPr="001C320A" w:rsidRDefault="00FE1D7A" w:rsidP="00CD40CE">
      <w:pPr>
        <w:widowControl w:val="0"/>
        <w:ind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计算方法如下：</w:t>
      </w:r>
    </w:p>
    <w:p w14:paraId="4B9A9E0A" w14:textId="51F0B0D7" w:rsidR="00FE1D7A" w:rsidRPr="001C320A" w:rsidRDefault="00FE1D7A" w:rsidP="00E82AB1">
      <w:pPr>
        <w:pStyle w:val="afffa"/>
        <w:ind w:firstLine="440"/>
        <w:jc w:val="center"/>
        <w:rPr>
          <w:rFonts w:ascii="Cambria" w:hAnsi="Cambria" w:cs="Cambria"/>
          <w:sz w:val="22"/>
          <w:szCs w:val="22"/>
          <w:lang w:val="en-GB" w:eastAsia="en-US"/>
        </w:rPr>
      </w:pPr>
      <m:oMath>
        <m:r>
          <w:rPr>
            <w:rFonts w:ascii="Cambria Math" w:hAnsi="Cambria Math" w:cs="Cambria"/>
            <w:sz w:val="22"/>
            <w:szCs w:val="22"/>
            <w:lang w:val="en-GB"/>
          </w:rPr>
          <m:t>output</m:t>
        </m:r>
        <m:d>
          <m:dPr>
            <m:begChr m:val="["/>
            <m:endChr m:val="]"/>
            <m:ctrlPr>
              <w:rPr>
                <w:rFonts w:ascii="Cambria Math" w:hAnsi="Cambria Math" w:cs="Cambria"/>
                <w:i/>
                <w:sz w:val="22"/>
                <w:szCs w:val="22"/>
                <w:lang w:val="en-GB" w:eastAsia="en-US"/>
              </w:rPr>
            </m:ctrlPr>
          </m:dPr>
          <m:e>
            <m:r>
              <w:rPr>
                <w:rFonts w:ascii="Cambria Math" w:hAnsi="Cambria Math" w:cs="Cambria"/>
                <w:sz w:val="22"/>
                <w:szCs w:val="22"/>
                <w:lang w:val="en-GB"/>
              </w:rPr>
              <m:t>i,j</m:t>
            </m:r>
          </m:e>
        </m:d>
        <m:r>
          <w:rPr>
            <w:rFonts w:ascii="Cambria Math" w:hAnsi="Cambria Math" w:cs="Cambria"/>
            <w:sz w:val="22"/>
            <w:szCs w:val="22"/>
            <w:lang w:val="en-GB"/>
          </w:rPr>
          <m:t>=</m:t>
        </m:r>
        <m:nary>
          <m:naryPr>
            <m:chr m:val="∑"/>
            <m:limLoc m:val="subSup"/>
            <m:ctrlPr>
              <w:rPr>
                <w:rFonts w:ascii="Cambria Math" w:hAnsi="Cambria Math" w:cs="Cambria"/>
                <w:i/>
                <w:sz w:val="22"/>
                <w:szCs w:val="22"/>
                <w:lang w:val="en-GB" w:eastAsia="en-US"/>
              </w:rPr>
            </m:ctrlPr>
          </m:naryPr>
          <m:sub>
            <m:r>
              <w:rPr>
                <w:rFonts w:ascii="Cambria Math" w:hAnsi="Cambria Math" w:cs="Cambria"/>
                <w:sz w:val="22"/>
                <w:szCs w:val="22"/>
                <w:lang w:val="en-GB"/>
              </w:rPr>
              <m:t>l=0</m:t>
            </m:r>
          </m:sub>
          <m:sup>
            <m:r>
              <w:rPr>
                <w:rFonts w:ascii="Cambria Math" w:hAnsi="Cambria Math" w:cs="Cambria"/>
                <w:sz w:val="22"/>
                <w:szCs w:val="22"/>
                <w:lang w:val="en-GB"/>
              </w:rPr>
              <m:t>L-1</m:t>
            </m:r>
          </m:sup>
          <m:e>
            <m:sSub>
              <m:sSubPr>
                <m:ctrlPr>
                  <w:rPr>
                    <w:rFonts w:ascii="Cambria Math" w:hAnsi="Cambria Math" w:cs="Cambria"/>
                    <w:i/>
                    <w:sz w:val="22"/>
                    <w:szCs w:val="22"/>
                    <w:lang w:val="en-GB" w:eastAsia="en-US"/>
                  </w:rPr>
                </m:ctrlPr>
              </m:sSubPr>
              <m:e>
                <m:r>
                  <w:rPr>
                    <w:rFonts w:ascii="Cambria Math" w:hAnsi="Cambria Math" w:cs="Cambria"/>
                    <w:sz w:val="22"/>
                    <w:szCs w:val="22"/>
                    <w:lang w:val="en-GB"/>
                  </w:rPr>
                  <m:t>input</m:t>
                </m:r>
              </m:e>
              <m:sub>
                <m:r>
                  <w:rPr>
                    <w:rFonts w:ascii="Cambria Math" w:hAnsi="Cambria Math" w:cs="Cambria"/>
                    <w:sz w:val="22"/>
                    <w:szCs w:val="22"/>
                    <w:lang w:val="en-GB"/>
                  </w:rPr>
                  <m:t>1</m:t>
                </m:r>
              </m:sub>
            </m:sSub>
            <m:d>
              <m:dPr>
                <m:begChr m:val="["/>
                <m:endChr m:val="]"/>
                <m:ctrlPr>
                  <w:rPr>
                    <w:rFonts w:ascii="Cambria Math" w:hAnsi="Cambria Math" w:cs="Cambria"/>
                    <w:i/>
                    <w:sz w:val="22"/>
                    <w:szCs w:val="22"/>
                    <w:lang w:val="en-GB" w:eastAsia="en-US"/>
                  </w:rPr>
                </m:ctrlPr>
              </m:dPr>
              <m:e>
                <m:r>
                  <w:rPr>
                    <w:rFonts w:ascii="Cambria Math" w:hAnsi="Cambria Math" w:cs="Cambria"/>
                    <w:sz w:val="22"/>
                    <w:szCs w:val="22"/>
                    <w:lang w:val="en-GB"/>
                  </w:rPr>
                  <m:t>i,l</m:t>
                </m:r>
              </m:e>
            </m:d>
            <m:r>
              <w:rPr>
                <w:rFonts w:ascii="Cambria Math" w:hAnsi="Cambria Math" w:cs="Cambria"/>
                <w:sz w:val="22"/>
                <w:szCs w:val="22"/>
                <w:lang w:val="en-GB"/>
              </w:rPr>
              <m:t>∙</m:t>
            </m:r>
            <m:sSub>
              <m:sSubPr>
                <m:ctrlPr>
                  <w:rPr>
                    <w:rFonts w:ascii="Cambria Math" w:hAnsi="Cambria Math" w:cs="Cambria"/>
                    <w:i/>
                    <w:sz w:val="22"/>
                    <w:szCs w:val="22"/>
                    <w:lang w:val="en-GB" w:eastAsia="en-US"/>
                  </w:rPr>
                </m:ctrlPr>
              </m:sSubPr>
              <m:e>
                <m:r>
                  <w:rPr>
                    <w:rFonts w:ascii="Cambria Math" w:hAnsi="Cambria Math" w:cs="Cambria"/>
                    <w:sz w:val="22"/>
                    <w:szCs w:val="22"/>
                    <w:lang w:val="en-GB"/>
                  </w:rPr>
                  <m:t>input</m:t>
                </m:r>
              </m:e>
              <m:sub>
                <m:r>
                  <w:rPr>
                    <w:rFonts w:ascii="Cambria Math" w:hAnsi="Cambria Math" w:cs="Cambria"/>
                    <w:sz w:val="22"/>
                    <w:szCs w:val="22"/>
                    <w:lang w:val="en-GB"/>
                  </w:rPr>
                  <m:t>2</m:t>
                </m:r>
              </m:sub>
            </m:sSub>
            <m:d>
              <m:dPr>
                <m:begChr m:val="["/>
                <m:endChr m:val="]"/>
                <m:ctrlPr>
                  <w:rPr>
                    <w:rFonts w:ascii="Cambria Math" w:hAnsi="Cambria Math" w:cs="Cambria"/>
                    <w:i/>
                    <w:sz w:val="22"/>
                    <w:szCs w:val="22"/>
                    <w:lang w:val="en-GB" w:eastAsia="en-US"/>
                  </w:rPr>
                </m:ctrlPr>
              </m:dPr>
              <m:e>
                <m:r>
                  <w:rPr>
                    <w:rFonts w:ascii="Cambria Math" w:hAnsi="Cambria Math" w:cs="Cambria"/>
                    <w:sz w:val="22"/>
                    <w:szCs w:val="22"/>
                    <w:lang w:val="en-GB"/>
                  </w:rPr>
                  <m:t>l,j</m:t>
                </m:r>
              </m:e>
            </m:d>
          </m:e>
        </m:nary>
        <m:r>
          <m:rPr>
            <m:sty m:val="p"/>
          </m:rPr>
          <w:rPr>
            <w:rFonts w:ascii="Cambria Math" w:hAnsi="Cambria Math" w:cs="Cambria"/>
            <w:sz w:val="22"/>
            <w:szCs w:val="22"/>
            <w:lang w:val="en-GB" w:eastAsia="en-US"/>
          </w:rPr>
          <m:t xml:space="preserve">; </m:t>
        </m:r>
      </m:oMath>
      <w:r w:rsidRPr="001C320A">
        <w:rPr>
          <w:rFonts w:ascii="Cambria" w:hAnsi="Cambria" w:cs="Cambria"/>
          <w:sz w:val="22"/>
          <w:szCs w:val="22"/>
          <w:lang w:val="en-GB" w:eastAsia="en-US"/>
        </w:rPr>
        <w:t>0</w:t>
      </w:r>
      <w:r w:rsidRPr="001C320A">
        <w:rPr>
          <w:rFonts w:ascii="Cambria" w:hAnsi="Cambria" w:cs="Cambria"/>
          <w:sz w:val="22"/>
          <w:szCs w:val="22"/>
          <w:lang w:val="en-GB" w:eastAsia="en-US"/>
        </w:rPr>
        <w:sym w:font="Symbol" w:char="F0A3"/>
      </w:r>
      <w:proofErr w:type="spellStart"/>
      <w:r w:rsidRPr="001C320A">
        <w:rPr>
          <w:rFonts w:ascii="Cambria" w:hAnsi="Cambria" w:cs="Cambria"/>
          <w:i/>
          <w:sz w:val="22"/>
          <w:szCs w:val="22"/>
          <w:lang w:val="en-GB" w:eastAsia="en-US"/>
        </w:rPr>
        <w:t>i</w:t>
      </w:r>
      <w:proofErr w:type="spellEnd"/>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h</w:t>
      </w:r>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j</w:t>
      </w:r>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w</w:t>
      </w:r>
      <w:r w:rsidRPr="001C320A">
        <w:rPr>
          <w:rFonts w:ascii="Cambria" w:hAnsi="Cambria" w:cs="Cambria"/>
          <w:sz w:val="22"/>
          <w:szCs w:val="22"/>
          <w:lang w:val="en-GB" w:eastAsia="en-US"/>
        </w:rPr>
        <w:t>.</w:t>
      </w:r>
    </w:p>
    <w:p w14:paraId="05ADBBE1" w14:textId="2CB7BCFB" w:rsidR="00FE1D7A" w:rsidRPr="001C320A" w:rsidRDefault="00FE1D7A" w:rsidP="00C115E4">
      <w:pPr>
        <w:pStyle w:val="a8"/>
        <w:spacing w:before="156" w:after="156"/>
        <w:jc w:val="both"/>
        <w:rPr>
          <w:rFonts w:ascii="Cambria" w:hAnsi="Cambria"/>
          <w:lang w:val="en-GB"/>
        </w:rPr>
      </w:pPr>
      <w:bookmarkStart w:id="237" w:name="_Toc186809311"/>
      <w:bookmarkStart w:id="238" w:name="_Toc194321184"/>
      <w:r w:rsidRPr="001C320A">
        <w:rPr>
          <w:rFonts w:ascii="Cambria" w:hAnsi="Cambria" w:hint="eastAsia"/>
          <w:lang w:val="en-GB"/>
        </w:rPr>
        <w:t>对应位置元素相加</w:t>
      </w:r>
      <w:r w:rsidRPr="001C320A">
        <w:rPr>
          <w:rFonts w:hAnsi="黑体"/>
          <w:lang w:val="en-GB"/>
        </w:rPr>
        <w:t xml:space="preserve"> </w:t>
      </w:r>
      <w:r w:rsidRPr="004B5579">
        <w:rPr>
          <w:rFonts w:hAnsi="黑体"/>
          <w:lang w:val="en-GB"/>
        </w:rPr>
        <w:t>per</w:t>
      </w:r>
      <w:r w:rsidR="006C5A11" w:rsidRPr="004B5579">
        <w:rPr>
          <w:rFonts w:hAnsi="黑体"/>
          <w:lang w:val="en-GB"/>
        </w:rPr>
        <w:t>-</w:t>
      </w:r>
      <w:r w:rsidRPr="004B5579">
        <w:rPr>
          <w:rFonts w:hAnsi="黑体"/>
          <w:lang w:val="en-GB"/>
        </w:rPr>
        <w:t>element addition of tensors</w:t>
      </w:r>
      <w:bookmarkEnd w:id="237"/>
      <w:bookmarkEnd w:id="238"/>
    </w:p>
    <w:p w14:paraId="750D5CD5" w14:textId="77777777" w:rsidR="00FE1D7A" w:rsidRPr="001C320A" w:rsidRDefault="00FE1D7A" w:rsidP="00FE1D7A">
      <w:pPr>
        <w:pStyle w:val="afffa"/>
      </w:pPr>
      <w:r w:rsidRPr="001C320A">
        <w:rPr>
          <w:rFonts w:hint="eastAsia"/>
          <w:lang w:val="en-GB"/>
        </w:rPr>
        <w:t>对应位置元素相乘表示为</w:t>
      </w:r>
      <m:oMath>
        <m:r>
          <w:rPr>
            <w:rFonts w:ascii="Cambria Math" w:hAnsi="Cambria Math"/>
          </w:rPr>
          <m:t>⨁</m:t>
        </m:r>
      </m:oMath>
      <w:r w:rsidRPr="001C320A">
        <w:rPr>
          <w:rFonts w:hint="eastAsia"/>
        </w:rPr>
        <w:t>，</w:t>
      </w:r>
    </w:p>
    <w:p w14:paraId="1CAF5D21" w14:textId="19BCFDE7" w:rsidR="00FE1D7A" w:rsidRPr="001C320A" w:rsidRDefault="00FE1D7A" w:rsidP="00FE1D7A">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输入张量</w:t>
      </w:r>
      <w:r w:rsidRPr="001C320A">
        <w:rPr>
          <w:rFonts w:ascii="Times New Roman" w:hAnsi="Times New Roman" w:cs="Times New Roman"/>
          <w:sz w:val="21"/>
          <w:szCs w:val="20"/>
        </w:rPr>
        <w:t>input</w:t>
      </w:r>
      <w:r w:rsidRPr="001C320A">
        <w:rPr>
          <w:rFonts w:ascii="Times New Roman" w:hAnsi="Times New Roman" w:cs="Times New Roman"/>
          <w:sz w:val="21"/>
          <w:szCs w:val="20"/>
          <w:vertAlign w:val="subscript"/>
        </w:rPr>
        <w:t>1</w:t>
      </w:r>
      <w:r w:rsidRPr="001C320A">
        <w:rPr>
          <w:rFonts w:ascii="Times New Roman" w:hAnsi="Times New Roman" w:cs="Times New Roman" w:hint="eastAsia"/>
          <w:sz w:val="21"/>
          <w:szCs w:val="20"/>
        </w:rPr>
        <w:t>，</w:t>
      </w:r>
      <w:r w:rsidR="00E100F2">
        <w:rPr>
          <w:rFonts w:ascii="Times New Roman" w:hAnsi="Times New Roman" w:cs="Times New Roman" w:hint="eastAsia"/>
          <w:sz w:val="21"/>
          <w:szCs w:val="20"/>
        </w:rPr>
        <w:t>维度</w:t>
      </w:r>
      <w:r w:rsidRPr="001C320A">
        <w:rPr>
          <w:rFonts w:ascii="Times New Roman" w:hAnsi="Times New Roman" w:cs="Times New Roman" w:hint="eastAsia"/>
          <w:sz w:val="21"/>
          <w:szCs w:val="20"/>
        </w:rPr>
        <w:t>为</w:t>
      </w:r>
      <w:r w:rsidRPr="001C320A">
        <w:rPr>
          <w:rFonts w:ascii="Times New Roman" w:hAnsi="Times New Roman" w:cs="Times New Roman"/>
          <w:sz w:val="21"/>
          <w:szCs w:val="20"/>
        </w:rPr>
        <w:t>(C, h, w)</w:t>
      </w:r>
      <w:r w:rsidRPr="001C320A">
        <w:rPr>
          <w:rFonts w:ascii="Times New Roman" w:hAnsi="Times New Roman" w:cs="Times New Roman" w:hint="eastAsia"/>
          <w:sz w:val="21"/>
          <w:szCs w:val="20"/>
        </w:rPr>
        <w:t>；</w:t>
      </w:r>
    </w:p>
    <w:p w14:paraId="0E94774F" w14:textId="02653993" w:rsidR="00FE1D7A" w:rsidRPr="001C320A" w:rsidRDefault="00FE1D7A" w:rsidP="00FE1D7A">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输入张量</w:t>
      </w:r>
      <w:r w:rsidRPr="001C320A">
        <w:rPr>
          <w:rFonts w:ascii="Times New Roman" w:hAnsi="Times New Roman" w:cs="Times New Roman"/>
          <w:sz w:val="21"/>
          <w:szCs w:val="20"/>
        </w:rPr>
        <w:t>input</w:t>
      </w:r>
      <w:r w:rsidRPr="001C320A">
        <w:rPr>
          <w:rFonts w:ascii="Times New Roman" w:hAnsi="Times New Roman" w:cs="Times New Roman"/>
          <w:sz w:val="21"/>
          <w:szCs w:val="20"/>
          <w:vertAlign w:val="subscript"/>
        </w:rPr>
        <w:t>2</w:t>
      </w:r>
      <w:r w:rsidRPr="001C320A">
        <w:rPr>
          <w:rFonts w:ascii="Times New Roman" w:hAnsi="Times New Roman" w:cs="Times New Roman" w:hint="eastAsia"/>
          <w:sz w:val="21"/>
          <w:szCs w:val="20"/>
        </w:rPr>
        <w:t>，</w:t>
      </w:r>
      <w:r w:rsidR="00E100F2">
        <w:rPr>
          <w:rFonts w:ascii="Times New Roman" w:hAnsi="Times New Roman" w:cs="Times New Roman" w:hint="eastAsia"/>
          <w:sz w:val="21"/>
          <w:szCs w:val="20"/>
        </w:rPr>
        <w:t>维度</w:t>
      </w:r>
      <w:r w:rsidRPr="001C320A">
        <w:rPr>
          <w:rFonts w:ascii="Times New Roman" w:hAnsi="Times New Roman" w:cs="Times New Roman" w:hint="eastAsia"/>
          <w:sz w:val="21"/>
          <w:szCs w:val="20"/>
        </w:rPr>
        <w:t>为</w:t>
      </w:r>
      <w:r w:rsidRPr="001C320A">
        <w:rPr>
          <w:rFonts w:ascii="Times New Roman" w:hAnsi="Times New Roman" w:cs="Times New Roman"/>
          <w:sz w:val="21"/>
          <w:szCs w:val="20"/>
        </w:rPr>
        <w:t>(C, h, w)</w:t>
      </w:r>
      <w:r w:rsidRPr="001C320A">
        <w:rPr>
          <w:rFonts w:ascii="Times New Roman" w:hAnsi="Times New Roman" w:cs="Times New Roman" w:hint="eastAsia"/>
          <w:sz w:val="21"/>
          <w:szCs w:val="20"/>
        </w:rPr>
        <w:t>；</w:t>
      </w:r>
    </w:p>
    <w:p w14:paraId="70B1CDA4" w14:textId="005E67CA" w:rsidR="00FE1D7A" w:rsidRPr="001C320A" w:rsidRDefault="00FE1D7A" w:rsidP="00FE1D7A">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输出张量</w:t>
      </w:r>
      <w:r w:rsidRPr="001C320A">
        <w:rPr>
          <w:rFonts w:ascii="Times New Roman" w:hAnsi="Times New Roman" w:cs="Times New Roman"/>
          <w:sz w:val="21"/>
          <w:szCs w:val="20"/>
        </w:rPr>
        <w:t>output</w:t>
      </w:r>
      <w:r w:rsidRPr="001C320A">
        <w:rPr>
          <w:rFonts w:ascii="Times New Roman" w:hAnsi="Times New Roman" w:cs="Times New Roman" w:hint="eastAsia"/>
          <w:sz w:val="21"/>
          <w:szCs w:val="20"/>
        </w:rPr>
        <w:t>，</w:t>
      </w:r>
      <w:r w:rsidR="00E100F2">
        <w:rPr>
          <w:rFonts w:ascii="Times New Roman" w:hAnsi="Times New Roman" w:cs="Times New Roman" w:hint="eastAsia"/>
          <w:sz w:val="21"/>
          <w:szCs w:val="20"/>
        </w:rPr>
        <w:t>维度</w:t>
      </w:r>
      <w:r w:rsidRPr="001C320A">
        <w:rPr>
          <w:rFonts w:ascii="Times New Roman" w:hAnsi="Times New Roman" w:cs="Times New Roman" w:hint="eastAsia"/>
          <w:sz w:val="21"/>
          <w:szCs w:val="20"/>
        </w:rPr>
        <w:t>为</w:t>
      </w:r>
      <w:r w:rsidRPr="001C320A">
        <w:rPr>
          <w:rFonts w:ascii="Times New Roman" w:hAnsi="Times New Roman" w:cs="Times New Roman"/>
          <w:sz w:val="21"/>
          <w:szCs w:val="20"/>
        </w:rPr>
        <w:t>(C, h, w)</w:t>
      </w:r>
      <w:r w:rsidRPr="001C320A">
        <w:rPr>
          <w:rFonts w:ascii="Times New Roman" w:hAnsi="Times New Roman" w:cs="Times New Roman" w:hint="eastAsia"/>
          <w:sz w:val="21"/>
          <w:szCs w:val="20"/>
        </w:rPr>
        <w:t>。</w:t>
      </w:r>
    </w:p>
    <w:p w14:paraId="702AF267" w14:textId="77777777" w:rsidR="00FE1D7A" w:rsidRPr="001C320A" w:rsidRDefault="00FE1D7A" w:rsidP="00FE1D7A">
      <w:pPr>
        <w:widowControl w:val="0"/>
        <w:ind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计算方法如下：</w:t>
      </w:r>
    </w:p>
    <w:p w14:paraId="3AA253ED" w14:textId="75B3D952" w:rsidR="00FE1D7A" w:rsidRPr="001C320A" w:rsidRDefault="00FE1D7A" w:rsidP="00E82AB1">
      <w:pPr>
        <w:tabs>
          <w:tab w:val="left" w:pos="403"/>
        </w:tabs>
        <w:spacing w:after="120" w:line="240" w:lineRule="atLeast"/>
        <w:ind w:left="432" w:right="-41"/>
        <w:contextualSpacing/>
        <w:jc w:val="center"/>
        <w:rPr>
          <w:rFonts w:ascii="Cambria" w:hAnsi="Cambria" w:cs="Cambria"/>
          <w:sz w:val="22"/>
          <w:szCs w:val="22"/>
          <w:lang w:val="en-GB" w:eastAsia="en-US"/>
        </w:rPr>
      </w:pPr>
      <w:r w:rsidRPr="001C320A">
        <w:rPr>
          <w:rFonts w:ascii="Cambria" w:hAnsi="Cambria" w:cs="Cambria"/>
          <w:i/>
          <w:sz w:val="22"/>
          <w:szCs w:val="22"/>
          <w:lang w:val="en-GB" w:eastAsia="en-US"/>
        </w:rPr>
        <w:t>output</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w:t>
      </w:r>
      <w:r w:rsidRPr="001C320A">
        <w:rPr>
          <w:rFonts w:ascii="Cambria" w:hAnsi="Cambria" w:cs="Cambria"/>
          <w:sz w:val="22"/>
          <w:szCs w:val="22"/>
          <w:lang w:val="en-GB" w:eastAsia="en-US"/>
        </w:rPr>
        <w:t>,</w:t>
      </w:r>
      <w:r w:rsidRPr="001C320A">
        <w:rPr>
          <w:rFonts w:ascii="Cambria" w:hAnsi="Cambria" w:cs="Cambria"/>
          <w:i/>
          <w:sz w:val="22"/>
          <w:szCs w:val="22"/>
          <w:lang w:val="en-GB" w:eastAsia="en-US"/>
        </w:rPr>
        <w:t>i</w:t>
      </w:r>
      <w:proofErr w:type="gramEnd"/>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r w:rsidRPr="001C320A">
        <w:rPr>
          <w:rFonts w:ascii="Cambria" w:hAnsi="Cambria" w:cs="Cambria"/>
          <w:sz w:val="22"/>
          <w:szCs w:val="22"/>
          <w:lang w:val="en-GB" w:eastAsia="en-US"/>
        </w:rPr>
        <w:sym w:font="Symbol" w:char="F05D"/>
      </w:r>
      <w:r w:rsidRPr="001C320A">
        <w:rPr>
          <w:rFonts w:ascii="Cambria" w:hAnsi="Cambria" w:cs="Cambria"/>
          <w:sz w:val="22"/>
          <w:szCs w:val="22"/>
          <w:lang w:val="en-GB" w:eastAsia="en-US"/>
        </w:rPr>
        <w:t>=</w:t>
      </w:r>
      <w:r w:rsidRPr="001C320A">
        <w:rPr>
          <w:rFonts w:ascii="Cambria" w:hAnsi="Cambria" w:cs="Cambria"/>
          <w:i/>
          <w:sz w:val="22"/>
          <w:szCs w:val="22"/>
          <w:lang w:val="en-GB" w:eastAsia="en-US"/>
        </w:rPr>
        <w:t>input</w:t>
      </w:r>
      <w:r w:rsidRPr="001C320A">
        <w:rPr>
          <w:rFonts w:ascii="Cambria" w:hAnsi="Cambria" w:cs="Cambria"/>
          <w:sz w:val="22"/>
          <w:szCs w:val="22"/>
          <w:vertAlign w:val="subscript"/>
          <w:lang w:val="en-GB" w:eastAsia="en-US"/>
        </w:rPr>
        <w:t>1</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w:t>
      </w:r>
      <w:r w:rsidRPr="001C320A">
        <w:rPr>
          <w:rFonts w:ascii="Cambria" w:hAnsi="Cambria" w:cs="Cambria"/>
          <w:sz w:val="22"/>
          <w:szCs w:val="22"/>
          <w:lang w:val="en-GB" w:eastAsia="en-US"/>
        </w:rPr>
        <w:t>,</w:t>
      </w:r>
      <w:r w:rsidRPr="001C320A">
        <w:rPr>
          <w:rFonts w:ascii="Cambria" w:hAnsi="Cambria" w:cs="Cambria"/>
          <w:i/>
          <w:sz w:val="22"/>
          <w:szCs w:val="22"/>
          <w:lang w:val="en-GB" w:eastAsia="en-US"/>
        </w:rPr>
        <w:t>i</w:t>
      </w:r>
      <w:proofErr w:type="gramEnd"/>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r w:rsidRPr="001C320A">
        <w:rPr>
          <w:rFonts w:ascii="Cambria" w:hAnsi="Cambria" w:cs="Cambria"/>
          <w:sz w:val="22"/>
          <w:szCs w:val="22"/>
          <w:lang w:val="en-GB" w:eastAsia="en-US"/>
        </w:rPr>
        <w:sym w:font="Symbol" w:char="F05D"/>
      </w:r>
      <w:r w:rsidRPr="001C320A">
        <w:rPr>
          <w:rFonts w:ascii="Cambria" w:hAnsi="Cambria" w:cs="Cambria"/>
          <w:sz w:val="22"/>
          <w:szCs w:val="22"/>
          <w:lang w:val="en-GB" w:eastAsia="en-US"/>
        </w:rPr>
        <w:t>+</w:t>
      </w:r>
      <w:r w:rsidRPr="001C320A">
        <w:rPr>
          <w:rFonts w:ascii="Cambria" w:hAnsi="Cambria" w:cs="Cambria"/>
          <w:i/>
          <w:sz w:val="22"/>
          <w:szCs w:val="22"/>
          <w:lang w:val="en-GB" w:eastAsia="en-US"/>
        </w:rPr>
        <w:t>input</w:t>
      </w:r>
      <w:r w:rsidRPr="001C320A">
        <w:rPr>
          <w:rFonts w:ascii="Cambria" w:hAnsi="Cambria" w:cs="Cambria"/>
          <w:sz w:val="22"/>
          <w:szCs w:val="22"/>
          <w:vertAlign w:val="subscript"/>
          <w:lang w:val="en-GB" w:eastAsia="en-US"/>
        </w:rPr>
        <w:t>2</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w:t>
      </w:r>
      <w:r w:rsidRPr="001C320A">
        <w:rPr>
          <w:rFonts w:ascii="Cambria" w:hAnsi="Cambria" w:cs="Cambria"/>
          <w:sz w:val="22"/>
          <w:szCs w:val="22"/>
          <w:lang w:val="en-GB" w:eastAsia="en-US"/>
        </w:rPr>
        <w:t>,</w:t>
      </w:r>
      <w:r w:rsidRPr="001C320A">
        <w:rPr>
          <w:rFonts w:ascii="Cambria" w:hAnsi="Cambria" w:cs="Cambria"/>
          <w:i/>
          <w:sz w:val="22"/>
          <w:szCs w:val="22"/>
          <w:lang w:val="en-GB" w:eastAsia="en-US"/>
        </w:rPr>
        <w:t>i</w:t>
      </w:r>
      <w:proofErr w:type="gramEnd"/>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r w:rsidRPr="001C320A">
        <w:rPr>
          <w:rFonts w:ascii="Cambria" w:hAnsi="Cambria" w:cs="Cambria"/>
          <w:sz w:val="22"/>
          <w:szCs w:val="22"/>
          <w:lang w:val="en-GB" w:eastAsia="en-US"/>
        </w:rPr>
        <w:sym w:font="Symbol" w:char="F05D"/>
      </w:r>
      <w:r w:rsidR="0018734A">
        <w:rPr>
          <w:rFonts w:ascii="Cambria" w:hAnsi="Cambria" w:cs="Cambria"/>
          <w:sz w:val="22"/>
          <w:szCs w:val="22"/>
          <w:lang w:val="en-GB" w:eastAsia="en-US"/>
        </w:rPr>
        <w:t>;</w:t>
      </w:r>
      <w:r w:rsidRPr="001C320A">
        <w:rPr>
          <w:rFonts w:ascii="Cambria" w:hAnsi="Cambria" w:cs="Cambria"/>
          <w:sz w:val="22"/>
          <w:szCs w:val="22"/>
          <w:lang w:val="en-GB" w:eastAsia="en-US"/>
        </w:rPr>
        <w:t xml:space="preserve">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c</w:t>
      </w:r>
      <w:r w:rsidRPr="001C320A">
        <w:rPr>
          <w:rFonts w:ascii="Cambria" w:hAnsi="Cambria" w:cs="Cambria"/>
          <w:sz w:val="22"/>
          <w:szCs w:val="22"/>
          <w:lang w:val="en-GB" w:eastAsia="en-US"/>
        </w:rPr>
        <w:sym w:font="Symbol" w:char="F03C"/>
      </w:r>
      <w:proofErr w:type="spellStart"/>
      <w:r w:rsidRPr="001C320A">
        <w:rPr>
          <w:rFonts w:ascii="Cambria" w:hAnsi="Cambria" w:cs="Cambria"/>
          <w:i/>
          <w:sz w:val="22"/>
          <w:szCs w:val="22"/>
          <w:lang w:val="en-GB" w:eastAsia="en-US"/>
        </w:rPr>
        <w:t>C</w:t>
      </w:r>
      <w:proofErr w:type="spellEnd"/>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proofErr w:type="spellStart"/>
      <w:r w:rsidRPr="001C320A">
        <w:rPr>
          <w:rFonts w:ascii="Cambria" w:hAnsi="Cambria" w:cs="Cambria"/>
          <w:i/>
          <w:sz w:val="22"/>
          <w:szCs w:val="22"/>
          <w:lang w:val="en-GB" w:eastAsia="en-US"/>
        </w:rPr>
        <w:t>i</w:t>
      </w:r>
      <w:proofErr w:type="spellEnd"/>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h</w:t>
      </w:r>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j</w:t>
      </w:r>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w</w:t>
      </w:r>
      <w:r w:rsidRPr="001C320A">
        <w:rPr>
          <w:rFonts w:ascii="Cambria" w:hAnsi="Cambria" w:cs="Cambria"/>
          <w:sz w:val="22"/>
          <w:szCs w:val="22"/>
          <w:lang w:val="en-GB" w:eastAsia="en-US"/>
        </w:rPr>
        <w:t>.</w:t>
      </w:r>
    </w:p>
    <w:p w14:paraId="007A8457" w14:textId="1FD9C1FA" w:rsidR="00FE1D7A" w:rsidRPr="001C320A" w:rsidRDefault="00FE1D7A" w:rsidP="00C115E4">
      <w:pPr>
        <w:pStyle w:val="a8"/>
        <w:spacing w:before="156" w:after="156"/>
        <w:jc w:val="both"/>
        <w:rPr>
          <w:rFonts w:ascii="Cambria" w:hAnsi="Cambria"/>
          <w:lang w:val="en-GB"/>
        </w:rPr>
      </w:pPr>
      <w:bookmarkStart w:id="239" w:name="_Toc186809312"/>
      <w:bookmarkStart w:id="240" w:name="_Toc194321185"/>
      <w:r w:rsidRPr="001C320A">
        <w:rPr>
          <w:rFonts w:ascii="Cambria" w:hAnsi="Cambria" w:hint="eastAsia"/>
          <w:lang w:val="en-GB"/>
        </w:rPr>
        <w:t>对应位置元素相乘</w:t>
      </w:r>
      <w:r w:rsidRPr="001C320A">
        <w:rPr>
          <w:rFonts w:ascii="Cambria" w:hAnsi="Cambria"/>
          <w:lang w:val="en-GB"/>
        </w:rPr>
        <w:t xml:space="preserve"> </w:t>
      </w:r>
      <w:r w:rsidRPr="00B91142">
        <w:rPr>
          <w:rFonts w:hAnsi="黑体"/>
          <w:lang w:val="en-GB"/>
        </w:rPr>
        <w:t>per</w:t>
      </w:r>
      <w:r w:rsidR="003A7BA4" w:rsidRPr="00B91142">
        <w:rPr>
          <w:rFonts w:hAnsi="黑体"/>
          <w:lang w:val="en-GB"/>
        </w:rPr>
        <w:t>-</w:t>
      </w:r>
      <w:r w:rsidRPr="00B91142">
        <w:rPr>
          <w:rFonts w:hAnsi="黑体"/>
          <w:lang w:val="en-GB"/>
        </w:rPr>
        <w:t>element multiplication of tensors</w:t>
      </w:r>
      <w:bookmarkEnd w:id="239"/>
      <w:bookmarkEnd w:id="240"/>
    </w:p>
    <w:p w14:paraId="7733BDE4" w14:textId="77777777" w:rsidR="00FE1D7A" w:rsidRPr="001C320A" w:rsidRDefault="00FE1D7A" w:rsidP="00FE1D7A">
      <w:pPr>
        <w:pStyle w:val="afffa"/>
      </w:pPr>
      <w:r w:rsidRPr="001C320A">
        <w:rPr>
          <w:rFonts w:hint="eastAsia"/>
          <w:lang w:val="en-GB"/>
        </w:rPr>
        <w:t>对应位置元素相乘表示为</w:t>
      </w:r>
      <m:oMath>
        <m:r>
          <w:rPr>
            <w:rFonts w:ascii="Cambria Math" w:hAnsi="Cambria Math"/>
          </w:rPr>
          <m:t>⨀</m:t>
        </m:r>
      </m:oMath>
      <w:r w:rsidRPr="001C320A">
        <w:rPr>
          <w:rFonts w:hint="eastAsia"/>
        </w:rPr>
        <w:t>，</w:t>
      </w:r>
    </w:p>
    <w:p w14:paraId="1708CE31" w14:textId="30BDEC57" w:rsidR="00FE1D7A" w:rsidRPr="001C320A" w:rsidRDefault="00FE1D7A" w:rsidP="00FE1D7A">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输入张量</w:t>
      </w:r>
      <w:r w:rsidRPr="001C320A">
        <w:rPr>
          <w:rFonts w:ascii="Times New Roman" w:hAnsi="Times New Roman" w:cs="Times New Roman"/>
          <w:sz w:val="21"/>
          <w:szCs w:val="20"/>
        </w:rPr>
        <w:t>input</w:t>
      </w:r>
      <w:r w:rsidRPr="001C320A">
        <w:rPr>
          <w:rFonts w:ascii="Times New Roman" w:hAnsi="Times New Roman" w:cs="Times New Roman"/>
          <w:sz w:val="21"/>
          <w:szCs w:val="20"/>
          <w:vertAlign w:val="subscript"/>
        </w:rPr>
        <w:t>1</w:t>
      </w:r>
      <w:r w:rsidRPr="001C320A">
        <w:rPr>
          <w:rFonts w:ascii="Times New Roman" w:hAnsi="Times New Roman" w:cs="Times New Roman" w:hint="eastAsia"/>
          <w:sz w:val="21"/>
          <w:szCs w:val="20"/>
        </w:rPr>
        <w:t>，</w:t>
      </w:r>
      <w:r w:rsidR="00E100F2">
        <w:rPr>
          <w:rFonts w:ascii="Times New Roman" w:hAnsi="Times New Roman" w:cs="Times New Roman" w:hint="eastAsia"/>
          <w:sz w:val="21"/>
          <w:szCs w:val="20"/>
        </w:rPr>
        <w:t>维度</w:t>
      </w:r>
      <w:r w:rsidRPr="001C320A">
        <w:rPr>
          <w:rFonts w:ascii="Times New Roman" w:hAnsi="Times New Roman" w:cs="Times New Roman" w:hint="eastAsia"/>
          <w:sz w:val="21"/>
          <w:szCs w:val="20"/>
        </w:rPr>
        <w:t>为</w:t>
      </w:r>
      <w:r w:rsidRPr="001C320A">
        <w:rPr>
          <w:rFonts w:ascii="Times New Roman" w:hAnsi="Times New Roman" w:cs="Times New Roman"/>
          <w:sz w:val="21"/>
          <w:szCs w:val="20"/>
        </w:rPr>
        <w:t>(C, h, w)</w:t>
      </w:r>
      <w:r w:rsidRPr="001C320A">
        <w:rPr>
          <w:rFonts w:ascii="Times New Roman" w:hAnsi="Times New Roman" w:cs="Times New Roman" w:hint="eastAsia"/>
          <w:sz w:val="21"/>
          <w:szCs w:val="20"/>
        </w:rPr>
        <w:t>；</w:t>
      </w:r>
    </w:p>
    <w:p w14:paraId="47DADE47" w14:textId="01209EC6" w:rsidR="00FE1D7A" w:rsidRPr="001C320A" w:rsidRDefault="00FE1D7A" w:rsidP="00FE1D7A">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输入张量</w:t>
      </w:r>
      <w:r w:rsidRPr="001C320A">
        <w:rPr>
          <w:rFonts w:ascii="Times New Roman" w:hAnsi="Times New Roman" w:cs="Times New Roman"/>
          <w:sz w:val="21"/>
          <w:szCs w:val="20"/>
        </w:rPr>
        <w:t>input</w:t>
      </w:r>
      <w:r w:rsidRPr="001C320A">
        <w:rPr>
          <w:rFonts w:ascii="Times New Roman" w:hAnsi="Times New Roman" w:cs="Times New Roman"/>
          <w:sz w:val="21"/>
          <w:szCs w:val="20"/>
          <w:vertAlign w:val="subscript"/>
        </w:rPr>
        <w:t>2</w:t>
      </w:r>
      <w:r w:rsidRPr="001C320A">
        <w:rPr>
          <w:rFonts w:ascii="Times New Roman" w:hAnsi="Times New Roman" w:cs="Times New Roman" w:hint="eastAsia"/>
          <w:sz w:val="21"/>
          <w:szCs w:val="20"/>
        </w:rPr>
        <w:t>，</w:t>
      </w:r>
      <w:r w:rsidR="00E100F2">
        <w:rPr>
          <w:rFonts w:ascii="Times New Roman" w:hAnsi="Times New Roman" w:cs="Times New Roman" w:hint="eastAsia"/>
          <w:sz w:val="21"/>
          <w:szCs w:val="20"/>
        </w:rPr>
        <w:t>维度</w:t>
      </w:r>
      <w:r w:rsidRPr="001C320A">
        <w:rPr>
          <w:rFonts w:ascii="Times New Roman" w:hAnsi="Times New Roman" w:cs="Times New Roman" w:hint="eastAsia"/>
          <w:sz w:val="21"/>
          <w:szCs w:val="20"/>
        </w:rPr>
        <w:t>为</w:t>
      </w:r>
      <w:r w:rsidRPr="001C320A">
        <w:rPr>
          <w:rFonts w:ascii="Times New Roman" w:hAnsi="Times New Roman" w:cs="Times New Roman"/>
          <w:sz w:val="21"/>
          <w:szCs w:val="20"/>
        </w:rPr>
        <w:t>(C, h, w)</w:t>
      </w:r>
      <w:r w:rsidRPr="001C320A">
        <w:rPr>
          <w:rFonts w:ascii="Times New Roman" w:hAnsi="Times New Roman" w:cs="Times New Roman" w:hint="eastAsia"/>
          <w:sz w:val="21"/>
          <w:szCs w:val="20"/>
        </w:rPr>
        <w:t>；</w:t>
      </w:r>
    </w:p>
    <w:p w14:paraId="328E37A4" w14:textId="5B77CB40" w:rsidR="00FE1D7A" w:rsidRPr="001C320A" w:rsidRDefault="00FE1D7A" w:rsidP="00FE1D7A">
      <w:pPr>
        <w:widowControl w:val="0"/>
        <w:numPr>
          <w:ilvl w:val="0"/>
          <w:numId w:val="45"/>
        </w:numPr>
        <w:ind w:left="0" w:firstLineChars="200"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输出张量</w:t>
      </w:r>
      <w:r w:rsidRPr="001C320A">
        <w:rPr>
          <w:rFonts w:ascii="Times New Roman" w:hAnsi="Times New Roman" w:cs="Times New Roman"/>
          <w:sz w:val="21"/>
          <w:szCs w:val="20"/>
        </w:rPr>
        <w:t>output</w:t>
      </w:r>
      <w:r w:rsidRPr="001C320A">
        <w:rPr>
          <w:rFonts w:ascii="Times New Roman" w:hAnsi="Times New Roman" w:cs="Times New Roman" w:hint="eastAsia"/>
          <w:sz w:val="21"/>
          <w:szCs w:val="20"/>
        </w:rPr>
        <w:t>，</w:t>
      </w:r>
      <w:r w:rsidR="00E100F2">
        <w:rPr>
          <w:rFonts w:ascii="Times New Roman" w:hAnsi="Times New Roman" w:cs="Times New Roman" w:hint="eastAsia"/>
          <w:sz w:val="21"/>
          <w:szCs w:val="20"/>
        </w:rPr>
        <w:t>维度</w:t>
      </w:r>
      <w:r w:rsidRPr="001C320A">
        <w:rPr>
          <w:rFonts w:ascii="Times New Roman" w:hAnsi="Times New Roman" w:cs="Times New Roman" w:hint="eastAsia"/>
          <w:sz w:val="21"/>
          <w:szCs w:val="20"/>
        </w:rPr>
        <w:t>为</w:t>
      </w:r>
      <w:r w:rsidRPr="001C320A">
        <w:rPr>
          <w:rFonts w:ascii="Times New Roman" w:hAnsi="Times New Roman" w:cs="Times New Roman"/>
          <w:sz w:val="21"/>
          <w:szCs w:val="20"/>
        </w:rPr>
        <w:t>(C, h, w)</w:t>
      </w:r>
      <w:r w:rsidRPr="001C320A">
        <w:rPr>
          <w:rFonts w:ascii="Times New Roman" w:hAnsi="Times New Roman" w:cs="Times New Roman" w:hint="eastAsia"/>
          <w:sz w:val="21"/>
          <w:szCs w:val="20"/>
        </w:rPr>
        <w:t>。</w:t>
      </w:r>
    </w:p>
    <w:p w14:paraId="14F94CFF" w14:textId="77777777" w:rsidR="00FE1D7A" w:rsidRPr="001C320A" w:rsidRDefault="00FE1D7A" w:rsidP="00FE1D7A">
      <w:pPr>
        <w:widowControl w:val="0"/>
        <w:ind w:firstLine="420"/>
        <w:jc w:val="both"/>
        <w:rPr>
          <w:rFonts w:ascii="Times New Roman" w:hAnsi="Times New Roman" w:cs="Times New Roman"/>
          <w:sz w:val="21"/>
          <w:szCs w:val="20"/>
        </w:rPr>
      </w:pPr>
      <w:r w:rsidRPr="001C320A">
        <w:rPr>
          <w:rFonts w:ascii="Times New Roman" w:hAnsi="Times New Roman" w:cs="Times New Roman" w:hint="eastAsia"/>
          <w:sz w:val="21"/>
          <w:szCs w:val="20"/>
        </w:rPr>
        <w:t>计算方法如下：</w:t>
      </w:r>
    </w:p>
    <w:p w14:paraId="3B0B91E0" w14:textId="4F01C938" w:rsidR="00FE1D7A" w:rsidRPr="001C320A" w:rsidRDefault="00FE1D7A" w:rsidP="00E82AB1">
      <w:pPr>
        <w:tabs>
          <w:tab w:val="left" w:pos="403"/>
        </w:tabs>
        <w:spacing w:after="120" w:line="240" w:lineRule="atLeast"/>
        <w:ind w:left="432" w:right="-41"/>
        <w:contextualSpacing/>
        <w:jc w:val="center"/>
        <w:rPr>
          <w:rFonts w:ascii="Cambria" w:hAnsi="Cambria" w:cs="Cambria"/>
          <w:sz w:val="22"/>
          <w:szCs w:val="22"/>
          <w:lang w:val="en-GB" w:eastAsia="en-US"/>
        </w:rPr>
      </w:pPr>
      <w:r w:rsidRPr="001C320A">
        <w:rPr>
          <w:rFonts w:ascii="Cambria" w:hAnsi="Cambria" w:cs="Cambria"/>
          <w:i/>
          <w:sz w:val="22"/>
          <w:szCs w:val="22"/>
          <w:lang w:val="en-GB" w:eastAsia="en-US"/>
        </w:rPr>
        <w:t>output</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w:t>
      </w:r>
      <w:r w:rsidRPr="001C320A">
        <w:rPr>
          <w:rFonts w:ascii="Cambria" w:hAnsi="Cambria" w:cs="Cambria"/>
          <w:sz w:val="22"/>
          <w:szCs w:val="22"/>
          <w:lang w:val="en-GB" w:eastAsia="en-US"/>
        </w:rPr>
        <w:t>,</w:t>
      </w:r>
      <w:r w:rsidRPr="001C320A">
        <w:rPr>
          <w:rFonts w:ascii="Cambria" w:hAnsi="Cambria" w:cs="Cambria"/>
          <w:i/>
          <w:sz w:val="22"/>
          <w:szCs w:val="22"/>
          <w:lang w:val="en-GB" w:eastAsia="en-US"/>
        </w:rPr>
        <w:t>i</w:t>
      </w:r>
      <w:proofErr w:type="gramEnd"/>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r w:rsidRPr="001C320A">
        <w:rPr>
          <w:rFonts w:ascii="Cambria" w:hAnsi="Cambria" w:cs="Cambria"/>
          <w:sz w:val="22"/>
          <w:szCs w:val="22"/>
          <w:lang w:val="en-GB" w:eastAsia="en-US"/>
        </w:rPr>
        <w:sym w:font="Symbol" w:char="F05D"/>
      </w:r>
      <w:r w:rsidRPr="001C320A">
        <w:rPr>
          <w:rFonts w:ascii="Cambria" w:hAnsi="Cambria" w:cs="Cambria"/>
          <w:sz w:val="22"/>
          <w:szCs w:val="22"/>
          <w:lang w:val="en-GB" w:eastAsia="en-US"/>
        </w:rPr>
        <w:t>=</w:t>
      </w:r>
      <w:r w:rsidRPr="001C320A">
        <w:rPr>
          <w:rFonts w:ascii="Cambria" w:hAnsi="Cambria" w:cs="Cambria"/>
          <w:i/>
          <w:sz w:val="22"/>
          <w:szCs w:val="22"/>
          <w:lang w:val="en-GB" w:eastAsia="en-US"/>
        </w:rPr>
        <w:t>input</w:t>
      </w:r>
      <w:r w:rsidRPr="001C320A">
        <w:rPr>
          <w:rFonts w:ascii="Cambria" w:hAnsi="Cambria" w:cs="Cambria"/>
          <w:sz w:val="22"/>
          <w:szCs w:val="22"/>
          <w:vertAlign w:val="subscript"/>
          <w:lang w:val="en-GB" w:eastAsia="en-US"/>
        </w:rPr>
        <w:t>1</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w:t>
      </w:r>
      <w:r w:rsidRPr="001C320A">
        <w:rPr>
          <w:rFonts w:ascii="Cambria" w:hAnsi="Cambria" w:cs="Cambria"/>
          <w:sz w:val="22"/>
          <w:szCs w:val="22"/>
          <w:lang w:val="en-GB" w:eastAsia="en-US"/>
        </w:rPr>
        <w:t>,</w:t>
      </w:r>
      <w:r w:rsidRPr="001C320A">
        <w:rPr>
          <w:rFonts w:ascii="Cambria" w:hAnsi="Cambria" w:cs="Cambria"/>
          <w:i/>
          <w:sz w:val="22"/>
          <w:szCs w:val="22"/>
          <w:lang w:val="en-GB" w:eastAsia="en-US"/>
        </w:rPr>
        <w:t>i</w:t>
      </w:r>
      <w:proofErr w:type="gramEnd"/>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r w:rsidRPr="001C320A">
        <w:rPr>
          <w:rFonts w:ascii="Cambria" w:hAnsi="Cambria" w:cs="Cambria"/>
          <w:sz w:val="22"/>
          <w:szCs w:val="22"/>
          <w:lang w:val="en-GB" w:eastAsia="en-US"/>
        </w:rPr>
        <w:sym w:font="Symbol" w:char="F05D"/>
      </w:r>
      <w:r w:rsidRPr="001C320A">
        <w:rPr>
          <w:rFonts w:ascii="Cambria" w:hAnsi="Cambria" w:cs="Cambria"/>
          <w:sz w:val="22"/>
          <w:szCs w:val="22"/>
          <w:lang w:val="en-GB" w:eastAsia="en-US"/>
        </w:rPr>
        <w:sym w:font="Symbol" w:char="F0D7"/>
      </w:r>
      <w:r w:rsidRPr="001C320A">
        <w:rPr>
          <w:rFonts w:ascii="Cambria" w:hAnsi="Cambria" w:cs="Cambria"/>
          <w:i/>
          <w:sz w:val="22"/>
          <w:szCs w:val="22"/>
          <w:lang w:val="en-GB" w:eastAsia="en-US"/>
        </w:rPr>
        <w:t>input</w:t>
      </w:r>
      <w:r w:rsidRPr="001C320A">
        <w:rPr>
          <w:rFonts w:ascii="Cambria" w:hAnsi="Cambria" w:cs="Cambria"/>
          <w:sz w:val="22"/>
          <w:szCs w:val="22"/>
          <w:vertAlign w:val="subscript"/>
          <w:lang w:val="en-GB" w:eastAsia="en-US"/>
        </w:rPr>
        <w:t>2</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w:t>
      </w:r>
      <w:r w:rsidRPr="001C320A">
        <w:rPr>
          <w:rFonts w:ascii="Cambria" w:hAnsi="Cambria" w:cs="Cambria"/>
          <w:sz w:val="22"/>
          <w:szCs w:val="22"/>
          <w:lang w:val="en-GB" w:eastAsia="en-US"/>
        </w:rPr>
        <w:t>,</w:t>
      </w:r>
      <w:r w:rsidRPr="001C320A">
        <w:rPr>
          <w:rFonts w:ascii="Cambria" w:hAnsi="Cambria" w:cs="Cambria"/>
          <w:i/>
          <w:sz w:val="22"/>
          <w:szCs w:val="22"/>
          <w:lang w:val="en-GB" w:eastAsia="en-US"/>
        </w:rPr>
        <w:t>i</w:t>
      </w:r>
      <w:proofErr w:type="gramEnd"/>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r w:rsidRPr="001C320A">
        <w:rPr>
          <w:rFonts w:ascii="Cambria" w:hAnsi="Cambria" w:cs="Cambria"/>
          <w:sz w:val="22"/>
          <w:szCs w:val="22"/>
          <w:lang w:val="en-GB" w:eastAsia="en-US"/>
        </w:rPr>
        <w:sym w:font="Symbol" w:char="F05D"/>
      </w:r>
      <w:r w:rsidR="0018734A">
        <w:rPr>
          <w:rFonts w:ascii="Cambria" w:hAnsi="Cambria" w:cs="Cambria"/>
          <w:sz w:val="22"/>
          <w:szCs w:val="22"/>
          <w:lang w:val="en-GB" w:eastAsia="en-US"/>
        </w:rPr>
        <w:t>;</w:t>
      </w:r>
      <w:r w:rsidRPr="001C320A">
        <w:rPr>
          <w:rFonts w:ascii="Cambria" w:hAnsi="Cambria" w:cs="Cambria"/>
          <w:sz w:val="22"/>
          <w:szCs w:val="22"/>
          <w:lang w:val="en-GB" w:eastAsia="en-US"/>
        </w:rPr>
        <w:t xml:space="preserve">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c</w:t>
      </w:r>
      <w:r w:rsidRPr="001C320A">
        <w:rPr>
          <w:rFonts w:ascii="Cambria" w:hAnsi="Cambria" w:cs="Cambria"/>
          <w:sz w:val="22"/>
          <w:szCs w:val="22"/>
          <w:lang w:val="en-GB" w:eastAsia="en-US"/>
        </w:rPr>
        <w:sym w:font="Symbol" w:char="F03C"/>
      </w:r>
      <w:proofErr w:type="spellStart"/>
      <w:r w:rsidRPr="001C320A">
        <w:rPr>
          <w:rFonts w:ascii="Cambria" w:hAnsi="Cambria" w:cs="Cambria"/>
          <w:i/>
          <w:sz w:val="22"/>
          <w:szCs w:val="22"/>
          <w:lang w:val="en-GB" w:eastAsia="en-US"/>
        </w:rPr>
        <w:t>C</w:t>
      </w:r>
      <w:proofErr w:type="spellEnd"/>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proofErr w:type="spellStart"/>
      <w:r w:rsidRPr="001C320A">
        <w:rPr>
          <w:rFonts w:ascii="Cambria" w:hAnsi="Cambria" w:cs="Cambria"/>
          <w:i/>
          <w:sz w:val="22"/>
          <w:szCs w:val="22"/>
          <w:lang w:val="en-GB" w:eastAsia="en-US"/>
        </w:rPr>
        <w:t>i</w:t>
      </w:r>
      <w:proofErr w:type="spellEnd"/>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h</w:t>
      </w:r>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j</w:t>
      </w:r>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w</w:t>
      </w:r>
      <w:r w:rsidRPr="001C320A">
        <w:rPr>
          <w:rFonts w:ascii="Cambria" w:hAnsi="Cambria" w:cs="Cambria"/>
          <w:sz w:val="22"/>
          <w:szCs w:val="22"/>
          <w:lang w:val="en-GB" w:eastAsia="en-US"/>
        </w:rPr>
        <w:t>.</w:t>
      </w:r>
    </w:p>
    <w:p w14:paraId="45E823E7" w14:textId="4B1F23FE" w:rsidR="00FE1D7A" w:rsidRPr="001C320A" w:rsidRDefault="00FE1D7A" w:rsidP="00C115E4">
      <w:pPr>
        <w:pStyle w:val="a8"/>
        <w:spacing w:before="156" w:after="156"/>
        <w:jc w:val="both"/>
        <w:rPr>
          <w:lang w:val="en-GB"/>
        </w:rPr>
      </w:pPr>
      <w:bookmarkStart w:id="241" w:name="_Toc186809313"/>
      <w:bookmarkStart w:id="242" w:name="_Toc194321186"/>
      <w:r w:rsidRPr="001C320A">
        <w:rPr>
          <w:rFonts w:hint="eastAsia"/>
          <w:lang w:val="en-GB"/>
        </w:rPr>
        <w:t>变形</w:t>
      </w:r>
      <w:r w:rsidR="004A7F53">
        <w:rPr>
          <w:rFonts w:hAnsi="黑体" w:hint="eastAsia"/>
          <w:lang w:val="en-GB"/>
        </w:rPr>
        <w:t>r</w:t>
      </w:r>
      <w:r w:rsidRPr="00B91142">
        <w:rPr>
          <w:rFonts w:hAnsi="黑体"/>
          <w:lang w:val="en-GB"/>
        </w:rPr>
        <w:t>eshape</w:t>
      </w:r>
      <w:bookmarkEnd w:id="241"/>
      <w:bookmarkEnd w:id="242"/>
    </w:p>
    <w:p w14:paraId="77AD50E6" w14:textId="186221DF" w:rsidR="0095692B" w:rsidRDefault="00FE1D7A" w:rsidP="00840B57">
      <w:pPr>
        <w:pStyle w:val="afffa"/>
      </w:pPr>
      <w:r w:rsidRPr="001C320A">
        <w:rPr>
          <w:rFonts w:hint="eastAsia"/>
          <w:lang w:val="en-GB"/>
        </w:rPr>
        <w:lastRenderedPageBreak/>
        <w:t>变形表示为</w:t>
      </w:r>
      <w:r w:rsidRPr="001C320A">
        <w:rPr>
          <w:rFonts w:ascii="Times New Roman"/>
          <w:lang w:val="en-GB"/>
        </w:rPr>
        <w:t>Reshape(</w:t>
      </w:r>
      <w:proofErr w:type="spellStart"/>
      <w:r w:rsidRPr="001C320A">
        <w:rPr>
          <w:rFonts w:ascii="Times New Roman"/>
          <w:lang w:val="en-GB"/>
        </w:rPr>
        <w:t>C,h,w</w:t>
      </w:r>
      <w:proofErr w:type="spellEnd"/>
      <w:r w:rsidRPr="001C320A">
        <w:rPr>
          <w:rFonts w:ascii="Times New Roman"/>
          <w:lang w:val="en-GB"/>
        </w:rPr>
        <w:t>)</w:t>
      </w:r>
      <w:r w:rsidRPr="001C320A">
        <w:rPr>
          <w:rFonts w:ascii="Times New Roman" w:hint="eastAsia"/>
          <w:lang w:val="en-GB"/>
        </w:rPr>
        <w:t>，</w:t>
      </w:r>
      <w:r w:rsidR="00840B57" w:rsidRPr="001C320A">
        <w:rPr>
          <w:rFonts w:ascii="Times New Roman" w:hint="eastAsia"/>
        </w:rPr>
        <w:t>输入张量</w:t>
      </w:r>
      <w:r w:rsidR="00840B57">
        <w:rPr>
          <w:rFonts w:ascii="Times New Roman" w:hint="eastAsia"/>
        </w:rPr>
        <w:t>为</w:t>
      </w:r>
      <w:r w:rsidR="00840B57" w:rsidRPr="00C115E4">
        <w:rPr>
          <w:rFonts w:ascii="Times New Roman" w:eastAsiaTheme="minorEastAsia"/>
        </w:rPr>
        <w:t>input[C</w:t>
      </w:r>
      <w:r w:rsidR="00840B57" w:rsidRPr="00515E40">
        <w:rPr>
          <w:rFonts w:ascii="Times New Roman" w:eastAsiaTheme="minorEastAsia"/>
          <w:vertAlign w:val="subscript"/>
        </w:rPr>
        <w:t>in</w:t>
      </w:r>
      <w:r w:rsidR="00840B57" w:rsidRPr="00C115E4">
        <w:rPr>
          <w:rFonts w:ascii="Times New Roman" w:eastAsiaTheme="minorEastAsia"/>
        </w:rPr>
        <w:t xml:space="preserve">, </w:t>
      </w:r>
      <w:proofErr w:type="spellStart"/>
      <w:r w:rsidR="00840B57" w:rsidRPr="00C115E4">
        <w:rPr>
          <w:rFonts w:ascii="Times New Roman" w:eastAsiaTheme="minorEastAsia"/>
        </w:rPr>
        <w:t>h</w:t>
      </w:r>
      <w:r w:rsidR="00840B57" w:rsidRPr="00515E40">
        <w:rPr>
          <w:rFonts w:ascii="Times New Roman" w:eastAsiaTheme="minorEastAsia"/>
          <w:vertAlign w:val="subscript"/>
        </w:rPr>
        <w:t>in</w:t>
      </w:r>
      <w:proofErr w:type="spellEnd"/>
      <w:r w:rsidR="00840B57" w:rsidRPr="00C115E4">
        <w:rPr>
          <w:rFonts w:ascii="Times New Roman" w:eastAsiaTheme="minorEastAsia"/>
        </w:rPr>
        <w:t>, w</w:t>
      </w:r>
      <w:r w:rsidR="00840B57" w:rsidRPr="00515E40">
        <w:rPr>
          <w:rFonts w:ascii="Times New Roman" w:eastAsiaTheme="minorEastAsia"/>
          <w:vertAlign w:val="subscript"/>
        </w:rPr>
        <w:t>in</w:t>
      </w:r>
      <w:r w:rsidR="00840B57" w:rsidRPr="00C115E4">
        <w:rPr>
          <w:rFonts w:ascii="Times New Roman" w:eastAsiaTheme="minorEastAsia"/>
        </w:rPr>
        <w:t>]</w:t>
      </w:r>
      <w:r w:rsidR="00840B57">
        <w:rPr>
          <w:rFonts w:ascii="Times New Roman" w:hint="eastAsia"/>
        </w:rPr>
        <w:t>，</w:t>
      </w:r>
      <w:r w:rsidR="00840B57" w:rsidRPr="001C320A">
        <w:rPr>
          <w:rFonts w:ascii="Times New Roman" w:hint="eastAsia"/>
        </w:rPr>
        <w:t>输出张量</w:t>
      </w:r>
      <w:r w:rsidR="00840B57">
        <w:rPr>
          <w:rFonts w:ascii="Times New Roman" w:hint="eastAsia"/>
        </w:rPr>
        <w:t>为</w:t>
      </w:r>
      <w:r w:rsidR="00840B57" w:rsidRPr="001C320A">
        <w:rPr>
          <w:rFonts w:ascii="Times New Roman"/>
        </w:rPr>
        <w:t>output</w:t>
      </w:r>
      <w:r w:rsidR="00840B57">
        <w:rPr>
          <w:rFonts w:ascii="Times New Roman"/>
        </w:rPr>
        <w:t>[</w:t>
      </w:r>
      <w:r w:rsidR="00840B57" w:rsidRPr="001C320A">
        <w:rPr>
          <w:rFonts w:ascii="Times New Roman"/>
        </w:rPr>
        <w:t>C, h, w</w:t>
      </w:r>
      <w:r w:rsidR="00840B57">
        <w:rPr>
          <w:rFonts w:ascii="Times New Roman"/>
        </w:rPr>
        <w:t>]</w:t>
      </w:r>
      <w:r w:rsidR="00840B57">
        <w:rPr>
          <w:rFonts w:ascii="Times New Roman" w:hint="eastAsia"/>
        </w:rPr>
        <w:t>。</w:t>
      </w:r>
      <w:r w:rsidRPr="001C320A">
        <w:rPr>
          <w:rFonts w:hint="eastAsia"/>
        </w:rPr>
        <w:t>输入张量和输出张量具有相同的元素数量，即</w:t>
      </w:r>
      <w:r w:rsidR="00AD38D8" w:rsidRPr="00C115E4">
        <w:rPr>
          <w:rFonts w:ascii="Times New Roman" w:eastAsiaTheme="minorEastAsia"/>
        </w:rPr>
        <w:t>C</w:t>
      </w:r>
      <w:r w:rsidR="00AD38D8" w:rsidRPr="00515E40">
        <w:rPr>
          <w:rFonts w:ascii="Times New Roman" w:eastAsiaTheme="minorEastAsia"/>
          <w:vertAlign w:val="subscript"/>
        </w:rPr>
        <w:t>in</w:t>
      </w:r>
      <w:r w:rsidR="00AD38D8">
        <w:rPr>
          <w:rFonts w:hint="eastAsia"/>
        </w:rPr>
        <w:t>*</w:t>
      </w:r>
      <w:proofErr w:type="spellStart"/>
      <w:r w:rsidR="00AD38D8" w:rsidRPr="00C115E4">
        <w:rPr>
          <w:rFonts w:ascii="Times New Roman" w:eastAsiaTheme="minorEastAsia"/>
        </w:rPr>
        <w:t>h</w:t>
      </w:r>
      <w:r w:rsidR="00AD38D8" w:rsidRPr="00515E40">
        <w:rPr>
          <w:rFonts w:ascii="Times New Roman" w:eastAsiaTheme="minorEastAsia"/>
          <w:vertAlign w:val="subscript"/>
        </w:rPr>
        <w:t>in</w:t>
      </w:r>
      <w:proofErr w:type="spellEnd"/>
      <w:r w:rsidR="00AD38D8">
        <w:rPr>
          <w:rFonts w:ascii="Times New Roman" w:eastAsiaTheme="minorEastAsia" w:hint="eastAsia"/>
        </w:rPr>
        <w:t>*</w:t>
      </w:r>
      <w:r w:rsidR="00AD38D8" w:rsidRPr="00C115E4">
        <w:rPr>
          <w:rFonts w:ascii="Times New Roman" w:eastAsiaTheme="minorEastAsia"/>
        </w:rPr>
        <w:t>w</w:t>
      </w:r>
      <w:r w:rsidR="00AD38D8" w:rsidRPr="00515E40">
        <w:rPr>
          <w:rFonts w:ascii="Times New Roman" w:eastAsiaTheme="minorEastAsia"/>
          <w:vertAlign w:val="subscript"/>
        </w:rPr>
        <w:t>in</w:t>
      </w:r>
      <w:r w:rsidR="00AD38D8" w:rsidRPr="001C320A">
        <w:rPr>
          <w:rFonts w:ascii="Cambria" w:hAnsi="Cambria" w:cs="Cambria"/>
          <w:sz w:val="22"/>
          <w:szCs w:val="22"/>
          <w:lang w:val="en-GB"/>
        </w:rPr>
        <w:t xml:space="preserve"> </w:t>
      </w:r>
      <w:r w:rsidRPr="001C320A">
        <w:rPr>
          <w:rFonts w:ascii="Cambria" w:hAnsi="Cambria" w:cs="Cambria"/>
          <w:sz w:val="22"/>
          <w:szCs w:val="22"/>
          <w:lang w:val="en-GB"/>
        </w:rPr>
        <w:t xml:space="preserve">= </w:t>
      </w:r>
      <w:r w:rsidR="00AD38D8" w:rsidRPr="001C320A">
        <w:rPr>
          <w:rFonts w:ascii="Times New Roman"/>
        </w:rPr>
        <w:t>C</w:t>
      </w:r>
      <w:r w:rsidR="00AD38D8">
        <w:rPr>
          <w:rFonts w:ascii="Times New Roman" w:hint="eastAsia"/>
        </w:rPr>
        <w:t>*</w:t>
      </w:r>
      <w:r w:rsidR="00AD38D8" w:rsidRPr="001C320A">
        <w:rPr>
          <w:rFonts w:ascii="Times New Roman"/>
        </w:rPr>
        <w:t>h</w:t>
      </w:r>
      <w:r w:rsidR="00AD38D8">
        <w:rPr>
          <w:rFonts w:ascii="Times New Roman" w:hint="eastAsia"/>
        </w:rPr>
        <w:t>*</w:t>
      </w:r>
      <w:r w:rsidR="00AD38D8" w:rsidRPr="001C320A">
        <w:rPr>
          <w:rFonts w:ascii="Times New Roman"/>
        </w:rPr>
        <w:t>w</w:t>
      </w:r>
      <w:r w:rsidR="0095692B">
        <w:rPr>
          <w:rFonts w:hint="eastAsia"/>
        </w:rPr>
        <w:t>。</w:t>
      </w:r>
    </w:p>
    <w:p w14:paraId="68F45208" w14:textId="168C76E9" w:rsidR="00FE1D7A" w:rsidRPr="001C320A" w:rsidRDefault="00FE1D7A" w:rsidP="00B75258">
      <w:pPr>
        <w:pStyle w:val="afffa"/>
      </w:pPr>
      <w:r w:rsidRPr="001C320A">
        <w:rPr>
          <w:rFonts w:hint="eastAsia"/>
        </w:rPr>
        <w:t>计算方法如下：</w:t>
      </w:r>
    </w:p>
    <w:p w14:paraId="344B1BC7" w14:textId="77777777" w:rsidR="00255366" w:rsidRDefault="00FE1D7A" w:rsidP="00CB5C45">
      <w:pPr>
        <w:widowControl w:val="0"/>
        <w:ind w:left="420"/>
        <w:jc w:val="both"/>
        <w:rPr>
          <w:rFonts w:ascii="Cambria" w:hAnsi="Cambria" w:cs="Cambria"/>
          <w:sz w:val="22"/>
          <w:szCs w:val="22"/>
          <w:lang w:val="en-GB"/>
        </w:rPr>
      </w:pPr>
      <w:r w:rsidRPr="001C320A">
        <w:rPr>
          <w:rFonts w:ascii="Cambria" w:hAnsi="Cambria" w:cs="Cambria" w:hint="eastAsia"/>
          <w:sz w:val="22"/>
          <w:szCs w:val="22"/>
          <w:lang w:val="en-GB"/>
        </w:rPr>
        <w:t>对于</w:t>
      </w:r>
      <w:r w:rsidRPr="001C320A">
        <w:rPr>
          <w:rFonts w:ascii="Cambria" w:hAnsi="Cambria" w:cs="Cambria"/>
          <w:i/>
          <w:sz w:val="22"/>
          <w:szCs w:val="22"/>
          <w:lang w:val="en-GB" w:eastAsia="en-US"/>
        </w:rPr>
        <w:t>c</w:t>
      </w:r>
      <w:r w:rsidRPr="001C320A">
        <w:rPr>
          <w:rFonts w:ascii="Cambria" w:hAnsi="Cambria" w:cs="Cambria"/>
          <w:sz w:val="22"/>
          <w:szCs w:val="22"/>
          <w:lang w:val="en-GB" w:eastAsia="en-US"/>
        </w:rPr>
        <w:t>=0..</w:t>
      </w:r>
      <w:r w:rsidRPr="001C320A">
        <w:rPr>
          <w:rFonts w:ascii="Cambria" w:hAnsi="Cambria" w:cs="Cambria"/>
          <w:i/>
          <w:sz w:val="22"/>
          <w:szCs w:val="22"/>
          <w:lang w:val="en-GB" w:eastAsia="en-US"/>
        </w:rPr>
        <w:t>C</w:t>
      </w:r>
      <w:r w:rsidRPr="001C320A">
        <w:rPr>
          <w:rFonts w:ascii="Cambria" w:hAnsi="Cambria" w:cs="Cambria"/>
          <w:i/>
          <w:sz w:val="22"/>
          <w:szCs w:val="22"/>
          <w:vertAlign w:val="subscript"/>
          <w:lang w:val="en-GB" w:eastAsia="en-US"/>
        </w:rPr>
        <w:t>in</w:t>
      </w:r>
      <w:r w:rsidRPr="001C320A">
        <w:rPr>
          <w:rFonts w:ascii="Cambria" w:hAnsi="Cambria" w:cs="Cambria"/>
          <w:sz w:val="22"/>
          <w:szCs w:val="22"/>
          <w:lang w:val="en-GB" w:eastAsia="en-US"/>
        </w:rPr>
        <w:t xml:space="preserve">-1, </w:t>
      </w:r>
      <w:proofErr w:type="spellStart"/>
      <w:r w:rsidRPr="001C320A">
        <w:rPr>
          <w:rFonts w:ascii="Cambria" w:hAnsi="Cambria" w:cs="Cambria"/>
          <w:i/>
          <w:sz w:val="22"/>
          <w:szCs w:val="22"/>
          <w:lang w:val="en-GB" w:eastAsia="en-US"/>
        </w:rPr>
        <w:t>i</w:t>
      </w:r>
      <w:proofErr w:type="spellEnd"/>
      <w:r w:rsidRPr="001C320A">
        <w:rPr>
          <w:rFonts w:ascii="Cambria" w:hAnsi="Cambria" w:cs="Cambria"/>
          <w:sz w:val="22"/>
          <w:szCs w:val="22"/>
          <w:lang w:val="en-GB" w:eastAsia="en-US"/>
        </w:rPr>
        <w:t>=0..</w:t>
      </w:r>
      <w:r w:rsidRPr="001C320A">
        <w:rPr>
          <w:rFonts w:ascii="Cambria" w:hAnsi="Cambria" w:cs="Cambria"/>
          <w:i/>
          <w:sz w:val="22"/>
          <w:szCs w:val="22"/>
          <w:lang w:val="en-GB" w:eastAsia="en-US"/>
        </w:rPr>
        <w:t>h</w:t>
      </w:r>
      <w:r w:rsidRPr="001C320A">
        <w:rPr>
          <w:rFonts w:ascii="Cambria" w:hAnsi="Cambria" w:cs="Cambria"/>
          <w:i/>
          <w:sz w:val="22"/>
          <w:szCs w:val="22"/>
          <w:vertAlign w:val="subscript"/>
          <w:lang w:val="en-GB" w:eastAsia="en-US"/>
        </w:rPr>
        <w:t>in</w:t>
      </w:r>
      <w:r w:rsidRPr="001C320A">
        <w:rPr>
          <w:rFonts w:ascii="Cambria" w:hAnsi="Cambria" w:cs="Cambria"/>
          <w:sz w:val="22"/>
          <w:szCs w:val="22"/>
          <w:lang w:val="en-GB" w:eastAsia="en-US"/>
        </w:rPr>
        <w:t>-1</w:t>
      </w:r>
      <w:r w:rsidRPr="001C320A">
        <w:rPr>
          <w:rFonts w:ascii="Cambria" w:hAnsi="Cambria" w:cs="Cambria" w:hint="eastAsia"/>
          <w:sz w:val="22"/>
          <w:szCs w:val="22"/>
          <w:lang w:val="en-GB"/>
        </w:rPr>
        <w:t>和</w:t>
      </w:r>
      <w:r w:rsidRPr="001C320A">
        <w:rPr>
          <w:rFonts w:ascii="Cambria" w:hAnsi="Cambria" w:cs="Cambria"/>
          <w:i/>
          <w:sz w:val="22"/>
          <w:szCs w:val="22"/>
          <w:lang w:val="en-GB" w:eastAsia="en-US"/>
        </w:rPr>
        <w:t>j</w:t>
      </w:r>
      <w:r w:rsidRPr="001C320A">
        <w:rPr>
          <w:rFonts w:ascii="Cambria" w:hAnsi="Cambria" w:cs="Cambria"/>
          <w:sz w:val="22"/>
          <w:szCs w:val="22"/>
          <w:lang w:val="en-GB" w:eastAsia="en-US"/>
        </w:rPr>
        <w:t>=0.</w:t>
      </w:r>
      <w:proofErr w:type="gramStart"/>
      <w:r w:rsidRPr="001C320A">
        <w:rPr>
          <w:rFonts w:ascii="Cambria" w:hAnsi="Cambria" w:cs="Cambria"/>
          <w:sz w:val="22"/>
          <w:szCs w:val="22"/>
          <w:lang w:val="en-GB" w:eastAsia="en-US"/>
        </w:rPr>
        <w:t>.</w:t>
      </w:r>
      <w:r w:rsidRPr="001C320A">
        <w:rPr>
          <w:rFonts w:ascii="Cambria" w:hAnsi="Cambria" w:cs="Cambria"/>
          <w:i/>
          <w:sz w:val="22"/>
          <w:szCs w:val="22"/>
          <w:lang w:val="en-GB" w:eastAsia="en-US"/>
        </w:rPr>
        <w:t>w</w:t>
      </w:r>
      <w:r w:rsidRPr="001C320A">
        <w:rPr>
          <w:rFonts w:ascii="Cambria" w:hAnsi="Cambria" w:cs="Cambria"/>
          <w:i/>
          <w:sz w:val="22"/>
          <w:szCs w:val="22"/>
          <w:vertAlign w:val="subscript"/>
          <w:lang w:val="en-GB" w:eastAsia="en-US"/>
        </w:rPr>
        <w:t>in</w:t>
      </w:r>
      <w:proofErr w:type="gramEnd"/>
      <w:r w:rsidRPr="001C320A">
        <w:rPr>
          <w:rFonts w:ascii="Cambria" w:hAnsi="Cambria" w:cs="Cambria"/>
          <w:sz w:val="22"/>
          <w:szCs w:val="22"/>
          <w:lang w:val="en-GB" w:eastAsia="en-US"/>
        </w:rPr>
        <w:t>-1</w:t>
      </w:r>
      <w:r w:rsidRPr="001C320A">
        <w:rPr>
          <w:rFonts w:ascii="Cambria" w:hAnsi="Cambria" w:cs="Cambria"/>
          <w:sz w:val="22"/>
          <w:szCs w:val="22"/>
          <w:lang w:val="en-GB"/>
        </w:rPr>
        <w:t>,</w:t>
      </w:r>
    </w:p>
    <w:p w14:paraId="7FAE7DE9" w14:textId="7C979343" w:rsidR="00FE1D7A" w:rsidRPr="001C320A" w:rsidRDefault="00D631F6" w:rsidP="00CB5C45">
      <w:pPr>
        <w:widowControl w:val="0"/>
        <w:ind w:left="420"/>
        <w:jc w:val="both"/>
        <w:rPr>
          <w:rFonts w:ascii="Cambria" w:hAnsi="Cambria" w:cs="Times New Roman"/>
          <w:sz w:val="21"/>
          <w:szCs w:val="20"/>
        </w:rPr>
      </w:pPr>
      <w:r>
        <w:rPr>
          <w:rFonts w:ascii="Cambria" w:hAnsi="Cambria" w:cs="Cambria"/>
          <w:i/>
          <w:sz w:val="22"/>
          <w:szCs w:val="22"/>
          <w:lang w:val="en-GB"/>
        </w:rPr>
        <w:t xml:space="preserve">           </w:t>
      </w:r>
      <w:r w:rsidR="00FE1D7A" w:rsidRPr="001C320A">
        <w:rPr>
          <w:rFonts w:ascii="Cambria" w:hAnsi="Cambria" w:cs="Cambria"/>
          <w:i/>
          <w:sz w:val="22"/>
          <w:szCs w:val="22"/>
          <w:lang w:val="en-GB"/>
        </w:rPr>
        <w:t xml:space="preserve">index </w:t>
      </w:r>
      <w:r w:rsidR="00FE1D7A" w:rsidRPr="001C320A">
        <w:rPr>
          <w:rFonts w:ascii="Cambria" w:hAnsi="Cambria" w:cs="Cambria"/>
          <w:sz w:val="22"/>
          <w:szCs w:val="22"/>
          <w:lang w:val="en-GB" w:eastAsia="en-US"/>
        </w:rPr>
        <w:t>=</w:t>
      </w:r>
      <w:r w:rsidR="00FE1D7A" w:rsidRPr="001C320A">
        <w:rPr>
          <w:rFonts w:ascii="Cambria" w:hAnsi="Cambria" w:cs="Cambria"/>
          <w:i/>
          <w:sz w:val="22"/>
          <w:szCs w:val="22"/>
          <w:lang w:val="en-GB" w:eastAsia="en-US"/>
        </w:rPr>
        <w:t xml:space="preserve"> c</w:t>
      </w:r>
      <w:r w:rsidR="00FE1D7A" w:rsidRPr="001C320A">
        <w:rPr>
          <w:rFonts w:ascii="Cambria" w:hAnsi="Cambria" w:cs="Cambria"/>
          <w:i/>
          <w:sz w:val="22"/>
          <w:szCs w:val="22"/>
          <w:lang w:val="en-GB" w:eastAsia="en-US"/>
        </w:rPr>
        <w:sym w:font="Symbol" w:char="F0D7"/>
      </w:r>
      <w:r w:rsidR="00FE1D7A" w:rsidRPr="001C320A">
        <w:rPr>
          <w:rFonts w:ascii="Cambria" w:hAnsi="Cambria" w:cs="Times New Roman"/>
          <w:i/>
          <w:sz w:val="21"/>
          <w:szCs w:val="20"/>
          <w:vertAlign w:val="subscript"/>
        </w:rPr>
        <w:t xml:space="preserve"> </w:t>
      </w:r>
      <w:proofErr w:type="spellStart"/>
      <w:r w:rsidR="00FE1D7A" w:rsidRPr="001C320A">
        <w:rPr>
          <w:rFonts w:ascii="Cambria" w:hAnsi="Cambria" w:cs="Times New Roman"/>
          <w:i/>
          <w:sz w:val="21"/>
          <w:szCs w:val="20"/>
        </w:rPr>
        <w:t>h</w:t>
      </w:r>
      <w:r w:rsidR="00FE1D7A" w:rsidRPr="001C320A">
        <w:rPr>
          <w:rFonts w:ascii="Cambria" w:hAnsi="Cambria" w:cs="Times New Roman"/>
          <w:i/>
          <w:sz w:val="21"/>
          <w:szCs w:val="20"/>
          <w:vertAlign w:val="subscript"/>
        </w:rPr>
        <w:t>in</w:t>
      </w:r>
      <w:proofErr w:type="spellEnd"/>
      <w:r w:rsidR="00FE1D7A" w:rsidRPr="001C320A">
        <w:rPr>
          <w:rFonts w:ascii="Cambria" w:hAnsi="Cambria" w:cs="Times New Roman"/>
          <w:i/>
          <w:sz w:val="21"/>
          <w:szCs w:val="20"/>
          <w:vertAlign w:val="subscript"/>
        </w:rPr>
        <w:t xml:space="preserve"> </w:t>
      </w:r>
      <w:r w:rsidR="00FE1D7A" w:rsidRPr="001C320A">
        <w:rPr>
          <w:rFonts w:ascii="Cambria" w:hAnsi="Cambria" w:cs="Cambria"/>
          <w:i/>
          <w:sz w:val="22"/>
          <w:szCs w:val="22"/>
          <w:lang w:val="en-GB" w:eastAsia="en-US"/>
        </w:rPr>
        <w:sym w:font="Symbol" w:char="F0D7"/>
      </w:r>
      <w:r w:rsidR="00FE1D7A" w:rsidRPr="001C320A">
        <w:rPr>
          <w:rFonts w:ascii="Cambria" w:hAnsi="Cambria" w:cs="Times New Roman"/>
          <w:i/>
          <w:sz w:val="21"/>
          <w:szCs w:val="20"/>
          <w:vertAlign w:val="subscript"/>
        </w:rPr>
        <w:t xml:space="preserve"> </w:t>
      </w:r>
      <w:r w:rsidR="00FE1D7A" w:rsidRPr="001C320A">
        <w:rPr>
          <w:rFonts w:ascii="Cambria" w:hAnsi="Cambria" w:cs="Times New Roman"/>
          <w:i/>
          <w:sz w:val="21"/>
          <w:szCs w:val="20"/>
        </w:rPr>
        <w:t>w</w:t>
      </w:r>
      <w:r w:rsidR="00FE1D7A" w:rsidRPr="001C320A">
        <w:rPr>
          <w:rFonts w:ascii="Cambria" w:hAnsi="Cambria" w:cs="Times New Roman"/>
          <w:i/>
          <w:sz w:val="21"/>
          <w:szCs w:val="20"/>
          <w:vertAlign w:val="subscript"/>
        </w:rPr>
        <w:t>in</w:t>
      </w:r>
      <w:r w:rsidR="00FE1D7A" w:rsidRPr="001C320A">
        <w:rPr>
          <w:rFonts w:ascii="Cambria" w:hAnsi="Cambria" w:cs="Times New Roman"/>
          <w:i/>
          <w:sz w:val="21"/>
          <w:szCs w:val="20"/>
        </w:rPr>
        <w:t xml:space="preserve"> </w:t>
      </w:r>
      <w:r w:rsidR="00FE1D7A" w:rsidRPr="001C320A">
        <w:rPr>
          <w:rFonts w:ascii="Cambria" w:hAnsi="Cambria" w:cs="Times New Roman"/>
          <w:sz w:val="21"/>
          <w:szCs w:val="20"/>
        </w:rPr>
        <w:t>+</w:t>
      </w:r>
      <w:r w:rsidR="00FE1D7A" w:rsidRPr="001C320A">
        <w:rPr>
          <w:rFonts w:ascii="Cambria" w:hAnsi="Cambria" w:cs="Times New Roman"/>
          <w:i/>
          <w:sz w:val="21"/>
          <w:szCs w:val="20"/>
        </w:rPr>
        <w:t xml:space="preserve"> </w:t>
      </w:r>
      <w:proofErr w:type="spellStart"/>
      <w:r w:rsidR="00FE1D7A" w:rsidRPr="001C320A">
        <w:rPr>
          <w:rFonts w:ascii="Cambria" w:hAnsi="Cambria" w:cs="Times New Roman"/>
          <w:i/>
          <w:sz w:val="21"/>
          <w:szCs w:val="20"/>
        </w:rPr>
        <w:t>i</w:t>
      </w:r>
      <w:proofErr w:type="spellEnd"/>
      <w:r w:rsidR="00FE1D7A" w:rsidRPr="001C320A">
        <w:rPr>
          <w:rFonts w:ascii="Cambria" w:hAnsi="Cambria" w:cs="Cambria"/>
          <w:i/>
          <w:sz w:val="22"/>
          <w:szCs w:val="22"/>
          <w:lang w:val="en-GB" w:eastAsia="en-US"/>
        </w:rPr>
        <w:sym w:font="Symbol" w:char="F0D7"/>
      </w:r>
      <w:r w:rsidR="00FE1D7A" w:rsidRPr="001C320A">
        <w:rPr>
          <w:rFonts w:ascii="Cambria" w:hAnsi="Cambria" w:cs="Times New Roman"/>
          <w:i/>
          <w:sz w:val="21"/>
          <w:szCs w:val="20"/>
          <w:vertAlign w:val="subscript"/>
        </w:rPr>
        <w:t xml:space="preserve"> </w:t>
      </w:r>
      <w:r w:rsidR="00FE1D7A" w:rsidRPr="001C320A">
        <w:rPr>
          <w:rFonts w:ascii="Cambria" w:hAnsi="Cambria" w:cs="Times New Roman"/>
          <w:i/>
          <w:sz w:val="21"/>
          <w:szCs w:val="20"/>
        </w:rPr>
        <w:t>w</w:t>
      </w:r>
      <w:r w:rsidR="00FE1D7A" w:rsidRPr="001C320A">
        <w:rPr>
          <w:rFonts w:ascii="Cambria" w:hAnsi="Cambria" w:cs="Times New Roman"/>
          <w:i/>
          <w:sz w:val="21"/>
          <w:szCs w:val="20"/>
          <w:vertAlign w:val="subscript"/>
        </w:rPr>
        <w:t xml:space="preserve">in </w:t>
      </w:r>
      <w:r w:rsidR="00FE1D7A" w:rsidRPr="001C320A">
        <w:rPr>
          <w:rFonts w:ascii="Cambria" w:hAnsi="Cambria" w:cs="Times New Roman"/>
          <w:sz w:val="21"/>
          <w:szCs w:val="20"/>
        </w:rPr>
        <w:t>+</w:t>
      </w:r>
      <w:r w:rsidR="00FE1D7A" w:rsidRPr="001C320A">
        <w:rPr>
          <w:rFonts w:ascii="Cambria" w:hAnsi="Cambria" w:cs="Times New Roman"/>
          <w:i/>
          <w:sz w:val="21"/>
          <w:szCs w:val="20"/>
        </w:rPr>
        <w:t xml:space="preserve"> j</w:t>
      </w:r>
      <w:r w:rsidR="00FE1D7A" w:rsidRPr="001C320A">
        <w:rPr>
          <w:rFonts w:ascii="Cambria" w:hAnsi="Cambria" w:cs="Times New Roman" w:hint="eastAsia"/>
          <w:sz w:val="21"/>
          <w:szCs w:val="20"/>
        </w:rPr>
        <w:t>，</w:t>
      </w:r>
    </w:p>
    <w:p w14:paraId="64215A70" w14:textId="0DE2451B" w:rsidR="00FE1D7A" w:rsidRPr="000675B3" w:rsidRDefault="00FE1D7A" w:rsidP="00B75258">
      <w:pPr>
        <w:widowControl w:val="0"/>
        <w:ind w:left="420"/>
        <w:jc w:val="center"/>
        <w:rPr>
          <w:rFonts w:ascii="Cambria" w:hAnsi="Cambria" w:cs="Cambria"/>
          <w:i/>
          <w:sz w:val="22"/>
          <w:szCs w:val="22"/>
          <w:lang w:val="en-GB" w:eastAsia="en-US"/>
        </w:rPr>
      </w:pPr>
      <w:proofErr w:type="gramStart"/>
      <w:r w:rsidRPr="001C320A">
        <w:rPr>
          <w:rFonts w:ascii="Cambria" w:hAnsi="Cambria" w:cs="Times New Roman"/>
          <w:i/>
          <w:sz w:val="21"/>
          <w:szCs w:val="20"/>
        </w:rPr>
        <w:t>output[floor(</w:t>
      </w:r>
      <w:proofErr w:type="gramEnd"/>
      <w:r w:rsidRPr="001C320A">
        <w:rPr>
          <w:rFonts w:ascii="Cambria" w:hAnsi="Cambria" w:cs="Times New Roman"/>
          <w:i/>
          <w:sz w:val="21"/>
          <w:szCs w:val="20"/>
        </w:rPr>
        <w:t>index</w:t>
      </w:r>
      <w:proofErr w:type="gramStart"/>
      <w:r w:rsidRPr="001C320A">
        <w:rPr>
          <w:rFonts w:ascii="Cambria" w:hAnsi="Cambria" w:cs="Times New Roman"/>
          <w:i/>
          <w:sz w:val="21"/>
          <w:szCs w:val="20"/>
        </w:rPr>
        <w:t>/(</w:t>
      </w:r>
      <w:proofErr w:type="gramEnd"/>
      <w:r w:rsidRPr="001C320A">
        <w:rPr>
          <w:rFonts w:ascii="Cambria" w:hAnsi="Cambria" w:cs="Times New Roman"/>
          <w:i/>
          <w:sz w:val="21"/>
          <w:szCs w:val="20"/>
        </w:rPr>
        <w:t>h</w:t>
      </w:r>
      <w:r w:rsidRPr="001C320A">
        <w:rPr>
          <w:rFonts w:ascii="Cambria" w:hAnsi="Cambria" w:cs="Cambria"/>
          <w:i/>
          <w:sz w:val="22"/>
          <w:szCs w:val="22"/>
          <w:lang w:val="en-GB" w:eastAsia="en-US"/>
        </w:rPr>
        <w:sym w:font="Symbol" w:char="F0D7"/>
      </w:r>
      <w:r w:rsidRPr="001C320A">
        <w:rPr>
          <w:rFonts w:ascii="Cambria" w:hAnsi="Cambria" w:cs="Times New Roman"/>
          <w:i/>
          <w:sz w:val="21"/>
          <w:szCs w:val="20"/>
        </w:rPr>
        <w:t xml:space="preserve"> w)), floor(index%(h</w:t>
      </w:r>
      <w:r w:rsidRPr="001C320A">
        <w:rPr>
          <w:rFonts w:ascii="Cambria" w:hAnsi="Cambria" w:cs="Cambria"/>
          <w:i/>
          <w:sz w:val="22"/>
          <w:szCs w:val="22"/>
          <w:lang w:val="en-GB" w:eastAsia="en-US"/>
        </w:rPr>
        <w:sym w:font="Symbol" w:char="F0D7"/>
      </w:r>
      <w:r w:rsidRPr="001C320A">
        <w:rPr>
          <w:rFonts w:ascii="Cambria" w:hAnsi="Cambria" w:cs="Cambria"/>
          <w:i/>
          <w:sz w:val="22"/>
          <w:szCs w:val="22"/>
          <w:lang w:val="en-GB" w:eastAsia="en-US"/>
        </w:rPr>
        <w:t xml:space="preserve">w)/w, </w:t>
      </w:r>
      <w:proofErr w:type="spellStart"/>
      <w:r w:rsidRPr="001C320A">
        <w:rPr>
          <w:rFonts w:ascii="Cambria" w:hAnsi="Cambria" w:cs="Cambria"/>
          <w:i/>
          <w:sz w:val="22"/>
          <w:szCs w:val="22"/>
          <w:lang w:val="en-GB" w:eastAsia="en-US"/>
        </w:rPr>
        <w:t>index%</w:t>
      </w:r>
      <w:proofErr w:type="gramStart"/>
      <w:r w:rsidRPr="001C320A">
        <w:rPr>
          <w:rFonts w:ascii="Cambria" w:hAnsi="Cambria" w:cs="Cambria"/>
          <w:i/>
          <w:sz w:val="22"/>
          <w:szCs w:val="22"/>
          <w:lang w:val="en-GB" w:eastAsia="en-US"/>
        </w:rPr>
        <w:t>w</w:t>
      </w:r>
      <w:proofErr w:type="spellEnd"/>
      <w:r w:rsidRPr="001C320A">
        <w:rPr>
          <w:rFonts w:ascii="Cambria" w:hAnsi="Cambria" w:cs="Cambria"/>
          <w:i/>
          <w:sz w:val="22"/>
          <w:szCs w:val="22"/>
          <w:lang w:val="en-GB" w:eastAsia="en-US"/>
        </w:rPr>
        <w:t>)</w:t>
      </w:r>
      <w:r w:rsidRPr="001C320A">
        <w:rPr>
          <w:rFonts w:ascii="Cambria" w:hAnsi="Cambria" w:cs="Cambria"/>
          <w:sz w:val="22"/>
          <w:szCs w:val="22"/>
          <w:lang w:val="en-GB" w:eastAsia="en-US"/>
        </w:rPr>
        <w:t>=</w:t>
      </w:r>
      <w:proofErr w:type="gramEnd"/>
      <w:r w:rsidRPr="001C320A">
        <w:rPr>
          <w:rFonts w:ascii="Cambria" w:hAnsi="Cambria" w:cs="Cambria"/>
          <w:i/>
          <w:sz w:val="22"/>
          <w:szCs w:val="22"/>
          <w:lang w:val="en-GB" w:eastAsia="en-US"/>
        </w:rPr>
        <w:t>input[</w:t>
      </w:r>
      <w:proofErr w:type="spellStart"/>
      <w:proofErr w:type="gramStart"/>
      <w:r w:rsidRPr="001C320A">
        <w:rPr>
          <w:rFonts w:ascii="Cambria" w:hAnsi="Cambria" w:cs="Cambria"/>
          <w:i/>
          <w:sz w:val="22"/>
          <w:szCs w:val="22"/>
          <w:lang w:val="en-GB" w:eastAsia="en-US"/>
        </w:rPr>
        <w:t>c,i</w:t>
      </w:r>
      <w:proofErr w:type="gramEnd"/>
      <w:r w:rsidRPr="001C320A">
        <w:rPr>
          <w:rFonts w:ascii="Cambria" w:hAnsi="Cambria" w:cs="Cambria"/>
          <w:i/>
          <w:sz w:val="22"/>
          <w:szCs w:val="22"/>
          <w:lang w:val="en-GB" w:eastAsia="en-US"/>
        </w:rPr>
        <w:t>,j</w:t>
      </w:r>
      <w:proofErr w:type="spellEnd"/>
      <w:r w:rsidRPr="001C320A">
        <w:rPr>
          <w:rFonts w:ascii="Cambria" w:hAnsi="Cambria" w:cs="Cambria"/>
          <w:i/>
          <w:sz w:val="22"/>
          <w:szCs w:val="22"/>
          <w:lang w:val="en-GB" w:eastAsia="en-US"/>
        </w:rPr>
        <w:t>]</w:t>
      </w:r>
      <w:r w:rsidR="00420BF3">
        <w:rPr>
          <w:rFonts w:ascii="Cambria" w:hAnsi="Cambria" w:cs="Cambria"/>
          <w:i/>
          <w:sz w:val="22"/>
          <w:szCs w:val="22"/>
          <w:lang w:val="en-GB" w:eastAsia="en-US"/>
        </w:rPr>
        <w:t>.</w:t>
      </w:r>
    </w:p>
    <w:p w14:paraId="6E977232" w14:textId="77777777" w:rsidR="00FE1D7A" w:rsidRPr="001C320A" w:rsidRDefault="00FE1D7A" w:rsidP="00C115E4">
      <w:pPr>
        <w:pStyle w:val="a8"/>
        <w:spacing w:before="156" w:after="156"/>
        <w:jc w:val="both"/>
        <w:rPr>
          <w:lang w:val="en-GB"/>
        </w:rPr>
      </w:pPr>
      <w:bookmarkStart w:id="243" w:name="_Toc186809314"/>
      <w:bookmarkStart w:id="244" w:name="_Toc194321187"/>
      <w:r w:rsidRPr="001C320A">
        <w:rPr>
          <w:rFonts w:hint="eastAsia"/>
          <w:lang w:val="en-GB"/>
        </w:rPr>
        <w:t>填充</w:t>
      </w:r>
      <w:r w:rsidRPr="001C320A">
        <w:rPr>
          <w:lang w:val="en-GB"/>
        </w:rPr>
        <w:t xml:space="preserve"> </w:t>
      </w:r>
      <w:r w:rsidRPr="00B91142">
        <w:rPr>
          <w:rFonts w:hAnsi="黑体"/>
          <w:lang w:val="en-GB"/>
        </w:rPr>
        <w:t>padding</w:t>
      </w:r>
      <w:bookmarkEnd w:id="243"/>
      <w:bookmarkEnd w:id="244"/>
    </w:p>
    <w:p w14:paraId="391A2B09" w14:textId="10D07016" w:rsidR="00A36608" w:rsidRDefault="00FE1D7A" w:rsidP="00B75258">
      <w:pPr>
        <w:pStyle w:val="afffa"/>
      </w:pPr>
      <w:r w:rsidRPr="001C320A">
        <w:rPr>
          <w:rFonts w:hint="eastAsia"/>
          <w:lang w:val="en-GB"/>
        </w:rPr>
        <w:t>填充表示为</w:t>
      </w:r>
      <w:proofErr w:type="spellStart"/>
      <w:r w:rsidRPr="001C320A">
        <w:rPr>
          <w:rFonts w:ascii="Times New Roman"/>
          <w:lang w:val="en-GB"/>
        </w:rPr>
        <w:t>Padd</w:t>
      </w:r>
      <w:proofErr w:type="spellEnd"/>
      <w:r w:rsidRPr="001C320A">
        <w:rPr>
          <w:rFonts w:ascii="Times New Roman"/>
          <w:lang w:val="en-GB"/>
        </w:rPr>
        <w:t>(</w:t>
      </w:r>
      <w:proofErr w:type="spellStart"/>
      <w:r w:rsidRPr="001C320A">
        <w:rPr>
          <w:rFonts w:ascii="Times New Roman"/>
          <w:lang w:val="en-GB"/>
        </w:rPr>
        <w:t>p</w:t>
      </w:r>
      <w:r w:rsidRPr="001C320A">
        <w:rPr>
          <w:rFonts w:ascii="Times New Roman"/>
          <w:vertAlign w:val="subscript"/>
          <w:lang w:val="en-GB"/>
        </w:rPr>
        <w:t>ver</w:t>
      </w:r>
      <w:proofErr w:type="spellEnd"/>
      <w:r w:rsidRPr="001C320A">
        <w:rPr>
          <w:rFonts w:ascii="Times New Roman"/>
          <w:lang w:val="en-GB"/>
        </w:rPr>
        <w:t xml:space="preserve">, </w:t>
      </w:r>
      <w:proofErr w:type="spellStart"/>
      <w:r w:rsidRPr="001C320A">
        <w:rPr>
          <w:rFonts w:ascii="Times New Roman"/>
          <w:lang w:val="en-GB"/>
        </w:rPr>
        <w:t>p</w:t>
      </w:r>
      <w:r w:rsidRPr="001C320A">
        <w:rPr>
          <w:rFonts w:ascii="Times New Roman"/>
          <w:vertAlign w:val="subscript"/>
          <w:lang w:val="en-GB"/>
        </w:rPr>
        <w:t>hor</w:t>
      </w:r>
      <w:proofErr w:type="spellEnd"/>
      <w:r w:rsidRPr="001C320A">
        <w:rPr>
          <w:rFonts w:ascii="Times New Roman"/>
          <w:lang w:val="en-GB"/>
        </w:rPr>
        <w:t>)</w:t>
      </w:r>
      <w:r w:rsidRPr="001C320A">
        <w:rPr>
          <w:rFonts w:ascii="Times New Roman" w:hint="eastAsia"/>
          <w:lang w:val="en-GB"/>
        </w:rPr>
        <w:t>，</w:t>
      </w:r>
      <w:r w:rsidR="004C65E3" w:rsidRPr="00C115E4">
        <w:rPr>
          <w:rFonts w:ascii="Times New Roman" w:eastAsiaTheme="minorEastAsia" w:hint="eastAsia"/>
        </w:rPr>
        <w:t>输入张量</w:t>
      </w:r>
      <w:r w:rsidR="004C65E3">
        <w:rPr>
          <w:rFonts w:ascii="Times New Roman" w:eastAsiaTheme="minorEastAsia" w:hint="eastAsia"/>
        </w:rPr>
        <w:t>为</w:t>
      </w:r>
      <w:r w:rsidR="004C65E3" w:rsidRPr="00C115E4">
        <w:rPr>
          <w:rFonts w:ascii="Times New Roman" w:eastAsiaTheme="minorEastAsia"/>
        </w:rPr>
        <w:t>input[C</w:t>
      </w:r>
      <w:r w:rsidR="004C65E3" w:rsidRPr="00515E40">
        <w:rPr>
          <w:rFonts w:ascii="Times New Roman" w:eastAsiaTheme="minorEastAsia"/>
          <w:vertAlign w:val="subscript"/>
        </w:rPr>
        <w:t>in</w:t>
      </w:r>
      <w:r w:rsidR="004C65E3" w:rsidRPr="00C115E4">
        <w:rPr>
          <w:rFonts w:ascii="Times New Roman" w:eastAsiaTheme="minorEastAsia"/>
        </w:rPr>
        <w:t xml:space="preserve">, </w:t>
      </w:r>
      <w:proofErr w:type="spellStart"/>
      <w:r w:rsidR="004C65E3" w:rsidRPr="00C115E4">
        <w:rPr>
          <w:rFonts w:ascii="Times New Roman" w:eastAsiaTheme="minorEastAsia"/>
        </w:rPr>
        <w:t>h</w:t>
      </w:r>
      <w:r w:rsidR="004C65E3" w:rsidRPr="00515E40">
        <w:rPr>
          <w:rFonts w:ascii="Times New Roman" w:eastAsiaTheme="minorEastAsia"/>
          <w:vertAlign w:val="subscript"/>
        </w:rPr>
        <w:t>in</w:t>
      </w:r>
      <w:proofErr w:type="spellEnd"/>
      <w:r w:rsidR="004C65E3" w:rsidRPr="00C115E4">
        <w:rPr>
          <w:rFonts w:ascii="Times New Roman" w:eastAsiaTheme="minorEastAsia"/>
        </w:rPr>
        <w:t>, w</w:t>
      </w:r>
      <w:r w:rsidR="004C65E3" w:rsidRPr="00515E40">
        <w:rPr>
          <w:rFonts w:ascii="Times New Roman" w:eastAsiaTheme="minorEastAsia"/>
          <w:vertAlign w:val="subscript"/>
        </w:rPr>
        <w:t>in</w:t>
      </w:r>
      <w:r w:rsidR="004C65E3" w:rsidRPr="00C115E4">
        <w:rPr>
          <w:rFonts w:ascii="Times New Roman" w:eastAsiaTheme="minorEastAsia"/>
        </w:rPr>
        <w:t>]</w:t>
      </w:r>
      <w:r w:rsidR="004C65E3" w:rsidRPr="00C115E4">
        <w:rPr>
          <w:rFonts w:ascii="Times New Roman" w:eastAsiaTheme="minorEastAsia" w:hint="eastAsia"/>
        </w:rPr>
        <w:t>，输出张量</w:t>
      </w:r>
      <w:r w:rsidR="004C65E3">
        <w:rPr>
          <w:rFonts w:ascii="Times New Roman" w:eastAsiaTheme="minorEastAsia" w:hint="eastAsia"/>
        </w:rPr>
        <w:t>为</w:t>
      </w:r>
      <w:r w:rsidR="004C65E3" w:rsidRPr="00C115E4">
        <w:rPr>
          <w:rFonts w:ascii="Times New Roman" w:eastAsiaTheme="minorEastAsia"/>
        </w:rPr>
        <w:t>output[C</w:t>
      </w:r>
      <w:r w:rsidR="004C65E3" w:rsidRPr="00515E40">
        <w:rPr>
          <w:rFonts w:ascii="Times New Roman" w:eastAsiaTheme="minorEastAsia"/>
          <w:vertAlign w:val="subscript"/>
        </w:rPr>
        <w:t>out</w:t>
      </w:r>
      <w:r w:rsidR="004C65E3" w:rsidRPr="00C115E4">
        <w:rPr>
          <w:rFonts w:ascii="Times New Roman" w:eastAsiaTheme="minorEastAsia"/>
        </w:rPr>
        <w:t xml:space="preserve">, </w:t>
      </w:r>
      <w:proofErr w:type="spellStart"/>
      <w:r w:rsidR="004C65E3" w:rsidRPr="00C115E4">
        <w:rPr>
          <w:rFonts w:ascii="Times New Roman" w:eastAsiaTheme="minorEastAsia"/>
        </w:rPr>
        <w:t>h</w:t>
      </w:r>
      <w:r w:rsidR="004C65E3" w:rsidRPr="00515E40">
        <w:rPr>
          <w:rFonts w:ascii="Times New Roman" w:eastAsiaTheme="minorEastAsia"/>
          <w:vertAlign w:val="subscript"/>
        </w:rPr>
        <w:t>out</w:t>
      </w:r>
      <w:proofErr w:type="spellEnd"/>
      <w:r w:rsidR="004C65E3" w:rsidRPr="00C115E4">
        <w:rPr>
          <w:rFonts w:ascii="Times New Roman" w:eastAsiaTheme="minorEastAsia"/>
        </w:rPr>
        <w:t xml:space="preserve">, </w:t>
      </w:r>
      <w:proofErr w:type="spellStart"/>
      <w:r w:rsidR="004C65E3" w:rsidRPr="00C115E4">
        <w:rPr>
          <w:rFonts w:ascii="Times New Roman" w:eastAsiaTheme="minorEastAsia"/>
        </w:rPr>
        <w:t>w</w:t>
      </w:r>
      <w:r w:rsidR="004C65E3" w:rsidRPr="00515E40">
        <w:rPr>
          <w:rFonts w:ascii="Times New Roman" w:eastAsiaTheme="minorEastAsia"/>
          <w:vertAlign w:val="subscript"/>
        </w:rPr>
        <w:t>out</w:t>
      </w:r>
      <w:proofErr w:type="spellEnd"/>
      <w:r w:rsidR="004C65E3" w:rsidRPr="00C115E4">
        <w:rPr>
          <w:rFonts w:ascii="Times New Roman" w:eastAsiaTheme="minorEastAsia"/>
        </w:rPr>
        <w:t>]</w:t>
      </w:r>
      <w:r w:rsidRPr="001C320A">
        <w:rPr>
          <w:rFonts w:ascii="Times New Roman" w:hint="eastAsia"/>
        </w:rPr>
        <w:t>，其中</w:t>
      </w:r>
      <w:proofErr w:type="spellStart"/>
      <w:r w:rsidRPr="001C320A">
        <w:rPr>
          <w:rFonts w:ascii="Cambria" w:hAnsi="Cambria"/>
          <w:i/>
        </w:rPr>
        <w:t>h</w:t>
      </w:r>
      <w:r w:rsidRPr="001C320A">
        <w:rPr>
          <w:rFonts w:ascii="Cambria" w:hAnsi="Cambria"/>
          <w:i/>
          <w:vertAlign w:val="subscript"/>
        </w:rPr>
        <w:t>out</w:t>
      </w:r>
      <w:proofErr w:type="spellEnd"/>
      <w:r w:rsidRPr="001C320A">
        <w:rPr>
          <w:rFonts w:ascii="Cambria" w:hAnsi="Cambria"/>
          <w:i/>
        </w:rPr>
        <w:t>= h</w:t>
      </w:r>
      <w:r w:rsidRPr="001C320A">
        <w:rPr>
          <w:rFonts w:ascii="Cambria" w:hAnsi="Cambria"/>
          <w:i/>
          <w:vertAlign w:val="subscript"/>
        </w:rPr>
        <w:t>in</w:t>
      </w:r>
      <w:r w:rsidRPr="001C320A">
        <w:rPr>
          <w:rFonts w:ascii="Cambria" w:hAnsi="Cambria"/>
        </w:rPr>
        <w:t>+</w:t>
      </w:r>
      <w:r w:rsidRPr="001C320A">
        <w:rPr>
          <w:rFonts w:ascii="Cambria" w:hAnsi="Cambria"/>
          <w:i/>
        </w:rPr>
        <w:t>2</w:t>
      </w:r>
      <w:r w:rsidRPr="001C320A">
        <w:rPr>
          <w:rFonts w:ascii="Cambria" w:hAnsi="Cambria"/>
        </w:rPr>
        <w:t>*</w:t>
      </w:r>
      <w:proofErr w:type="spellStart"/>
      <w:r w:rsidRPr="001C320A">
        <w:rPr>
          <w:rFonts w:ascii="Cambria" w:hAnsi="Cambria"/>
          <w:i/>
        </w:rPr>
        <w:t>p</w:t>
      </w:r>
      <w:r w:rsidRPr="001C320A">
        <w:rPr>
          <w:rFonts w:ascii="Cambria" w:hAnsi="Cambria"/>
          <w:i/>
          <w:vertAlign w:val="subscript"/>
        </w:rPr>
        <w:t>ver</w:t>
      </w:r>
      <w:proofErr w:type="spellEnd"/>
      <w:r w:rsidRPr="001C320A">
        <w:rPr>
          <w:rFonts w:ascii="Cambria" w:hAnsi="Cambria" w:hint="eastAsia"/>
          <w:i/>
        </w:rPr>
        <w:t>，</w:t>
      </w:r>
      <w:proofErr w:type="spellStart"/>
      <w:r w:rsidRPr="001C320A">
        <w:rPr>
          <w:rFonts w:ascii="Cambria" w:hAnsi="Cambria"/>
          <w:i/>
        </w:rPr>
        <w:t>w</w:t>
      </w:r>
      <w:r w:rsidRPr="001C320A">
        <w:rPr>
          <w:rFonts w:ascii="Cambria" w:hAnsi="Cambria"/>
          <w:i/>
          <w:vertAlign w:val="subscript"/>
        </w:rPr>
        <w:t>out</w:t>
      </w:r>
      <w:proofErr w:type="spellEnd"/>
      <w:r w:rsidRPr="001C320A">
        <w:rPr>
          <w:rFonts w:ascii="Cambria" w:hAnsi="Cambria"/>
          <w:i/>
        </w:rPr>
        <w:t>= w</w:t>
      </w:r>
      <w:r w:rsidRPr="001C320A">
        <w:rPr>
          <w:rFonts w:ascii="Cambria" w:hAnsi="Cambria"/>
          <w:i/>
          <w:vertAlign w:val="subscript"/>
        </w:rPr>
        <w:t>in</w:t>
      </w:r>
      <w:r w:rsidRPr="001C320A">
        <w:rPr>
          <w:rFonts w:ascii="Cambria" w:hAnsi="Cambria"/>
        </w:rPr>
        <w:t>+</w:t>
      </w:r>
      <w:r w:rsidRPr="001C320A">
        <w:rPr>
          <w:rFonts w:ascii="Cambria" w:hAnsi="Cambria"/>
          <w:i/>
        </w:rPr>
        <w:t>2</w:t>
      </w:r>
      <w:r w:rsidRPr="001C320A">
        <w:rPr>
          <w:rFonts w:ascii="Cambria" w:hAnsi="Cambria"/>
        </w:rPr>
        <w:t>*</w:t>
      </w:r>
      <w:proofErr w:type="spellStart"/>
      <w:r w:rsidRPr="001C320A">
        <w:rPr>
          <w:rFonts w:ascii="Cambria" w:hAnsi="Cambria"/>
          <w:i/>
        </w:rPr>
        <w:t>p</w:t>
      </w:r>
      <w:r w:rsidRPr="001C320A">
        <w:rPr>
          <w:rFonts w:ascii="Cambria" w:hAnsi="Cambria"/>
          <w:i/>
          <w:vertAlign w:val="subscript"/>
        </w:rPr>
        <w:t>hor</w:t>
      </w:r>
      <w:proofErr w:type="spellEnd"/>
      <w:r w:rsidR="00B90977" w:rsidRPr="00B90977">
        <w:rPr>
          <w:rFonts w:hint="eastAsia"/>
        </w:rPr>
        <w:t>。</w:t>
      </w:r>
    </w:p>
    <w:p w14:paraId="669C9BD0" w14:textId="16DA17FE" w:rsidR="00FE1D7A" w:rsidRPr="00B90977" w:rsidRDefault="00FE1D7A">
      <w:pPr>
        <w:widowControl w:val="0"/>
        <w:ind w:left="420"/>
        <w:jc w:val="both"/>
        <w:rPr>
          <w:rFonts w:ascii="Times New Roman" w:hAnsi="Times New Roman" w:cs="Times New Roman"/>
          <w:sz w:val="21"/>
          <w:szCs w:val="20"/>
        </w:rPr>
      </w:pPr>
      <w:r w:rsidRPr="00B90977">
        <w:rPr>
          <w:rFonts w:ascii="Times New Roman" w:hAnsi="Times New Roman" w:cs="Times New Roman" w:hint="eastAsia"/>
          <w:sz w:val="21"/>
          <w:szCs w:val="20"/>
        </w:rPr>
        <w:t>计算方法如下：</w:t>
      </w:r>
    </w:p>
    <w:p w14:paraId="21127958" w14:textId="09E3A3DF" w:rsidR="00FE1D7A" w:rsidRPr="001C320A" w:rsidRDefault="00FE1D7A" w:rsidP="00B75258">
      <w:pPr>
        <w:pStyle w:val="afffa"/>
        <w:ind w:firstLine="440"/>
        <w:jc w:val="center"/>
        <w:rPr>
          <w:rFonts w:ascii="Cambria" w:hAnsi="Cambria"/>
          <w:lang w:val="en-GB"/>
        </w:rPr>
      </w:pPr>
      <w:r w:rsidRPr="001C320A">
        <w:rPr>
          <w:rFonts w:ascii="Cambria" w:hAnsi="Cambria" w:cs="Cambria"/>
          <w:i/>
          <w:sz w:val="22"/>
          <w:szCs w:val="22"/>
          <w:lang w:val="en-GB" w:eastAsia="en-US"/>
        </w:rPr>
        <w:t>output</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c,i</w:t>
      </w:r>
      <w:proofErr w:type="gramEnd"/>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r w:rsidRPr="001C320A">
        <w:rPr>
          <w:rFonts w:ascii="Cambria" w:hAnsi="Cambria" w:cs="Cambria"/>
          <w:sz w:val="22"/>
          <w:szCs w:val="22"/>
          <w:lang w:val="en-GB" w:eastAsia="en-US"/>
        </w:rPr>
        <w:sym w:font="Symbol" w:char="F05D"/>
      </w:r>
      <w:r w:rsidRPr="001C320A">
        <w:rPr>
          <w:rFonts w:ascii="Cambria" w:hAnsi="Cambria" w:cs="Cambria"/>
          <w:sz w:val="22"/>
          <w:szCs w:val="22"/>
          <w:lang w:val="en-GB" w:eastAsia="en-US"/>
        </w:rPr>
        <w:t xml:space="preserve"> = ((</w:t>
      </w:r>
      <w:proofErr w:type="spellStart"/>
      <w:r w:rsidRPr="001C320A">
        <w:rPr>
          <w:rFonts w:ascii="Cambria" w:hAnsi="Cambria"/>
          <w:i/>
          <w:lang w:val="en-GB"/>
        </w:rPr>
        <w:t>p</w:t>
      </w:r>
      <w:r w:rsidRPr="001C320A">
        <w:rPr>
          <w:rFonts w:ascii="Cambria" w:hAnsi="Cambria"/>
          <w:i/>
          <w:vertAlign w:val="subscript"/>
          <w:lang w:val="en-GB"/>
        </w:rPr>
        <w:t>ver</w:t>
      </w:r>
      <w:proofErr w:type="spellEnd"/>
      <w:r w:rsidRPr="001C320A">
        <w:rPr>
          <w:rFonts w:ascii="Cambria" w:hAnsi="Cambria" w:cs="Cambria"/>
          <w:sz w:val="22"/>
          <w:szCs w:val="22"/>
          <w:lang w:val="en-GB" w:eastAsia="en-US"/>
        </w:rPr>
        <w:sym w:font="Symbol" w:char="F0A3"/>
      </w:r>
      <w:proofErr w:type="spellStart"/>
      <w:r w:rsidRPr="001C320A">
        <w:rPr>
          <w:rFonts w:ascii="Cambria" w:hAnsi="Cambria" w:cs="Cambria"/>
          <w:i/>
          <w:sz w:val="22"/>
          <w:szCs w:val="22"/>
          <w:lang w:val="en-GB" w:eastAsia="en-US"/>
        </w:rPr>
        <w:t>i</w:t>
      </w:r>
      <w:proofErr w:type="spellEnd"/>
      <w:r w:rsidRPr="001C320A">
        <w:rPr>
          <w:rFonts w:ascii="Cambria" w:hAnsi="Cambria" w:cs="Cambria"/>
          <w:sz w:val="22"/>
          <w:szCs w:val="22"/>
          <w:lang w:val="en-GB" w:eastAsia="en-US"/>
        </w:rPr>
        <w:sym w:font="Symbol" w:char="F03C"/>
      </w:r>
      <w:proofErr w:type="spellStart"/>
      <w:r w:rsidRPr="001C320A">
        <w:rPr>
          <w:rFonts w:ascii="Cambria" w:hAnsi="Cambria" w:cs="Cambria"/>
          <w:i/>
          <w:sz w:val="22"/>
          <w:szCs w:val="22"/>
          <w:lang w:val="en-GB" w:eastAsia="en-US"/>
        </w:rPr>
        <w:t>h</w:t>
      </w:r>
      <w:r w:rsidRPr="001C320A">
        <w:rPr>
          <w:rFonts w:ascii="Cambria" w:hAnsi="Cambria" w:cs="Cambria"/>
          <w:i/>
          <w:sz w:val="22"/>
          <w:szCs w:val="22"/>
          <w:vertAlign w:val="subscript"/>
          <w:lang w:val="en-GB" w:eastAsia="en-US"/>
        </w:rPr>
        <w:t>in</w:t>
      </w:r>
      <w:r w:rsidRPr="001C320A">
        <w:rPr>
          <w:rFonts w:ascii="Cambria" w:hAnsi="Cambria" w:cs="Cambria"/>
          <w:sz w:val="22"/>
          <w:szCs w:val="22"/>
          <w:lang w:val="en-GB" w:eastAsia="en-US"/>
        </w:rPr>
        <w:t>+</w:t>
      </w:r>
      <w:r w:rsidRPr="001C320A">
        <w:rPr>
          <w:rFonts w:ascii="Cambria" w:hAnsi="Cambria"/>
          <w:i/>
          <w:lang w:val="en-GB"/>
        </w:rPr>
        <w:t>p</w:t>
      </w:r>
      <w:r w:rsidRPr="001C320A">
        <w:rPr>
          <w:rFonts w:ascii="Cambria" w:hAnsi="Cambria"/>
          <w:i/>
          <w:vertAlign w:val="subscript"/>
          <w:lang w:val="en-GB"/>
        </w:rPr>
        <w:t>ver</w:t>
      </w:r>
      <w:proofErr w:type="spellEnd"/>
      <w:r w:rsidRPr="001C320A">
        <w:rPr>
          <w:rFonts w:ascii="Cambria" w:hAnsi="Cambria" w:cs="Cambria"/>
          <w:sz w:val="22"/>
          <w:szCs w:val="22"/>
          <w:lang w:val="en-GB" w:eastAsia="en-US"/>
        </w:rPr>
        <w:t>) &amp;&amp; (</w:t>
      </w:r>
      <w:proofErr w:type="spellStart"/>
      <w:r w:rsidRPr="001C320A">
        <w:rPr>
          <w:rFonts w:ascii="Cambria" w:hAnsi="Cambria"/>
          <w:i/>
          <w:lang w:val="en-GB"/>
        </w:rPr>
        <w:t>p</w:t>
      </w:r>
      <w:r w:rsidRPr="001C320A">
        <w:rPr>
          <w:rFonts w:ascii="Cambria" w:hAnsi="Cambria"/>
          <w:i/>
          <w:vertAlign w:val="subscript"/>
          <w:lang w:val="en-GB"/>
        </w:rPr>
        <w:t>hor</w:t>
      </w:r>
      <w:proofErr w:type="spellEnd"/>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j</w:t>
      </w:r>
      <w:r w:rsidRPr="001C320A">
        <w:rPr>
          <w:rFonts w:ascii="Cambria" w:hAnsi="Cambria" w:cs="Cambria"/>
          <w:sz w:val="22"/>
          <w:szCs w:val="22"/>
          <w:lang w:val="en-GB" w:eastAsia="en-US"/>
        </w:rPr>
        <w:sym w:font="Symbol" w:char="F03C"/>
      </w:r>
      <w:proofErr w:type="spellStart"/>
      <w:r w:rsidRPr="001C320A">
        <w:rPr>
          <w:rFonts w:ascii="Cambria" w:hAnsi="Cambria" w:cs="Cambria"/>
          <w:i/>
          <w:sz w:val="22"/>
          <w:szCs w:val="22"/>
          <w:lang w:val="en-GB" w:eastAsia="en-US"/>
        </w:rPr>
        <w:t>w</w:t>
      </w:r>
      <w:r w:rsidRPr="001C320A">
        <w:rPr>
          <w:rFonts w:ascii="Cambria" w:hAnsi="Cambria" w:cs="Cambria"/>
          <w:i/>
          <w:sz w:val="22"/>
          <w:szCs w:val="22"/>
          <w:vertAlign w:val="subscript"/>
          <w:lang w:val="en-GB" w:eastAsia="en-US"/>
        </w:rPr>
        <w:t>in</w:t>
      </w:r>
      <w:r w:rsidRPr="001C320A">
        <w:rPr>
          <w:rFonts w:ascii="Cambria" w:hAnsi="Cambria" w:cs="Cambria"/>
          <w:sz w:val="22"/>
          <w:szCs w:val="22"/>
          <w:lang w:val="en-GB" w:eastAsia="en-US"/>
        </w:rPr>
        <w:t>+</w:t>
      </w:r>
      <w:r w:rsidRPr="001C320A">
        <w:rPr>
          <w:rFonts w:ascii="Cambria" w:hAnsi="Cambria"/>
          <w:i/>
          <w:lang w:val="en-GB"/>
        </w:rPr>
        <w:t>p</w:t>
      </w:r>
      <w:r w:rsidRPr="001C320A">
        <w:rPr>
          <w:rFonts w:ascii="Cambria" w:hAnsi="Cambria"/>
          <w:i/>
          <w:vertAlign w:val="subscript"/>
          <w:lang w:val="en-GB"/>
        </w:rPr>
        <w:t>hor</w:t>
      </w:r>
      <w:proofErr w:type="spellEnd"/>
      <w:r w:rsidRPr="001C320A">
        <w:rPr>
          <w:rFonts w:ascii="Cambria" w:hAnsi="Cambria" w:cs="Cambria"/>
          <w:sz w:val="22"/>
          <w:szCs w:val="22"/>
          <w:lang w:val="en-GB" w:eastAsia="en-US"/>
        </w:rPr>
        <w:t>)</w:t>
      </w:r>
      <w:proofErr w:type="gramStart"/>
      <w:r w:rsidRPr="001C320A">
        <w:rPr>
          <w:rFonts w:ascii="Cambria" w:hAnsi="Cambria" w:cs="Cambria"/>
          <w:sz w:val="22"/>
          <w:szCs w:val="22"/>
          <w:lang w:val="en-GB" w:eastAsia="en-US"/>
        </w:rPr>
        <w:t>)?</w:t>
      </w:r>
      <w:r w:rsidRPr="001C320A">
        <w:rPr>
          <w:rFonts w:ascii="Cambria" w:hAnsi="Cambria" w:cs="Cambria"/>
          <w:i/>
          <w:sz w:val="22"/>
          <w:szCs w:val="22"/>
          <w:lang w:val="en-GB" w:eastAsia="en-US"/>
        </w:rPr>
        <w:t>input</w:t>
      </w:r>
      <w:proofErr w:type="gramEnd"/>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c,i</w:t>
      </w:r>
      <w:proofErr w:type="gramEnd"/>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r w:rsidRPr="001C320A">
        <w:rPr>
          <w:rFonts w:ascii="Cambria" w:hAnsi="Cambria" w:cs="Cambria"/>
          <w:sz w:val="22"/>
          <w:szCs w:val="22"/>
          <w:lang w:val="en-GB" w:eastAsia="en-US"/>
        </w:rPr>
        <w:sym w:font="Symbol" w:char="F05D"/>
      </w:r>
      <w:r w:rsidRPr="001C320A">
        <w:rPr>
          <w:rFonts w:ascii="Cambria" w:hAnsi="Cambria" w:cs="Cambria"/>
          <w:sz w:val="22"/>
          <w:szCs w:val="22"/>
          <w:lang w:val="en-GB" w:eastAsia="en-US"/>
        </w:rPr>
        <w:t>:0,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c</w:t>
      </w:r>
      <w:r w:rsidRPr="001C320A">
        <w:rPr>
          <w:rFonts w:ascii="Cambria" w:hAnsi="Cambria" w:cs="Cambria"/>
          <w:sz w:val="22"/>
          <w:szCs w:val="22"/>
          <w:lang w:val="en-GB" w:eastAsia="en-US"/>
        </w:rPr>
        <w:sym w:font="Symbol" w:char="F03C"/>
      </w:r>
      <w:proofErr w:type="spellStart"/>
      <w:r w:rsidRPr="001C320A">
        <w:rPr>
          <w:rFonts w:ascii="Cambria" w:hAnsi="Cambria" w:cs="Cambria"/>
          <w:i/>
          <w:sz w:val="22"/>
          <w:szCs w:val="22"/>
          <w:lang w:val="en-GB" w:eastAsia="en-US"/>
        </w:rPr>
        <w:t>C</w:t>
      </w:r>
      <w:proofErr w:type="spellEnd"/>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proofErr w:type="spellStart"/>
      <w:r w:rsidRPr="001C320A">
        <w:rPr>
          <w:rFonts w:ascii="Cambria" w:hAnsi="Cambria" w:cs="Cambria"/>
          <w:i/>
          <w:sz w:val="22"/>
          <w:szCs w:val="22"/>
          <w:lang w:val="en-GB" w:eastAsia="en-US"/>
        </w:rPr>
        <w:t>i</w:t>
      </w:r>
      <w:proofErr w:type="spellEnd"/>
      <w:r w:rsidRPr="001C320A">
        <w:rPr>
          <w:rFonts w:ascii="Cambria" w:hAnsi="Cambria" w:cs="Cambria"/>
          <w:sz w:val="22"/>
          <w:szCs w:val="22"/>
          <w:lang w:val="en-GB" w:eastAsia="en-US"/>
        </w:rPr>
        <w:sym w:font="Symbol" w:char="F03C"/>
      </w:r>
      <w:proofErr w:type="spellStart"/>
      <w:r w:rsidRPr="001C320A">
        <w:rPr>
          <w:rFonts w:ascii="Cambria" w:hAnsi="Cambria" w:cs="Cambria"/>
          <w:i/>
          <w:sz w:val="22"/>
          <w:szCs w:val="22"/>
          <w:lang w:val="en-GB" w:eastAsia="en-US"/>
        </w:rPr>
        <w:t>h</w:t>
      </w:r>
      <w:r w:rsidRPr="001C320A">
        <w:rPr>
          <w:rFonts w:ascii="Cambria" w:hAnsi="Cambria" w:cs="Cambria"/>
          <w:i/>
          <w:sz w:val="22"/>
          <w:szCs w:val="22"/>
          <w:vertAlign w:val="subscript"/>
          <w:lang w:val="en-GB" w:eastAsia="en-US"/>
        </w:rPr>
        <w:t>out</w:t>
      </w:r>
      <w:proofErr w:type="spellEnd"/>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j</w:t>
      </w:r>
      <w:r w:rsidRPr="001C320A">
        <w:rPr>
          <w:rFonts w:ascii="Cambria" w:hAnsi="Cambria" w:cs="Cambria"/>
          <w:sz w:val="22"/>
          <w:szCs w:val="22"/>
          <w:lang w:val="en-GB" w:eastAsia="en-US"/>
        </w:rPr>
        <w:sym w:font="Symbol" w:char="F03C"/>
      </w:r>
      <w:proofErr w:type="spellStart"/>
      <w:r w:rsidRPr="001C320A">
        <w:rPr>
          <w:rFonts w:ascii="Cambria" w:hAnsi="Cambria" w:cs="Cambria"/>
          <w:i/>
          <w:sz w:val="22"/>
          <w:szCs w:val="22"/>
          <w:lang w:val="en-GB" w:eastAsia="en-US"/>
        </w:rPr>
        <w:t>w</w:t>
      </w:r>
      <w:r w:rsidRPr="001C320A">
        <w:rPr>
          <w:rFonts w:ascii="Cambria" w:hAnsi="Cambria" w:cs="Cambria"/>
          <w:i/>
          <w:sz w:val="22"/>
          <w:szCs w:val="22"/>
          <w:vertAlign w:val="subscript"/>
          <w:lang w:val="en-GB" w:eastAsia="en-US"/>
        </w:rPr>
        <w:t>out</w:t>
      </w:r>
      <w:proofErr w:type="spellEnd"/>
      <w:r w:rsidRPr="001C320A">
        <w:rPr>
          <w:rFonts w:ascii="Cambria" w:hAnsi="Cambria" w:cs="Cambria"/>
          <w:sz w:val="22"/>
          <w:szCs w:val="22"/>
          <w:lang w:val="en-GB" w:eastAsia="en-US"/>
        </w:rPr>
        <w:t>.</w:t>
      </w:r>
    </w:p>
    <w:p w14:paraId="73B0E837" w14:textId="77777777" w:rsidR="00763FE5" w:rsidRPr="001C320A" w:rsidRDefault="00763FE5" w:rsidP="00B91142">
      <w:pPr>
        <w:pStyle w:val="a8"/>
        <w:spacing w:before="156" w:after="156"/>
        <w:jc w:val="both"/>
        <w:rPr>
          <w:lang w:val="en-GB"/>
        </w:rPr>
      </w:pPr>
      <w:bookmarkStart w:id="245" w:name="_Toc194321188"/>
      <w:bookmarkStart w:id="246" w:name="_Toc186809315"/>
      <w:r w:rsidRPr="001C320A">
        <w:rPr>
          <w:rFonts w:hint="eastAsia"/>
          <w:lang w:val="en-GB"/>
        </w:rPr>
        <w:t>中心裁剪</w:t>
      </w:r>
      <w:r w:rsidRPr="001C320A">
        <w:rPr>
          <w:lang w:val="en-GB"/>
        </w:rPr>
        <w:t xml:space="preserve"> </w:t>
      </w:r>
      <w:proofErr w:type="spellStart"/>
      <w:r w:rsidRPr="00763FE5">
        <w:rPr>
          <w:rFonts w:hAnsi="黑体"/>
          <w:lang w:val="en-GB"/>
        </w:rPr>
        <w:t>center</w:t>
      </w:r>
      <w:proofErr w:type="spellEnd"/>
      <w:r w:rsidRPr="00763FE5">
        <w:rPr>
          <w:rFonts w:hAnsi="黑体"/>
          <w:lang w:val="en-GB"/>
        </w:rPr>
        <w:t xml:space="preserve"> crop</w:t>
      </w:r>
      <w:bookmarkEnd w:id="245"/>
    </w:p>
    <w:bookmarkEnd w:id="246"/>
    <w:p w14:paraId="6340953C" w14:textId="424777AD" w:rsidR="00FE1D7A" w:rsidRPr="001C320A" w:rsidRDefault="00FE1D7A" w:rsidP="00B75258">
      <w:pPr>
        <w:pStyle w:val="afffa"/>
        <w:rPr>
          <w:rFonts w:ascii="Times New Roman"/>
        </w:rPr>
      </w:pPr>
      <w:r w:rsidRPr="001C320A">
        <w:rPr>
          <w:rFonts w:hint="eastAsia"/>
          <w:lang w:val="en-GB"/>
        </w:rPr>
        <w:t>中心裁剪表示为</w:t>
      </w:r>
      <w:proofErr w:type="spellStart"/>
      <w:r w:rsidRPr="001C320A">
        <w:rPr>
          <w:rFonts w:ascii="Times New Roman"/>
          <w:lang w:val="en-GB"/>
        </w:rPr>
        <w:t>CenterCrop</w:t>
      </w:r>
      <w:proofErr w:type="spellEnd"/>
      <w:r w:rsidRPr="001C320A">
        <w:rPr>
          <w:rFonts w:ascii="Times New Roman"/>
          <w:lang w:val="en-GB"/>
        </w:rPr>
        <w:t>(h, w)</w:t>
      </w:r>
      <w:r w:rsidR="00FC591E">
        <w:rPr>
          <w:rFonts w:ascii="Times New Roman" w:hint="eastAsia"/>
          <w:lang w:val="en-GB"/>
        </w:rPr>
        <w:t>，</w:t>
      </w:r>
      <w:r w:rsidRPr="001C320A">
        <w:rPr>
          <w:rFonts w:ascii="Times New Roman" w:hint="eastAsia"/>
        </w:rPr>
        <w:t>输入张量</w:t>
      </w:r>
      <w:r w:rsidR="00FC591E">
        <w:rPr>
          <w:rFonts w:ascii="Times New Roman" w:hint="eastAsia"/>
        </w:rPr>
        <w:t>为</w:t>
      </w:r>
      <w:r w:rsidR="00FC591E" w:rsidRPr="00C115E4">
        <w:rPr>
          <w:rFonts w:ascii="Times New Roman" w:eastAsiaTheme="minorEastAsia"/>
        </w:rPr>
        <w:t>input[C</w:t>
      </w:r>
      <w:r w:rsidR="00FC591E" w:rsidRPr="00515E40">
        <w:rPr>
          <w:rFonts w:ascii="Times New Roman" w:eastAsiaTheme="minorEastAsia"/>
          <w:vertAlign w:val="subscript"/>
        </w:rPr>
        <w:t>in</w:t>
      </w:r>
      <w:r w:rsidR="00FC591E" w:rsidRPr="00C115E4">
        <w:rPr>
          <w:rFonts w:ascii="Times New Roman" w:eastAsiaTheme="minorEastAsia"/>
        </w:rPr>
        <w:t xml:space="preserve">, </w:t>
      </w:r>
      <w:proofErr w:type="spellStart"/>
      <w:r w:rsidR="00FC591E" w:rsidRPr="00C115E4">
        <w:rPr>
          <w:rFonts w:ascii="Times New Roman" w:eastAsiaTheme="minorEastAsia"/>
        </w:rPr>
        <w:t>h</w:t>
      </w:r>
      <w:r w:rsidR="00FC591E" w:rsidRPr="00515E40">
        <w:rPr>
          <w:rFonts w:ascii="Times New Roman" w:eastAsiaTheme="minorEastAsia"/>
          <w:vertAlign w:val="subscript"/>
        </w:rPr>
        <w:t>in</w:t>
      </w:r>
      <w:proofErr w:type="spellEnd"/>
      <w:r w:rsidR="00FC591E" w:rsidRPr="00C115E4">
        <w:rPr>
          <w:rFonts w:ascii="Times New Roman" w:eastAsiaTheme="minorEastAsia"/>
        </w:rPr>
        <w:t>, w</w:t>
      </w:r>
      <w:r w:rsidR="00FC591E" w:rsidRPr="00515E40">
        <w:rPr>
          <w:rFonts w:ascii="Times New Roman" w:eastAsiaTheme="minorEastAsia"/>
          <w:vertAlign w:val="subscript"/>
        </w:rPr>
        <w:t>in</w:t>
      </w:r>
      <w:r w:rsidR="00FC591E" w:rsidRPr="00C115E4">
        <w:rPr>
          <w:rFonts w:ascii="Times New Roman" w:eastAsiaTheme="minorEastAsia"/>
        </w:rPr>
        <w:t>]</w:t>
      </w:r>
      <w:r w:rsidR="00FC591E">
        <w:rPr>
          <w:rFonts w:ascii="Times New Roman" w:hint="eastAsia"/>
        </w:rPr>
        <w:t>，</w:t>
      </w:r>
      <w:r w:rsidRPr="001C320A">
        <w:rPr>
          <w:rFonts w:ascii="Times New Roman" w:hint="eastAsia"/>
        </w:rPr>
        <w:t>输出张量</w:t>
      </w:r>
      <w:r w:rsidR="00FC591E">
        <w:rPr>
          <w:rFonts w:ascii="Times New Roman" w:hint="eastAsia"/>
        </w:rPr>
        <w:t>为</w:t>
      </w:r>
      <w:r w:rsidRPr="001C320A">
        <w:rPr>
          <w:rFonts w:ascii="Times New Roman"/>
        </w:rPr>
        <w:t>output</w:t>
      </w:r>
      <w:r w:rsidR="00FC591E">
        <w:rPr>
          <w:rFonts w:ascii="Times New Roman"/>
        </w:rPr>
        <w:t>[</w:t>
      </w:r>
      <w:r w:rsidRPr="001C320A">
        <w:rPr>
          <w:rFonts w:ascii="Times New Roman"/>
        </w:rPr>
        <w:t>C, h, w</w:t>
      </w:r>
      <w:r w:rsidR="00FA25B6">
        <w:rPr>
          <w:rFonts w:ascii="Times New Roman"/>
        </w:rPr>
        <w:t>]</w:t>
      </w:r>
      <w:r w:rsidRPr="001C320A">
        <w:rPr>
          <w:rFonts w:ascii="Times New Roman" w:hint="eastAsia"/>
        </w:rPr>
        <w:t>，其中</w:t>
      </w:r>
      <w:r w:rsidRPr="001C320A">
        <w:rPr>
          <w:rFonts w:ascii="Times New Roman"/>
        </w:rPr>
        <w:t>h</w:t>
      </w:r>
      <m:oMath>
        <m:r>
          <m:rPr>
            <m:sty m:val="p"/>
          </m:rPr>
          <w:rPr>
            <w:rFonts w:ascii="Cambria Math" w:hAnsi="Cambria Math"/>
          </w:rPr>
          <m:t>≤</m:t>
        </m:r>
      </m:oMath>
      <w:r w:rsidRPr="001C320A">
        <w:rPr>
          <w:rFonts w:ascii="Times New Roman"/>
        </w:rPr>
        <w:t>h</w:t>
      </w:r>
      <w:r w:rsidRPr="001C320A">
        <w:rPr>
          <w:rFonts w:ascii="Times New Roman"/>
          <w:vertAlign w:val="subscript"/>
        </w:rPr>
        <w:t>in</w:t>
      </w:r>
      <w:r w:rsidRPr="001C320A">
        <w:rPr>
          <w:rFonts w:ascii="Times New Roman" w:hint="eastAsia"/>
        </w:rPr>
        <w:t>，</w:t>
      </w:r>
      <w:r w:rsidRPr="001C320A">
        <w:rPr>
          <w:rFonts w:ascii="Times New Roman"/>
          <w:lang w:val="en-GB"/>
        </w:rPr>
        <w:t>w</w:t>
      </w:r>
      <m:oMath>
        <m:r>
          <m:rPr>
            <m:sty m:val="p"/>
          </m:rPr>
          <w:rPr>
            <w:rFonts w:ascii="Cambria Math" w:hAnsi="Cambria Math"/>
          </w:rPr>
          <m:t>≤</m:t>
        </m:r>
      </m:oMath>
      <w:r w:rsidRPr="001C320A">
        <w:rPr>
          <w:rFonts w:ascii="Cambria" w:hAnsi="Cambria" w:cs="Cambria"/>
          <w:sz w:val="22"/>
          <w:szCs w:val="22"/>
          <w:lang w:val="en-GB"/>
        </w:rPr>
        <w:t>w</w:t>
      </w:r>
      <w:r w:rsidRPr="001C320A">
        <w:rPr>
          <w:rFonts w:ascii="Times New Roman"/>
          <w:vertAlign w:val="subscript"/>
        </w:rPr>
        <w:t>in</w:t>
      </w:r>
      <w:r w:rsidRPr="001C320A">
        <w:rPr>
          <w:rFonts w:ascii="Times New Roman" w:hint="eastAsia"/>
        </w:rPr>
        <w:t>。</w:t>
      </w:r>
    </w:p>
    <w:p w14:paraId="3FAA0274" w14:textId="77777777" w:rsidR="00FE1D7A" w:rsidRPr="001C320A" w:rsidRDefault="00FE1D7A" w:rsidP="00FE1D7A">
      <w:pPr>
        <w:widowControl w:val="0"/>
        <w:ind w:left="420"/>
        <w:jc w:val="both"/>
        <w:rPr>
          <w:rFonts w:ascii="Times New Roman" w:hAnsi="Times New Roman" w:cs="Times New Roman"/>
          <w:sz w:val="21"/>
          <w:szCs w:val="20"/>
        </w:rPr>
      </w:pPr>
      <w:r w:rsidRPr="001C320A">
        <w:rPr>
          <w:rFonts w:ascii="Times New Roman" w:hAnsi="Times New Roman" w:cs="Times New Roman" w:hint="eastAsia"/>
          <w:sz w:val="21"/>
          <w:szCs w:val="20"/>
        </w:rPr>
        <w:t>计算方法如下：</w:t>
      </w:r>
    </w:p>
    <w:p w14:paraId="782CE5F1" w14:textId="1B243032" w:rsidR="00FE1D7A" w:rsidRPr="001C320A" w:rsidRDefault="00FE1D7A" w:rsidP="00FE1D7A">
      <w:pPr>
        <w:pStyle w:val="afffffffc"/>
        <w:widowControl w:val="0"/>
        <w:numPr>
          <w:ilvl w:val="0"/>
          <w:numId w:val="47"/>
        </w:numPr>
        <w:ind w:firstLineChars="0"/>
        <w:jc w:val="both"/>
        <w:rPr>
          <w:rFonts w:ascii="Times New Roman" w:hAnsi="Times New Roman" w:cs="Times New Roman"/>
          <w:sz w:val="21"/>
          <w:szCs w:val="20"/>
        </w:rPr>
      </w:pPr>
      <w:r w:rsidRPr="001C320A">
        <w:rPr>
          <w:rFonts w:ascii="Times New Roman" w:hAnsi="Times New Roman" w:cs="Times New Roman" w:hint="eastAsia"/>
          <w:sz w:val="21"/>
          <w:szCs w:val="20"/>
        </w:rPr>
        <w:t>依据输入张量和输出张量的</w:t>
      </w:r>
      <w:r w:rsidR="00D60D05">
        <w:rPr>
          <w:rFonts w:ascii="Times New Roman" w:hAnsi="Times New Roman" w:cs="Times New Roman" w:hint="eastAsia"/>
          <w:sz w:val="21"/>
          <w:szCs w:val="20"/>
        </w:rPr>
        <w:t>维度</w:t>
      </w:r>
      <w:r w:rsidRPr="001C320A">
        <w:rPr>
          <w:rFonts w:ascii="Times New Roman" w:hAnsi="Times New Roman" w:cs="Times New Roman" w:hint="eastAsia"/>
          <w:sz w:val="21"/>
          <w:szCs w:val="20"/>
        </w:rPr>
        <w:t>，计算裁剪的边界。</w:t>
      </w:r>
    </w:p>
    <w:p w14:paraId="6D7E4B87" w14:textId="5F6278FC" w:rsidR="00FE1D7A" w:rsidRPr="001C320A" w:rsidRDefault="00FE1D7A" w:rsidP="00FE1D7A">
      <w:pPr>
        <w:pStyle w:val="afffffffc"/>
        <w:widowControl w:val="0"/>
        <w:ind w:left="780" w:firstLineChars="0" w:firstLine="0"/>
        <w:jc w:val="both"/>
        <w:rPr>
          <w:rFonts w:ascii="Cambria" w:hAnsi="Cambria" w:cs="Times New Roman"/>
          <w:i/>
          <w:sz w:val="21"/>
          <w:szCs w:val="20"/>
        </w:rPr>
      </w:pPr>
      <w:r w:rsidRPr="001C320A">
        <w:rPr>
          <w:rFonts w:ascii="Cambria" w:hAnsi="Cambria" w:cs="Times New Roman"/>
          <w:i/>
          <w:sz w:val="21"/>
          <w:szCs w:val="20"/>
        </w:rPr>
        <w:t xml:space="preserve">top </w:t>
      </w:r>
      <w:r w:rsidRPr="001C320A">
        <w:rPr>
          <w:rFonts w:ascii="Cambria" w:hAnsi="Cambria" w:cs="Times New Roman"/>
          <w:sz w:val="21"/>
          <w:szCs w:val="20"/>
        </w:rPr>
        <w:t xml:space="preserve">= </w:t>
      </w:r>
      <w:r w:rsidRPr="001C320A">
        <w:rPr>
          <w:rFonts w:ascii="Cambria" w:hAnsi="Cambria" w:cs="Times New Roman"/>
          <w:i/>
          <w:sz w:val="21"/>
          <w:szCs w:val="20"/>
        </w:rPr>
        <w:t>round</w:t>
      </w:r>
      <w:r w:rsidRPr="001C320A">
        <w:rPr>
          <w:rFonts w:ascii="Cambria" w:hAnsi="Cambria" w:cs="Times New Roman"/>
          <w:sz w:val="21"/>
          <w:szCs w:val="20"/>
        </w:rPr>
        <w:t>((</w:t>
      </w:r>
      <w:proofErr w:type="spellStart"/>
      <w:r w:rsidRPr="001C320A">
        <w:rPr>
          <w:rFonts w:ascii="Cambria" w:hAnsi="Cambria" w:cs="Times New Roman"/>
          <w:i/>
          <w:sz w:val="21"/>
          <w:szCs w:val="20"/>
        </w:rPr>
        <w:t>h</w:t>
      </w:r>
      <w:r w:rsidRPr="001C320A">
        <w:rPr>
          <w:rFonts w:ascii="Cambria" w:hAnsi="Cambria" w:cs="Times New Roman"/>
          <w:i/>
          <w:sz w:val="21"/>
          <w:szCs w:val="20"/>
          <w:vertAlign w:val="subscript"/>
        </w:rPr>
        <w:t>in</w:t>
      </w:r>
      <w:proofErr w:type="spellEnd"/>
      <w:r w:rsidRPr="001C320A">
        <w:rPr>
          <w:rFonts w:ascii="Cambria" w:hAnsi="Cambria" w:cs="Times New Roman"/>
          <w:sz w:val="21"/>
          <w:szCs w:val="20"/>
        </w:rPr>
        <w:t>-</w:t>
      </w:r>
      <w:r w:rsidRPr="001C320A">
        <w:rPr>
          <w:rFonts w:ascii="Cambria" w:hAnsi="Cambria" w:cs="Times New Roman"/>
          <w:i/>
          <w:sz w:val="21"/>
          <w:szCs w:val="20"/>
        </w:rPr>
        <w:t>h</w:t>
      </w:r>
      <w:r w:rsidRPr="001C320A">
        <w:rPr>
          <w:rFonts w:ascii="Cambria" w:hAnsi="Cambria" w:cs="Times New Roman"/>
          <w:sz w:val="21"/>
          <w:szCs w:val="20"/>
        </w:rPr>
        <w:t>)/2)</w:t>
      </w:r>
      <w:r w:rsidR="00F83B0B">
        <w:rPr>
          <w:rFonts w:ascii="Cambria" w:hAnsi="Cambria" w:cs="Times New Roman"/>
          <w:sz w:val="21"/>
          <w:szCs w:val="20"/>
        </w:rPr>
        <w:t>,</w:t>
      </w:r>
    </w:p>
    <w:p w14:paraId="21247959" w14:textId="4295F27F" w:rsidR="00FE1D7A" w:rsidRPr="001C320A" w:rsidRDefault="00FE1D7A" w:rsidP="00FE1D7A">
      <w:pPr>
        <w:pStyle w:val="afffffffc"/>
        <w:widowControl w:val="0"/>
        <w:ind w:left="780" w:firstLineChars="0" w:firstLine="0"/>
        <w:jc w:val="both"/>
        <w:rPr>
          <w:rFonts w:ascii="Times New Roman" w:hAnsi="Times New Roman" w:cs="Times New Roman"/>
          <w:sz w:val="21"/>
          <w:szCs w:val="20"/>
        </w:rPr>
      </w:pPr>
      <w:r w:rsidRPr="001C320A">
        <w:rPr>
          <w:rFonts w:ascii="Cambria" w:hAnsi="Cambria" w:cs="Times New Roman"/>
          <w:i/>
          <w:sz w:val="21"/>
          <w:szCs w:val="20"/>
        </w:rPr>
        <w:t xml:space="preserve">left </w:t>
      </w:r>
      <w:r w:rsidRPr="001C320A">
        <w:rPr>
          <w:rFonts w:ascii="Cambria" w:hAnsi="Cambria" w:cs="Times New Roman"/>
          <w:sz w:val="21"/>
          <w:szCs w:val="20"/>
        </w:rPr>
        <w:t>=</w:t>
      </w:r>
      <w:r w:rsidRPr="001C320A">
        <w:rPr>
          <w:rFonts w:ascii="Cambria" w:hAnsi="Cambria" w:cs="Times New Roman"/>
          <w:i/>
          <w:sz w:val="21"/>
          <w:szCs w:val="20"/>
        </w:rPr>
        <w:t xml:space="preserve"> round</w:t>
      </w:r>
      <w:r w:rsidRPr="001C320A">
        <w:rPr>
          <w:rFonts w:ascii="Cambria" w:hAnsi="Cambria" w:cs="Times New Roman"/>
          <w:sz w:val="21"/>
          <w:szCs w:val="20"/>
        </w:rPr>
        <w:t>((w</w:t>
      </w:r>
      <w:r w:rsidRPr="001C320A">
        <w:rPr>
          <w:rFonts w:ascii="Cambria" w:hAnsi="Cambria" w:cs="Times New Roman"/>
          <w:i/>
          <w:sz w:val="21"/>
          <w:szCs w:val="20"/>
          <w:vertAlign w:val="subscript"/>
        </w:rPr>
        <w:t>in</w:t>
      </w:r>
      <w:r w:rsidRPr="001C320A">
        <w:rPr>
          <w:rFonts w:ascii="Cambria" w:hAnsi="Cambria" w:cs="Times New Roman"/>
          <w:sz w:val="21"/>
          <w:szCs w:val="20"/>
        </w:rPr>
        <w:t>-</w:t>
      </w:r>
      <w:r w:rsidRPr="001C320A">
        <w:rPr>
          <w:rFonts w:ascii="Cambria" w:hAnsi="Cambria" w:cs="Times New Roman"/>
          <w:i/>
          <w:sz w:val="21"/>
          <w:szCs w:val="20"/>
        </w:rPr>
        <w:t>w</w:t>
      </w:r>
      <w:r w:rsidRPr="001C320A">
        <w:rPr>
          <w:rFonts w:ascii="Cambria" w:hAnsi="Cambria" w:cs="Times New Roman"/>
          <w:sz w:val="21"/>
          <w:szCs w:val="20"/>
        </w:rPr>
        <w:t>)/2)</w:t>
      </w:r>
      <w:r w:rsidR="00F83B0B">
        <w:rPr>
          <w:rFonts w:ascii="Cambria" w:hAnsi="Cambria" w:cs="Times New Roman"/>
          <w:sz w:val="21"/>
          <w:szCs w:val="20"/>
        </w:rPr>
        <w:t>.</w:t>
      </w:r>
    </w:p>
    <w:p w14:paraId="0F501630" w14:textId="77777777" w:rsidR="00FE1D7A" w:rsidRPr="001C320A" w:rsidRDefault="00FE1D7A" w:rsidP="00FE1D7A">
      <w:pPr>
        <w:pStyle w:val="afffffffc"/>
        <w:widowControl w:val="0"/>
        <w:numPr>
          <w:ilvl w:val="0"/>
          <w:numId w:val="47"/>
        </w:numPr>
        <w:ind w:firstLineChars="0"/>
        <w:jc w:val="both"/>
        <w:rPr>
          <w:rFonts w:ascii="Times New Roman" w:hAnsi="Times New Roman" w:cs="Times New Roman"/>
          <w:sz w:val="21"/>
          <w:szCs w:val="20"/>
        </w:rPr>
      </w:pPr>
      <w:r w:rsidRPr="001C320A">
        <w:rPr>
          <w:rFonts w:ascii="Times New Roman" w:hAnsi="Times New Roman" w:cs="Times New Roman" w:hint="eastAsia"/>
          <w:sz w:val="21"/>
          <w:szCs w:val="20"/>
        </w:rPr>
        <w:t>按照边界对输入张量进行裁剪，</w:t>
      </w:r>
    </w:p>
    <w:p w14:paraId="78047E49" w14:textId="5659BBCA" w:rsidR="00FE1D7A" w:rsidRPr="001C320A" w:rsidRDefault="00FE1D7A" w:rsidP="00B75258">
      <w:pPr>
        <w:pStyle w:val="afffa"/>
        <w:ind w:firstLine="440"/>
        <w:jc w:val="center"/>
        <w:rPr>
          <w:lang w:val="en-GB"/>
        </w:rPr>
      </w:pPr>
      <w:r w:rsidRPr="001C320A">
        <w:rPr>
          <w:rFonts w:ascii="Cambria" w:hAnsi="Cambria" w:cs="Cambria"/>
          <w:i/>
          <w:sz w:val="22"/>
          <w:szCs w:val="22"/>
          <w:lang w:val="en-GB" w:eastAsia="en-US"/>
        </w:rPr>
        <w:t>output</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c,i</w:t>
      </w:r>
      <w:proofErr w:type="gramEnd"/>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spellEnd"/>
      <w:r w:rsidRPr="001C320A">
        <w:rPr>
          <w:rFonts w:ascii="Cambria" w:hAnsi="Cambria" w:cs="Cambria"/>
          <w:sz w:val="22"/>
          <w:szCs w:val="22"/>
          <w:lang w:val="en-GB" w:eastAsia="en-US"/>
        </w:rPr>
        <w:t xml:space="preserve"> </w:t>
      </w:r>
      <w:r w:rsidRPr="001C320A">
        <w:rPr>
          <w:rFonts w:ascii="Cambria" w:hAnsi="Cambria" w:cs="Cambria"/>
          <w:sz w:val="22"/>
          <w:szCs w:val="22"/>
          <w:lang w:val="en-GB" w:eastAsia="en-US"/>
        </w:rPr>
        <w:sym w:font="Symbol" w:char="F05D"/>
      </w:r>
      <w:r w:rsidRPr="001C320A">
        <w:rPr>
          <w:rFonts w:ascii="Cambria" w:hAnsi="Cambria" w:cs="Cambria"/>
          <w:sz w:val="22"/>
          <w:szCs w:val="22"/>
          <w:lang w:val="en-GB" w:eastAsia="en-US"/>
        </w:rPr>
        <w:t xml:space="preserve"> = </w:t>
      </w:r>
      <w:r w:rsidRPr="001C320A">
        <w:rPr>
          <w:rFonts w:ascii="Cambria" w:hAnsi="Cambria" w:cs="Cambria"/>
          <w:i/>
          <w:sz w:val="22"/>
          <w:szCs w:val="22"/>
          <w:lang w:val="en-GB" w:eastAsia="en-US"/>
        </w:rPr>
        <w:t>input</w:t>
      </w:r>
      <w:r w:rsidRPr="001C320A">
        <w:rPr>
          <w:rFonts w:ascii="Cambria" w:hAnsi="Cambria" w:cs="Cambria"/>
          <w:sz w:val="22"/>
          <w:szCs w:val="22"/>
          <w:lang w:val="en-GB" w:eastAsia="en-US"/>
        </w:rPr>
        <w:sym w:font="Symbol" w:char="F05B"/>
      </w:r>
      <w:proofErr w:type="spellStart"/>
      <w:proofErr w:type="gramStart"/>
      <w:r w:rsidRPr="001C320A">
        <w:rPr>
          <w:rFonts w:ascii="Cambria" w:hAnsi="Cambria" w:cs="Cambria"/>
          <w:i/>
          <w:sz w:val="22"/>
          <w:szCs w:val="22"/>
          <w:lang w:val="en-GB" w:eastAsia="en-US"/>
        </w:rPr>
        <w:t>c,i</w:t>
      </w:r>
      <w:proofErr w:type="gramEnd"/>
      <w:r w:rsidRPr="001C320A">
        <w:rPr>
          <w:rFonts w:ascii="Cambria" w:hAnsi="Cambria" w:cs="Cambria"/>
          <w:i/>
          <w:sz w:val="22"/>
          <w:szCs w:val="22"/>
          <w:lang w:val="en-GB" w:eastAsia="en-US"/>
        </w:rPr>
        <w:t>+</w:t>
      </w:r>
      <w:proofErr w:type="gramStart"/>
      <w:r w:rsidRPr="001C320A">
        <w:rPr>
          <w:rFonts w:ascii="Cambria" w:hAnsi="Cambria" w:cs="Cambria"/>
          <w:i/>
          <w:sz w:val="22"/>
          <w:szCs w:val="22"/>
          <w:lang w:val="en-GB"/>
        </w:rPr>
        <w:t>top</w:t>
      </w:r>
      <w:r w:rsidRPr="001C320A">
        <w:rPr>
          <w:rFonts w:ascii="Cambria" w:hAnsi="Cambria" w:cs="Cambria"/>
          <w:sz w:val="22"/>
          <w:szCs w:val="22"/>
          <w:lang w:val="en-GB" w:eastAsia="en-US"/>
        </w:rPr>
        <w:t>,</w:t>
      </w:r>
      <w:r w:rsidRPr="001C320A">
        <w:rPr>
          <w:rFonts w:ascii="Cambria" w:hAnsi="Cambria" w:cs="Cambria"/>
          <w:i/>
          <w:sz w:val="22"/>
          <w:szCs w:val="22"/>
          <w:lang w:val="en-GB" w:eastAsia="en-US"/>
        </w:rPr>
        <w:t>j</w:t>
      </w:r>
      <w:proofErr w:type="gramEnd"/>
      <w:r w:rsidRPr="001C320A">
        <w:rPr>
          <w:rFonts w:ascii="Cambria" w:hAnsi="Cambria" w:cs="Cambria"/>
          <w:i/>
          <w:sz w:val="22"/>
          <w:szCs w:val="22"/>
          <w:lang w:val="en-GB" w:eastAsia="en-US"/>
        </w:rPr>
        <w:t>+</w:t>
      </w:r>
      <w:r w:rsidRPr="001C320A">
        <w:rPr>
          <w:rFonts w:ascii="Cambria" w:hAnsi="Cambria" w:cs="Cambria"/>
          <w:i/>
          <w:sz w:val="22"/>
          <w:szCs w:val="22"/>
          <w:lang w:val="en-GB"/>
        </w:rPr>
        <w:t>left</w:t>
      </w:r>
      <w:proofErr w:type="spellEnd"/>
      <w:r w:rsidRPr="001C320A">
        <w:rPr>
          <w:rFonts w:ascii="Cambria" w:hAnsi="Cambria" w:cs="Cambria"/>
          <w:sz w:val="22"/>
          <w:szCs w:val="22"/>
          <w:lang w:val="en-GB" w:eastAsia="en-US"/>
        </w:rPr>
        <w:t xml:space="preserve"> </w:t>
      </w:r>
      <w:r w:rsidRPr="001C320A">
        <w:rPr>
          <w:rFonts w:ascii="Cambria" w:hAnsi="Cambria" w:cs="Cambria"/>
          <w:sz w:val="22"/>
          <w:szCs w:val="22"/>
          <w:lang w:val="en-GB" w:eastAsia="en-US"/>
        </w:rPr>
        <w:sym w:font="Symbol" w:char="F05D"/>
      </w:r>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c</w:t>
      </w:r>
      <w:r w:rsidRPr="001C320A">
        <w:rPr>
          <w:rFonts w:ascii="Cambria" w:hAnsi="Cambria" w:cs="Cambria"/>
          <w:sz w:val="22"/>
          <w:szCs w:val="22"/>
          <w:lang w:val="en-GB" w:eastAsia="en-US"/>
        </w:rPr>
        <w:sym w:font="Symbol" w:char="F03C"/>
      </w:r>
      <w:proofErr w:type="spellStart"/>
      <w:r w:rsidRPr="001C320A">
        <w:rPr>
          <w:rFonts w:ascii="Cambria" w:hAnsi="Cambria" w:cs="Cambria"/>
          <w:i/>
          <w:sz w:val="22"/>
          <w:szCs w:val="22"/>
          <w:lang w:val="en-GB" w:eastAsia="en-US"/>
        </w:rPr>
        <w:t>C</w:t>
      </w:r>
      <w:proofErr w:type="spellEnd"/>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proofErr w:type="spellStart"/>
      <w:r w:rsidRPr="001C320A">
        <w:rPr>
          <w:rFonts w:ascii="Cambria" w:hAnsi="Cambria" w:cs="Cambria"/>
          <w:i/>
          <w:sz w:val="22"/>
          <w:szCs w:val="22"/>
          <w:lang w:val="en-GB" w:eastAsia="en-US"/>
        </w:rPr>
        <w:t>i</w:t>
      </w:r>
      <w:proofErr w:type="spellEnd"/>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h</w:t>
      </w:r>
      <w:r w:rsidRPr="001C320A">
        <w:rPr>
          <w:rFonts w:ascii="Cambria" w:hAnsi="Cambria" w:cs="Cambria"/>
          <w:sz w:val="22"/>
          <w:szCs w:val="22"/>
          <w:lang w:val="en-GB" w:eastAsia="en-US"/>
        </w:rPr>
        <w:t>, 0</w:t>
      </w:r>
      <w:r w:rsidRPr="001C320A">
        <w:rPr>
          <w:rFonts w:ascii="Cambria" w:hAnsi="Cambria" w:cs="Cambria"/>
          <w:sz w:val="22"/>
          <w:szCs w:val="22"/>
          <w:lang w:val="en-GB" w:eastAsia="en-US"/>
        </w:rPr>
        <w:sym w:font="Symbol" w:char="F0A3"/>
      </w:r>
      <w:r w:rsidRPr="001C320A">
        <w:rPr>
          <w:rFonts w:ascii="Cambria" w:hAnsi="Cambria" w:cs="Cambria"/>
          <w:i/>
          <w:sz w:val="22"/>
          <w:szCs w:val="22"/>
          <w:lang w:val="en-GB" w:eastAsia="en-US"/>
        </w:rPr>
        <w:t>j</w:t>
      </w:r>
      <w:r w:rsidRPr="001C320A">
        <w:rPr>
          <w:rFonts w:ascii="Cambria" w:hAnsi="Cambria" w:cs="Cambria"/>
          <w:sz w:val="22"/>
          <w:szCs w:val="22"/>
          <w:lang w:val="en-GB" w:eastAsia="en-US"/>
        </w:rPr>
        <w:sym w:font="Symbol" w:char="F03C"/>
      </w:r>
      <w:r w:rsidRPr="001C320A">
        <w:rPr>
          <w:rFonts w:ascii="Cambria" w:hAnsi="Cambria" w:cs="Cambria"/>
          <w:i/>
          <w:sz w:val="22"/>
          <w:szCs w:val="22"/>
          <w:lang w:val="en-GB" w:eastAsia="en-US"/>
        </w:rPr>
        <w:t>w</w:t>
      </w:r>
      <w:r w:rsidRPr="001C320A">
        <w:rPr>
          <w:rFonts w:ascii="Cambria" w:hAnsi="Cambria" w:cs="Cambria"/>
          <w:sz w:val="22"/>
          <w:szCs w:val="22"/>
          <w:lang w:val="en-GB" w:eastAsia="en-US"/>
        </w:rPr>
        <w:t>.</w:t>
      </w:r>
    </w:p>
    <w:p w14:paraId="5F6DACE8" w14:textId="77777777" w:rsidR="00FE1D7A" w:rsidRPr="001C320A" w:rsidRDefault="00FE1D7A" w:rsidP="00C115E4">
      <w:pPr>
        <w:pStyle w:val="a8"/>
        <w:spacing w:before="156" w:after="156"/>
        <w:jc w:val="both"/>
        <w:rPr>
          <w:lang w:val="en-GB"/>
        </w:rPr>
      </w:pPr>
      <w:bookmarkStart w:id="247" w:name="_Toc186809316"/>
      <w:bookmarkStart w:id="248" w:name="_Toc194321189"/>
      <w:r w:rsidRPr="001C320A">
        <w:rPr>
          <w:rFonts w:hint="eastAsia"/>
          <w:lang w:val="en-GB"/>
        </w:rPr>
        <w:t>卷积层</w:t>
      </w:r>
      <w:r w:rsidRPr="001C320A">
        <w:rPr>
          <w:lang w:val="en-GB"/>
        </w:rPr>
        <w:t xml:space="preserve"> </w:t>
      </w:r>
      <w:r w:rsidRPr="00763FE5">
        <w:rPr>
          <w:rFonts w:hAnsi="黑体"/>
          <w:lang w:val="en-GB"/>
        </w:rPr>
        <w:t>convolutional layer</w:t>
      </w:r>
      <w:bookmarkEnd w:id="247"/>
      <w:bookmarkEnd w:id="248"/>
    </w:p>
    <w:p w14:paraId="28806038" w14:textId="0FCB3FA1" w:rsidR="004A5A93" w:rsidRPr="00C115E4" w:rsidRDefault="004A5A93" w:rsidP="00B75258">
      <w:pPr>
        <w:pStyle w:val="afffa"/>
        <w:rPr>
          <w:rFonts w:ascii="Times New Roman" w:eastAsiaTheme="minorEastAsia"/>
        </w:rPr>
      </w:pPr>
      <w:r w:rsidRPr="00C115E4">
        <w:rPr>
          <w:rFonts w:ascii="Times New Roman" w:eastAsiaTheme="minorEastAsia" w:hint="eastAsia"/>
        </w:rPr>
        <w:t>二维卷积表示为</w:t>
      </w:r>
      <w:r w:rsidRPr="00C115E4">
        <w:rPr>
          <w:rFonts w:ascii="Times New Roman" w:eastAsiaTheme="minorEastAsia"/>
        </w:rPr>
        <w:t>Conv(</w:t>
      </w:r>
      <w:bookmarkStart w:id="249" w:name="OLE_LINK5"/>
      <w:proofErr w:type="spellStart"/>
      <w:r w:rsidRPr="00C115E4">
        <w:rPr>
          <w:rFonts w:ascii="Times New Roman" w:eastAsiaTheme="minorEastAsia"/>
        </w:rPr>
        <w:t>k</w:t>
      </w:r>
      <w:r w:rsidRPr="00B75258">
        <w:rPr>
          <w:rFonts w:ascii="Times New Roman" w:eastAsiaTheme="minorEastAsia"/>
          <w:vertAlign w:val="subscript"/>
        </w:rPr>
        <w:t>ver</w:t>
      </w:r>
      <w:proofErr w:type="spellEnd"/>
      <m:oMath>
        <m:r>
          <m:rPr>
            <m:sty m:val="p"/>
          </m:rPr>
          <w:rPr>
            <w:rFonts w:ascii="Cambria Math" w:eastAsiaTheme="minorEastAsia" w:hAnsi="Cambria Math"/>
          </w:rPr>
          <m:t>×</m:t>
        </m:r>
      </m:oMath>
      <w:r w:rsidRPr="00C115E4">
        <w:rPr>
          <w:rFonts w:ascii="Times New Roman" w:eastAsiaTheme="minorEastAsia"/>
        </w:rPr>
        <w:t>k</w:t>
      </w:r>
      <w:proofErr w:type="spellStart"/>
      <w:r w:rsidRPr="00B75258">
        <w:rPr>
          <w:rFonts w:ascii="Times New Roman" w:eastAsiaTheme="minorEastAsia"/>
          <w:vertAlign w:val="subscript"/>
        </w:rPr>
        <w:t>hor</w:t>
      </w:r>
      <w:proofErr w:type="spellEnd"/>
      <w:r w:rsidRPr="00C115E4">
        <w:rPr>
          <w:rFonts w:ascii="Times New Roman" w:eastAsiaTheme="minorEastAsia"/>
        </w:rPr>
        <w:t>, s, C</w:t>
      </w:r>
      <w:r w:rsidRPr="00B75258">
        <w:rPr>
          <w:rFonts w:ascii="Times New Roman" w:eastAsiaTheme="minorEastAsia"/>
          <w:vertAlign w:val="subscript"/>
        </w:rPr>
        <w:t>in</w:t>
      </w:r>
      <w:r w:rsidRPr="00C115E4">
        <w:rPr>
          <w:rFonts w:ascii="Times New Roman" w:eastAsiaTheme="minorEastAsia"/>
        </w:rPr>
        <w:t>, C</w:t>
      </w:r>
      <w:r w:rsidRPr="00B75258">
        <w:rPr>
          <w:rFonts w:ascii="Times New Roman" w:eastAsiaTheme="minorEastAsia"/>
          <w:vertAlign w:val="subscript"/>
        </w:rPr>
        <w:t>out</w:t>
      </w:r>
      <w:r w:rsidRPr="00C115E4">
        <w:rPr>
          <w:rFonts w:ascii="Times New Roman" w:eastAsiaTheme="minorEastAsia"/>
        </w:rPr>
        <w:t xml:space="preserve">, </w:t>
      </w:r>
      <w:proofErr w:type="spellStart"/>
      <w:r w:rsidRPr="00C115E4">
        <w:rPr>
          <w:rFonts w:ascii="Times New Roman" w:eastAsiaTheme="minorEastAsia"/>
        </w:rPr>
        <w:t>p</w:t>
      </w:r>
      <w:r w:rsidRPr="00B75258">
        <w:rPr>
          <w:rFonts w:ascii="Times New Roman" w:eastAsiaTheme="minorEastAsia"/>
          <w:vertAlign w:val="subscript"/>
        </w:rPr>
        <w:t>ver</w:t>
      </w:r>
      <w:proofErr w:type="spellEnd"/>
      <w:r w:rsidRPr="00C115E4">
        <w:rPr>
          <w:rFonts w:ascii="Times New Roman" w:eastAsiaTheme="minorEastAsia"/>
        </w:rPr>
        <w:t xml:space="preserve">, </w:t>
      </w:r>
      <w:proofErr w:type="spellStart"/>
      <w:r w:rsidRPr="00C115E4">
        <w:rPr>
          <w:rFonts w:ascii="Times New Roman" w:eastAsiaTheme="minorEastAsia"/>
        </w:rPr>
        <w:t>p</w:t>
      </w:r>
      <w:r w:rsidRPr="00B75258">
        <w:rPr>
          <w:rFonts w:ascii="Times New Roman" w:eastAsiaTheme="minorEastAsia"/>
          <w:vertAlign w:val="subscript"/>
        </w:rPr>
        <w:t>hor</w:t>
      </w:r>
      <w:bookmarkEnd w:id="249"/>
      <w:proofErr w:type="spellEnd"/>
      <w:r w:rsidRPr="00C115E4">
        <w:rPr>
          <w:rFonts w:ascii="Times New Roman" w:eastAsiaTheme="minorEastAsia"/>
        </w:rPr>
        <w:t>)</w:t>
      </w:r>
      <w:r w:rsidRPr="00C115E4">
        <w:rPr>
          <w:rFonts w:ascii="Times New Roman" w:eastAsiaTheme="minorEastAsia" w:hint="eastAsia"/>
        </w:rPr>
        <w:t>，</w:t>
      </w:r>
      <w:r w:rsidR="004908AE" w:rsidRPr="00C115E4">
        <w:rPr>
          <w:rFonts w:ascii="Times New Roman" w:eastAsiaTheme="minorEastAsia" w:hint="eastAsia"/>
        </w:rPr>
        <w:t>输入张量</w:t>
      </w:r>
      <w:r w:rsidR="00330284">
        <w:rPr>
          <w:rFonts w:ascii="Times New Roman" w:eastAsiaTheme="minorEastAsia" w:hint="eastAsia"/>
        </w:rPr>
        <w:t>为</w:t>
      </w:r>
      <w:r w:rsidR="004908AE" w:rsidRPr="00C115E4">
        <w:rPr>
          <w:rFonts w:ascii="Times New Roman" w:eastAsiaTheme="minorEastAsia"/>
        </w:rPr>
        <w:t>input[C</w:t>
      </w:r>
      <w:r w:rsidR="004908AE" w:rsidRPr="00515E40">
        <w:rPr>
          <w:rFonts w:ascii="Times New Roman" w:eastAsiaTheme="minorEastAsia"/>
          <w:vertAlign w:val="subscript"/>
        </w:rPr>
        <w:t>in</w:t>
      </w:r>
      <w:r w:rsidR="004908AE" w:rsidRPr="00C115E4">
        <w:rPr>
          <w:rFonts w:ascii="Times New Roman" w:eastAsiaTheme="minorEastAsia"/>
        </w:rPr>
        <w:t xml:space="preserve">, </w:t>
      </w:r>
      <w:proofErr w:type="spellStart"/>
      <w:r w:rsidR="004908AE" w:rsidRPr="00C115E4">
        <w:rPr>
          <w:rFonts w:ascii="Times New Roman" w:eastAsiaTheme="minorEastAsia"/>
        </w:rPr>
        <w:t>h</w:t>
      </w:r>
      <w:r w:rsidR="004908AE" w:rsidRPr="00515E40">
        <w:rPr>
          <w:rFonts w:ascii="Times New Roman" w:eastAsiaTheme="minorEastAsia"/>
          <w:vertAlign w:val="subscript"/>
        </w:rPr>
        <w:t>in</w:t>
      </w:r>
      <w:proofErr w:type="spellEnd"/>
      <w:r w:rsidR="004908AE" w:rsidRPr="00C115E4">
        <w:rPr>
          <w:rFonts w:ascii="Times New Roman" w:eastAsiaTheme="minorEastAsia"/>
        </w:rPr>
        <w:t>, w</w:t>
      </w:r>
      <w:r w:rsidR="004908AE" w:rsidRPr="00515E40">
        <w:rPr>
          <w:rFonts w:ascii="Times New Roman" w:eastAsiaTheme="minorEastAsia"/>
          <w:vertAlign w:val="subscript"/>
        </w:rPr>
        <w:t>in</w:t>
      </w:r>
      <w:r w:rsidR="004908AE" w:rsidRPr="00C115E4">
        <w:rPr>
          <w:rFonts w:ascii="Times New Roman" w:eastAsiaTheme="minorEastAsia"/>
        </w:rPr>
        <w:t>]</w:t>
      </w:r>
      <w:r w:rsidR="004908AE" w:rsidRPr="00C115E4">
        <w:rPr>
          <w:rFonts w:ascii="Times New Roman" w:eastAsiaTheme="minorEastAsia" w:hint="eastAsia"/>
        </w:rPr>
        <w:t>，输出张量</w:t>
      </w:r>
      <w:r w:rsidR="00CB2E28">
        <w:rPr>
          <w:rFonts w:ascii="Times New Roman" w:eastAsiaTheme="minorEastAsia" w:hint="eastAsia"/>
        </w:rPr>
        <w:t>为</w:t>
      </w:r>
      <w:r w:rsidR="004908AE" w:rsidRPr="00C115E4">
        <w:rPr>
          <w:rFonts w:ascii="Times New Roman" w:eastAsiaTheme="minorEastAsia"/>
        </w:rPr>
        <w:t>output[C</w:t>
      </w:r>
      <w:r w:rsidR="004908AE" w:rsidRPr="00515E40">
        <w:rPr>
          <w:rFonts w:ascii="Times New Roman" w:eastAsiaTheme="minorEastAsia"/>
          <w:vertAlign w:val="subscript"/>
        </w:rPr>
        <w:t>out</w:t>
      </w:r>
      <w:r w:rsidR="004908AE" w:rsidRPr="00C115E4">
        <w:rPr>
          <w:rFonts w:ascii="Times New Roman" w:eastAsiaTheme="minorEastAsia"/>
        </w:rPr>
        <w:t xml:space="preserve">, </w:t>
      </w:r>
      <w:proofErr w:type="spellStart"/>
      <w:r w:rsidR="004908AE" w:rsidRPr="00C115E4">
        <w:rPr>
          <w:rFonts w:ascii="Times New Roman" w:eastAsiaTheme="minorEastAsia"/>
        </w:rPr>
        <w:t>h</w:t>
      </w:r>
      <w:r w:rsidR="004908AE" w:rsidRPr="00515E40">
        <w:rPr>
          <w:rFonts w:ascii="Times New Roman" w:eastAsiaTheme="minorEastAsia"/>
          <w:vertAlign w:val="subscript"/>
        </w:rPr>
        <w:t>out</w:t>
      </w:r>
      <w:proofErr w:type="spellEnd"/>
      <w:r w:rsidR="004908AE" w:rsidRPr="00C115E4">
        <w:rPr>
          <w:rFonts w:ascii="Times New Roman" w:eastAsiaTheme="minorEastAsia"/>
        </w:rPr>
        <w:t xml:space="preserve">, </w:t>
      </w:r>
      <w:proofErr w:type="spellStart"/>
      <w:r w:rsidR="004908AE" w:rsidRPr="00C115E4">
        <w:rPr>
          <w:rFonts w:ascii="Times New Roman" w:eastAsiaTheme="minorEastAsia"/>
        </w:rPr>
        <w:t>w</w:t>
      </w:r>
      <w:r w:rsidR="004908AE" w:rsidRPr="00515E40">
        <w:rPr>
          <w:rFonts w:ascii="Times New Roman" w:eastAsiaTheme="minorEastAsia"/>
          <w:vertAlign w:val="subscript"/>
        </w:rPr>
        <w:t>out</w:t>
      </w:r>
      <w:proofErr w:type="spellEnd"/>
      <w:r w:rsidR="004908AE" w:rsidRPr="00C115E4">
        <w:rPr>
          <w:rFonts w:ascii="Times New Roman" w:eastAsiaTheme="minorEastAsia"/>
        </w:rPr>
        <w:t>]</w:t>
      </w:r>
      <w:r w:rsidR="004908AE">
        <w:rPr>
          <w:rFonts w:ascii="Times New Roman" w:eastAsiaTheme="minorEastAsia" w:hint="eastAsia"/>
        </w:rPr>
        <w:t>。</w:t>
      </w:r>
      <w:r w:rsidRPr="00C115E4">
        <w:rPr>
          <w:rFonts w:ascii="Times New Roman" w:eastAsiaTheme="minorEastAsia" w:hint="eastAsia"/>
        </w:rPr>
        <w:t>其中</w:t>
      </w:r>
      <w:bookmarkStart w:id="250" w:name="_Hlk183622595"/>
      <w:proofErr w:type="spellStart"/>
      <w:r w:rsidRPr="00C115E4">
        <w:rPr>
          <w:rFonts w:ascii="Times New Roman" w:eastAsiaTheme="minorEastAsia"/>
        </w:rPr>
        <w:t>k</w:t>
      </w:r>
      <w:r w:rsidRPr="00B75258">
        <w:rPr>
          <w:rFonts w:ascii="Times New Roman" w:eastAsiaTheme="minorEastAsia"/>
          <w:vertAlign w:val="subscript"/>
        </w:rPr>
        <w:t>ver</w:t>
      </w:r>
      <w:proofErr w:type="spellEnd"/>
      <w:r w:rsidRPr="00C115E4">
        <w:rPr>
          <w:rFonts w:ascii="Times New Roman" w:eastAsiaTheme="minorEastAsia" w:hint="eastAsia"/>
        </w:rPr>
        <w:t>和</w:t>
      </w:r>
      <w:r w:rsidRPr="00C115E4">
        <w:rPr>
          <w:rFonts w:ascii="Times New Roman" w:eastAsiaTheme="minorEastAsia"/>
        </w:rPr>
        <w:t>k</w:t>
      </w:r>
      <w:r w:rsidRPr="00B75258">
        <w:rPr>
          <w:rFonts w:ascii="Times New Roman" w:eastAsiaTheme="minorEastAsia"/>
          <w:vertAlign w:val="subscript"/>
        </w:rPr>
        <w:t>hor</w:t>
      </w:r>
      <w:r w:rsidRPr="00C115E4">
        <w:rPr>
          <w:rFonts w:ascii="Times New Roman" w:eastAsiaTheme="minorEastAsia" w:hint="eastAsia"/>
        </w:rPr>
        <w:t>表示卷积核的高和宽</w:t>
      </w:r>
      <w:r w:rsidR="004908AE">
        <w:rPr>
          <w:rFonts w:ascii="Times New Roman" w:eastAsiaTheme="minorEastAsia" w:hint="eastAsia"/>
        </w:rPr>
        <w:t>，</w:t>
      </w:r>
      <w:r w:rsidRPr="00C115E4">
        <w:rPr>
          <w:rFonts w:ascii="Times New Roman" w:eastAsiaTheme="minorEastAsia"/>
        </w:rPr>
        <w:t>s</w:t>
      </w:r>
      <w:r w:rsidRPr="00C115E4">
        <w:rPr>
          <w:rFonts w:ascii="Times New Roman" w:eastAsiaTheme="minorEastAsia" w:hint="eastAsia"/>
        </w:rPr>
        <w:t>表示卷积步长</w:t>
      </w:r>
      <w:r w:rsidR="004908AE">
        <w:rPr>
          <w:rFonts w:ascii="Times New Roman" w:eastAsiaTheme="minorEastAsia" w:hint="eastAsia"/>
        </w:rPr>
        <w:t>，</w:t>
      </w:r>
      <w:r w:rsidRPr="00C115E4">
        <w:rPr>
          <w:rFonts w:ascii="Times New Roman" w:eastAsiaTheme="minorEastAsia"/>
        </w:rPr>
        <w:t>C</w:t>
      </w:r>
      <w:r w:rsidRPr="00B75258">
        <w:rPr>
          <w:rFonts w:ascii="Times New Roman" w:eastAsiaTheme="minorEastAsia"/>
          <w:vertAlign w:val="subscript"/>
        </w:rPr>
        <w:t>in</w:t>
      </w:r>
      <w:r w:rsidRPr="00C115E4">
        <w:rPr>
          <w:rFonts w:ascii="Times New Roman" w:eastAsiaTheme="minorEastAsia" w:hint="eastAsia"/>
        </w:rPr>
        <w:t>表示输入张量的通道数</w:t>
      </w:r>
      <w:r w:rsidR="004908AE">
        <w:rPr>
          <w:rFonts w:ascii="Times New Roman" w:eastAsiaTheme="minorEastAsia" w:hint="eastAsia"/>
        </w:rPr>
        <w:t>，</w:t>
      </w:r>
      <w:r w:rsidRPr="00C115E4">
        <w:rPr>
          <w:rFonts w:ascii="Times New Roman" w:eastAsiaTheme="minorEastAsia"/>
        </w:rPr>
        <w:t>C</w:t>
      </w:r>
      <w:r w:rsidRPr="00B75258">
        <w:rPr>
          <w:rFonts w:ascii="Times New Roman" w:eastAsiaTheme="minorEastAsia"/>
          <w:vertAlign w:val="subscript"/>
        </w:rPr>
        <w:t>out</w:t>
      </w:r>
      <w:r w:rsidRPr="00C115E4">
        <w:rPr>
          <w:rFonts w:ascii="Times New Roman" w:eastAsiaTheme="minorEastAsia" w:hint="eastAsia"/>
        </w:rPr>
        <w:t>表示输出张量的通道数</w:t>
      </w:r>
      <w:r w:rsidR="004908AE">
        <w:rPr>
          <w:rFonts w:ascii="Times New Roman" w:eastAsiaTheme="minorEastAsia" w:hint="eastAsia"/>
        </w:rPr>
        <w:t>，</w:t>
      </w:r>
      <w:proofErr w:type="spellStart"/>
      <w:r w:rsidRPr="00C115E4">
        <w:rPr>
          <w:rFonts w:ascii="Times New Roman" w:eastAsiaTheme="minorEastAsia"/>
        </w:rPr>
        <w:t>p</w:t>
      </w:r>
      <w:r w:rsidRPr="00B75258">
        <w:rPr>
          <w:rFonts w:ascii="Times New Roman" w:eastAsiaTheme="minorEastAsia"/>
          <w:vertAlign w:val="subscript"/>
        </w:rPr>
        <w:t>ver</w:t>
      </w:r>
      <w:proofErr w:type="spellEnd"/>
      <w:r w:rsidRPr="00C115E4">
        <w:rPr>
          <w:rFonts w:ascii="Times New Roman" w:eastAsiaTheme="minorEastAsia" w:hint="eastAsia"/>
        </w:rPr>
        <w:t>表示在高度方向对输入张量的填充量，填充的缺省值为</w:t>
      </w:r>
      <w:r w:rsidRPr="00C115E4">
        <w:rPr>
          <w:rFonts w:ascii="Times New Roman" w:eastAsiaTheme="minorEastAsia"/>
        </w:rPr>
        <w:t>0</w:t>
      </w:r>
      <w:r w:rsidR="004908AE">
        <w:rPr>
          <w:rFonts w:ascii="Times New Roman" w:eastAsiaTheme="minorEastAsia" w:hint="eastAsia"/>
        </w:rPr>
        <w:t>，</w:t>
      </w:r>
      <w:proofErr w:type="spellStart"/>
      <w:r w:rsidRPr="00C115E4">
        <w:rPr>
          <w:rFonts w:ascii="Times New Roman" w:eastAsiaTheme="minorEastAsia"/>
        </w:rPr>
        <w:t>p</w:t>
      </w:r>
      <w:r w:rsidRPr="00B75258">
        <w:rPr>
          <w:rFonts w:ascii="Times New Roman" w:eastAsiaTheme="minorEastAsia"/>
          <w:vertAlign w:val="subscript"/>
        </w:rPr>
        <w:t>hor</w:t>
      </w:r>
      <w:proofErr w:type="spellEnd"/>
      <w:r w:rsidRPr="00C115E4">
        <w:rPr>
          <w:rFonts w:ascii="Times New Roman" w:eastAsiaTheme="minorEastAsia" w:hint="eastAsia"/>
        </w:rPr>
        <w:t>表示在宽度方向对输入张量的填充量，填充的缺省值为</w:t>
      </w:r>
      <w:r w:rsidRPr="00C115E4">
        <w:rPr>
          <w:rFonts w:ascii="Times New Roman" w:eastAsiaTheme="minorEastAsia"/>
        </w:rPr>
        <w:t>0</w:t>
      </w:r>
      <w:r w:rsidR="00667944">
        <w:rPr>
          <w:rFonts w:ascii="Times New Roman" w:eastAsiaTheme="minorEastAsia" w:hint="eastAsia"/>
        </w:rPr>
        <w:t>。</w:t>
      </w:r>
    </w:p>
    <w:p w14:paraId="5FF8114B" w14:textId="3156D14C" w:rsidR="004A5A93" w:rsidRPr="00C115E4" w:rsidRDefault="00777BAB" w:rsidP="004A5A93">
      <w:pPr>
        <w:pStyle w:val="ae"/>
        <w:numPr>
          <w:ilvl w:val="255"/>
          <w:numId w:val="0"/>
        </w:numPr>
        <w:ind w:firstLineChars="200" w:firstLine="420"/>
        <w:rPr>
          <w:rFonts w:ascii="Times New Roman" w:eastAsiaTheme="minorEastAsia"/>
        </w:rPr>
      </w:pPr>
      <w:r>
        <w:rPr>
          <w:rFonts w:ascii="Times New Roman" w:eastAsiaTheme="minorEastAsia" w:hint="eastAsia"/>
        </w:rPr>
        <w:t>输出张量的维度计算方法为</w:t>
      </w:r>
      <w:r w:rsidR="004A5A93" w:rsidRPr="00C115E4">
        <w:rPr>
          <w:rFonts w:ascii="Times New Roman" w:eastAsiaTheme="minorEastAsia" w:hint="eastAsia"/>
        </w:rPr>
        <w:t>：</w:t>
      </w:r>
      <w:bookmarkStart w:id="251" w:name="OLE_LINK36"/>
      <w:bookmarkStart w:id="252" w:name="OLE_LINK35"/>
      <w:bookmarkStart w:id="253" w:name="OLE_LINK41"/>
    </w:p>
    <w:p w14:paraId="4ABC647E" w14:textId="77777777" w:rsidR="004A5A93" w:rsidRPr="00C115E4" w:rsidRDefault="00000000" w:rsidP="004A5A93">
      <w:pPr>
        <w:pStyle w:val="ae"/>
        <w:numPr>
          <w:ilvl w:val="255"/>
          <w:numId w:val="0"/>
        </w:numPr>
        <w:ind w:firstLineChars="200" w:firstLine="420"/>
        <w:rPr>
          <w:rFonts w:ascii="Times New Roman" w:eastAsiaTheme="minorEastAsia"/>
        </w:rPr>
      </w:pPr>
      <m:oMathPara>
        <m:oMath>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out</m:t>
              </m:r>
            </m:sub>
          </m:sSub>
          <m:r>
            <m:rPr>
              <m:sty m:val="p"/>
            </m:rPr>
            <w:rPr>
              <w:rFonts w:ascii="Cambria Math" w:eastAsiaTheme="minorEastAsia" w:hAnsi="Cambria Math"/>
            </w:rPr>
            <m:t>=</m:t>
          </m:r>
          <m:d>
            <m:dPr>
              <m:begChr m:val="⌊"/>
              <m:endChr m:val="⌋"/>
              <m:ctrlPr>
                <w:rPr>
                  <w:rFonts w:ascii="Cambria Math" w:eastAsiaTheme="minorEastAsia" w:hAnsi="Cambria Math"/>
                </w:rPr>
              </m:ctrlPr>
            </m:dPr>
            <m:e>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in</m:t>
                      </m:r>
                    </m:sub>
                  </m:sSub>
                  <m:r>
                    <m:rPr>
                      <m:sty m:val="p"/>
                    </m:rPr>
                    <w:rPr>
                      <w:rFonts w:ascii="Cambria Math" w:eastAsiaTheme="minorEastAsia" w:hAnsi="Cambria Math"/>
                    </w:rPr>
                    <m:t>+2∙</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ver</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ver</m:t>
                      </m:r>
                    </m:sub>
                  </m:sSub>
                </m:e>
              </m:d>
              <m:r>
                <m:rPr>
                  <m:sty m:val="p"/>
                </m:rPr>
                <w:rPr>
                  <w:rFonts w:ascii="Cambria Math" w:eastAsiaTheme="minorEastAsia" w:hAnsi="Cambria Math"/>
                </w:rPr>
                <m:t>/</m:t>
              </m:r>
              <m:r>
                <w:rPr>
                  <w:rFonts w:ascii="Cambria Math" w:eastAsiaTheme="minorEastAsia" w:hAnsi="Cambria Math"/>
                </w:rPr>
                <m:t>s</m:t>
              </m:r>
            </m:e>
          </m:d>
          <m:r>
            <m:rPr>
              <m:sty m:val="p"/>
            </m:rPr>
            <w:rPr>
              <w:rFonts w:ascii="Cambria Math" w:eastAsiaTheme="minorEastAsia" w:hAnsi="Cambria Math"/>
            </w:rPr>
            <m:t xml:space="preserve">+1, </m:t>
          </m:r>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out</m:t>
              </m:r>
            </m:sub>
          </m:sSub>
          <m:r>
            <m:rPr>
              <m:sty m:val="p"/>
            </m:rPr>
            <w:rPr>
              <w:rFonts w:ascii="Cambria Math" w:eastAsiaTheme="minorEastAsia" w:hAnsi="Cambria Math"/>
            </w:rPr>
            <m:t>=</m:t>
          </m:r>
          <m:d>
            <m:dPr>
              <m:begChr m:val="⌊"/>
              <m:endChr m:val="⌋"/>
              <m:ctrlPr>
                <w:rPr>
                  <w:rFonts w:ascii="Cambria Math" w:eastAsiaTheme="minorEastAsia" w:hAnsi="Cambria Math"/>
                </w:rPr>
              </m:ctrlPr>
            </m:dPr>
            <m:e>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in</m:t>
                      </m:r>
                    </m:sub>
                  </m:sSub>
                  <m:r>
                    <m:rPr>
                      <m:sty m:val="p"/>
                    </m:rPr>
                    <w:rPr>
                      <w:rFonts w:ascii="Cambria Math" w:eastAsiaTheme="minorEastAsia" w:hAnsi="Cambria Math"/>
                    </w:rPr>
                    <m:t>+2·</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hor</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hor</m:t>
                      </m:r>
                    </m:sub>
                  </m:sSub>
                </m:e>
              </m:d>
              <m:r>
                <m:rPr>
                  <m:sty m:val="p"/>
                </m:rPr>
                <w:rPr>
                  <w:rFonts w:ascii="Cambria Math" w:eastAsiaTheme="minorEastAsia" w:hAnsi="Cambria Math"/>
                </w:rPr>
                <m:t>/</m:t>
              </m:r>
              <m:r>
                <w:rPr>
                  <w:rFonts w:ascii="Cambria Math" w:eastAsiaTheme="minorEastAsia" w:hAnsi="Cambria Math"/>
                </w:rPr>
                <m:t>s</m:t>
              </m:r>
            </m:e>
          </m:d>
          <m:r>
            <m:rPr>
              <m:sty m:val="p"/>
            </m:rPr>
            <w:rPr>
              <w:rFonts w:ascii="Cambria Math" w:eastAsiaTheme="minorEastAsia" w:hAnsi="Cambria Math"/>
            </w:rPr>
            <m:t>+1</m:t>
          </m:r>
        </m:oMath>
      </m:oMathPara>
      <w:bookmarkStart w:id="254" w:name="OLE_LINK34"/>
      <w:bookmarkStart w:id="255" w:name="_Hlk183684452"/>
      <w:bookmarkEnd w:id="250"/>
      <w:bookmarkEnd w:id="251"/>
      <w:bookmarkEnd w:id="252"/>
    </w:p>
    <w:p w14:paraId="724B3BED" w14:textId="1CE66E79" w:rsidR="007B5D1E" w:rsidRPr="00C115E4" w:rsidRDefault="004A5A93" w:rsidP="007B5D1E">
      <w:pPr>
        <w:pStyle w:val="ae"/>
        <w:numPr>
          <w:ilvl w:val="0"/>
          <w:numId w:val="0"/>
        </w:numPr>
        <w:ind w:leftChars="150" w:left="360" w:firstLineChars="50" w:firstLine="105"/>
        <w:rPr>
          <w:rFonts w:ascii="Times New Roman" w:eastAsiaTheme="minorEastAsia"/>
        </w:rPr>
      </w:pPr>
      <w:bookmarkStart w:id="256" w:name="OLE_LINK38"/>
      <w:bookmarkEnd w:id="253"/>
      <w:bookmarkEnd w:id="254"/>
      <w:bookmarkEnd w:id="255"/>
      <w:r w:rsidRPr="00C115E4">
        <w:rPr>
          <w:rFonts w:ascii="Times New Roman" w:eastAsiaTheme="minorEastAsia" w:hint="eastAsia"/>
        </w:rPr>
        <w:t>当</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ver</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ver</m:t>
                    </m:r>
                  </m:sub>
                </m:sSub>
              </m:num>
              <m:den>
                <m:r>
                  <m:rPr>
                    <m:sty m:val="p"/>
                  </m:rPr>
                  <w:rPr>
                    <w:rFonts w:ascii="Cambria Math" w:eastAsiaTheme="minorEastAsia" w:hAnsi="Cambria Math"/>
                  </w:rPr>
                  <m:t>2</m:t>
                </m:r>
              </m:den>
            </m:f>
          </m:e>
        </m:d>
      </m:oMath>
      <w:r w:rsidRPr="00C115E4">
        <w:rPr>
          <w:rFonts w:ascii="Times New Roman" w:eastAsiaTheme="minorEastAsia" w:hint="eastAsia"/>
        </w:rPr>
        <w:t>且</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hor</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hor</m:t>
                    </m:r>
                  </m:sub>
                </m:sSub>
              </m:num>
              <m:den>
                <m:r>
                  <m:rPr>
                    <m:sty m:val="p"/>
                  </m:rPr>
                  <w:rPr>
                    <w:rFonts w:ascii="Cambria Math" w:eastAsiaTheme="minorEastAsia" w:hAnsi="Cambria Math"/>
                  </w:rPr>
                  <m:t>2</m:t>
                </m:r>
              </m:den>
            </m:f>
          </m:e>
        </m:d>
      </m:oMath>
      <w:r w:rsidRPr="00C115E4">
        <w:rPr>
          <w:rFonts w:ascii="Times New Roman" w:eastAsiaTheme="minorEastAsia" w:hint="eastAsia"/>
        </w:rPr>
        <w:t>时，</w:t>
      </w:r>
      <w:bookmarkEnd w:id="256"/>
      <w:r w:rsidR="007B5D1E" w:rsidRPr="00C115E4">
        <w:rPr>
          <w:rFonts w:ascii="Times New Roman" w:eastAsiaTheme="minorEastAsia" w:hint="eastAsia"/>
        </w:rPr>
        <w:t>对于</w:t>
      </w:r>
      <m:oMath>
        <m:r>
          <w:rPr>
            <w:rFonts w:ascii="Cambria Math" w:eastAsiaTheme="minorEastAsia" w:hAnsi="Cambria Math"/>
          </w:rPr>
          <m:t>c</m:t>
        </m:r>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out</m:t>
            </m:r>
          </m:sub>
        </m:sSub>
        <m:r>
          <m:rPr>
            <m:sty m:val="p"/>
          </m:rPr>
          <w:rPr>
            <w:rFonts w:ascii="Cambria Math" w:eastAsiaTheme="minorEastAsia" w:hAnsi="Cambria Math"/>
          </w:rPr>
          <m:t>-1</m:t>
        </m:r>
      </m:oMath>
      <w:r w:rsidR="007B5D1E" w:rsidRPr="00C115E4">
        <w:rPr>
          <w:rFonts w:ascii="Times New Roman" w:eastAsiaTheme="minorEastAsia" w:hint="eastAsia"/>
        </w:rPr>
        <w:t>，</w:t>
      </w:r>
      <m:oMath>
        <m:r>
          <w:rPr>
            <w:rFonts w:ascii="Cambria Math" w:eastAsiaTheme="minorEastAsia" w:hAnsi="Cambria Math"/>
          </w:rPr>
          <m:t>i</m:t>
        </m:r>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out</m:t>
            </m:r>
          </m:sub>
        </m:sSub>
      </m:oMath>
      <w:r w:rsidR="007B5D1E" w:rsidRPr="00C115E4">
        <w:rPr>
          <w:rFonts w:ascii="Times New Roman" w:eastAsiaTheme="minorEastAsia" w:hint="eastAsia"/>
        </w:rPr>
        <w:t>，</w:t>
      </w:r>
      <m:oMath>
        <m:r>
          <w:rPr>
            <w:rFonts w:ascii="Cambria Math" w:eastAsiaTheme="minorEastAsia" w:hAnsi="Cambria Math"/>
          </w:rPr>
          <m:t>j</m:t>
        </m:r>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out</m:t>
            </m:r>
          </m:sub>
        </m:sSub>
      </m:oMath>
      <w:r w:rsidR="007B5D1E" w:rsidRPr="00C115E4">
        <w:rPr>
          <w:rFonts w:ascii="Times New Roman" w:eastAsiaTheme="minorEastAsia" w:hint="eastAsia"/>
        </w:rPr>
        <w:t>，</w:t>
      </w:r>
    </w:p>
    <w:p w14:paraId="0A48B5ED" w14:textId="0644601B" w:rsidR="004A5A93" w:rsidRPr="00C115E4" w:rsidRDefault="004A5A93" w:rsidP="004A5A93">
      <w:pPr>
        <w:pStyle w:val="ae"/>
        <w:numPr>
          <w:ilvl w:val="255"/>
          <w:numId w:val="0"/>
        </w:numPr>
        <w:rPr>
          <w:rFonts w:ascii="Times New Roman" w:eastAsiaTheme="minorEastAsia"/>
        </w:rPr>
      </w:pPr>
      <w:bookmarkStart w:id="257" w:name="OLE_LINK24"/>
      <m:oMathPara>
        <m:oMath>
          <m:r>
            <w:rPr>
              <w:rFonts w:ascii="Cambria Math" w:eastAsia="Cambria Math" w:hAnsi="Cambria Math" w:cs="Cambria Math"/>
            </w:rPr>
            <m:t>o</m:t>
          </m:r>
          <w:bookmarkStart w:id="258" w:name="OLE_LINK23"/>
          <m:r>
            <w:rPr>
              <w:rFonts w:ascii="Cambria Math" w:eastAsia="Cambria Math" w:hAnsi="Cambria Math" w:cs="Cambria Math"/>
            </w:rPr>
            <m:t>utput</m:t>
          </m:r>
          <m:d>
            <m:dPr>
              <m:begChr m:val="["/>
              <m:endChr m:val="]"/>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out</m:t>
                  </m:r>
                </m:sub>
              </m:sSub>
              <m:r>
                <m:rPr>
                  <m:sty m:val="p"/>
                </m:rPr>
                <w:rPr>
                  <w:rFonts w:ascii="Cambria Math" w:eastAsia="Cambria Math" w:hAnsi="Cambria Math" w:cs="Cambria Math"/>
                </w:rPr>
                <m:t>,</m:t>
              </m:r>
              <m:r>
                <w:rPr>
                  <w:rFonts w:ascii="Cambria Math" w:eastAsia="Cambria Math" w:hAnsi="Cambria Math" w:cs="Cambria Math"/>
                </w:rPr>
                <m:t>i</m:t>
              </m:r>
              <m:r>
                <m:rPr>
                  <m:sty m:val="p"/>
                </m:rPr>
                <w:rPr>
                  <w:rFonts w:ascii="Cambria Math" w:eastAsia="Cambria Math" w:hAnsi="Cambria Math" w:cs="Cambria Math"/>
                </w:rPr>
                <m:t>,</m:t>
              </m:r>
              <m:r>
                <w:rPr>
                  <w:rFonts w:ascii="Cambria Math" w:eastAsia="Cambria Math" w:hAnsi="Cambria Math" w:cs="Cambria Math"/>
                </w:rPr>
                <m:t>j</m:t>
              </m:r>
            </m:e>
          </m:d>
          <m:r>
            <m:rPr>
              <m:sty m:val="p"/>
            </m:rPr>
            <w:rPr>
              <w:rFonts w:ascii="Cambria Math" w:eastAsia="Cambria Math" w:hAnsi="Cambria Math" w:cs="Cambria Math"/>
            </w:rPr>
            <m:t>=</m:t>
          </m:r>
          <m:r>
            <w:rPr>
              <w:rFonts w:ascii="Cambria Math" w:eastAsia="Cambria Math" w:hAnsi="Cambria Math" w:cs="Cambria Math"/>
            </w:rPr>
            <m:t>bias</m:t>
          </m:r>
          <m:d>
            <m:dPr>
              <m:begChr m:val="["/>
              <m:endChr m:val="]"/>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out</m:t>
                  </m:r>
                </m:sub>
              </m:sSub>
            </m:e>
          </m:d>
          <m:r>
            <m:rPr>
              <m:sty m:val="p"/>
            </m:rPr>
            <w:rPr>
              <w:rFonts w:ascii="Cambria Math" w:eastAsia="Cambria Math" w:hAnsi="Cambria Math" w:cs="Cambria Math"/>
            </w:rPr>
            <m:t>+</m:t>
          </m:r>
          <m:nary>
            <m:naryPr>
              <m:chr m:val="∑"/>
              <m:limLoc m:val="subSup"/>
              <m:ctrlPr>
                <w:rPr>
                  <w:rFonts w:ascii="Cambria Math" w:eastAsia="Cambria Math" w:hAnsi="Cambria Math" w:cs="Cambria Math"/>
                </w:rPr>
              </m:ctrlPr>
            </m:naryPr>
            <m:sub>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in</m:t>
                  </m:r>
                </m:sub>
              </m:sSub>
              <m:r>
                <m:rPr>
                  <m:sty m:val="p"/>
                </m:rPr>
                <w:rPr>
                  <w:rFonts w:ascii="Cambria Math" w:eastAsia="Cambria Math" w:hAnsi="Cambria Math" w:cs="Cambria Math"/>
                </w:rPr>
                <m:t>=0</m:t>
              </m:r>
            </m:sub>
            <m:sup>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in</m:t>
                  </m:r>
                </m:sub>
              </m:sSub>
              <m:r>
                <m:rPr>
                  <m:sty m:val="p"/>
                </m:rPr>
                <w:rPr>
                  <w:rFonts w:ascii="Cambria Math" w:eastAsia="Cambria Math" w:hAnsi="Cambria Math" w:cs="Cambria Math"/>
                </w:rPr>
                <m:t>-1</m:t>
              </m:r>
            </m:sup>
            <m:e>
              <m:r>
                <w:rPr>
                  <w:rFonts w:ascii="Cambria Math" w:eastAsia="Cambria Math" w:hAnsi="Cambria Math" w:cs="Cambria Math"/>
                </w:rPr>
                <m:t>weight</m:t>
              </m:r>
              <m:d>
                <m:dPr>
                  <m:begChr m:val="["/>
                  <m:endChr m:val="]"/>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in</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out</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ver</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hor</m:t>
                      </m:r>
                    </m:sub>
                  </m:sSub>
                </m:e>
              </m:d>
              <m:r>
                <m:rPr>
                  <m:sty m:val="p"/>
                </m:rPr>
                <w:rPr>
                  <w:rFonts w:ascii="Cambria Math" w:eastAsia="Cambria Math" w:hAnsi="Cambria Math" w:cs="Cambria Math"/>
                </w:rPr>
                <m:t>⋆</m:t>
              </m:r>
              <m:r>
                <w:rPr>
                  <w:rFonts w:ascii="Cambria Math" w:eastAsia="Cambria Math" w:hAnsi="Cambria Math" w:cs="Cambria Math"/>
                </w:rPr>
                <m:t>input</m:t>
              </m:r>
              <m:d>
                <m:dPr>
                  <m:begChr m:val="["/>
                  <m:endChr m:val="]"/>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in</m:t>
                      </m:r>
                    </m:sub>
                  </m:sSub>
                  <m:r>
                    <m:rPr>
                      <m:sty m:val="p"/>
                    </m:rPr>
                    <w:rPr>
                      <w:rFonts w:ascii="Cambria Math" w:eastAsia="Cambria Math" w:hAnsi="Cambria Math" w:cs="Cambria Math"/>
                    </w:rPr>
                    <m:t>,</m:t>
                  </m:r>
                  <m:r>
                    <w:rPr>
                      <w:rFonts w:ascii="Cambria Math" w:eastAsia="Cambria Math" w:hAnsi="Cambria Math" w:cs="Cambria Math"/>
                    </w:rPr>
                    <m:t>s</m:t>
                  </m:r>
                  <m:r>
                    <m:rPr>
                      <m:sty m:val="p"/>
                    </m:rPr>
                    <w:rPr>
                      <w:rFonts w:ascii="Cambria Math" w:eastAsia="Cambria Math" w:hAnsi="Cambria Math" w:cs="Cambria Math"/>
                    </w:rPr>
                    <m:t>∙</m:t>
                  </m:r>
                  <m:r>
                    <w:rPr>
                      <w:rFonts w:ascii="Cambria Math" w:eastAsia="Cambria Math" w:hAnsi="Cambria Math" w:cs="Cambria Math"/>
                    </w:rPr>
                    <m:t>i</m:t>
                  </m:r>
                  <m:r>
                    <m:rPr>
                      <m:sty m:val="p"/>
                    </m:rPr>
                    <w:rPr>
                      <w:rFonts w:ascii="Cambria Math" w:eastAsia="Cambria Math" w:hAnsi="Cambria Math" w:cs="Cambria Math"/>
                    </w:rPr>
                    <m:t>,</m:t>
                  </m:r>
                  <m:r>
                    <w:rPr>
                      <w:rFonts w:ascii="Cambria Math" w:eastAsia="Cambria Math" w:hAnsi="Cambria Math" w:cs="Cambria Math"/>
                    </w:rPr>
                    <m:t>s</m:t>
                  </m:r>
                  <m:r>
                    <m:rPr>
                      <m:sty m:val="p"/>
                    </m:rPr>
                    <w:rPr>
                      <w:rFonts w:ascii="Cambria Math" w:eastAsia="Cambria Math" w:hAnsi="Cambria Math" w:cs="Cambria Math"/>
                    </w:rPr>
                    <m:t>∙</m:t>
                  </m:r>
                  <m:r>
                    <w:rPr>
                      <w:rFonts w:ascii="Cambria Math" w:eastAsia="Cambria Math" w:hAnsi="Cambria Math" w:cs="Cambria Math"/>
                    </w:rPr>
                    <m:t>j</m:t>
                  </m:r>
                </m:e>
              </m:d>
              <m:r>
                <m:rPr>
                  <m:sty m:val="p"/>
                </m:rPr>
                <w:rPr>
                  <w:rFonts w:ascii="Cambria Math" w:eastAsiaTheme="minorEastAsia" w:hAnsi="Cambria Math" w:cs="Cambria Math" w:hint="eastAsia"/>
                </w:rPr>
                <m:t>，</m:t>
              </m:r>
              <m:r>
                <m:rPr>
                  <m:sty m:val="p"/>
                </m:rPr>
                <w:rPr>
                  <w:rFonts w:ascii="Cambria Math" w:eastAsia="Cambria Math" w:hAnsi="Cambria Math" w:cs="Cambria Math"/>
                </w:rPr>
                <m:t xml:space="preserve"> </m:t>
              </m:r>
            </m:e>
          </m:nary>
        </m:oMath>
      </m:oMathPara>
      <w:bookmarkEnd w:id="257"/>
    </w:p>
    <w:p w14:paraId="4DD2B83D" w14:textId="488DE5E0" w:rsidR="0036723F" w:rsidRDefault="0036723F" w:rsidP="004A5A93">
      <w:pPr>
        <w:pStyle w:val="ae"/>
        <w:numPr>
          <w:ilvl w:val="255"/>
          <w:numId w:val="0"/>
        </w:numPr>
        <w:ind w:firstLineChars="200" w:firstLine="420"/>
        <w:rPr>
          <w:rFonts w:ascii="Times New Roman" w:eastAsiaTheme="minorEastAsia"/>
        </w:rPr>
      </w:pPr>
      <w:r>
        <w:rPr>
          <w:rFonts w:ascii="Times New Roman" w:eastAsiaTheme="minorEastAsia" w:hint="eastAsia"/>
        </w:rPr>
        <w:t>式</w:t>
      </w:r>
      <w:r w:rsidR="004A5A93" w:rsidRPr="00C115E4">
        <w:rPr>
          <w:rFonts w:ascii="Times New Roman" w:eastAsiaTheme="minorEastAsia" w:hint="eastAsia"/>
        </w:rPr>
        <w:t>中</w:t>
      </w:r>
      <w:r>
        <w:rPr>
          <w:rFonts w:ascii="Times New Roman" w:eastAsiaTheme="minorEastAsia" w:hint="eastAsia"/>
        </w:rPr>
        <w:t>：</w:t>
      </w:r>
    </w:p>
    <w:bookmarkEnd w:id="258"/>
    <w:p w14:paraId="35A7EDA2" w14:textId="5AE7D875" w:rsidR="0036723F" w:rsidRDefault="004A5A93" w:rsidP="004A5A93">
      <w:pPr>
        <w:pStyle w:val="ae"/>
        <w:numPr>
          <w:ilvl w:val="255"/>
          <w:numId w:val="0"/>
        </w:numPr>
        <w:ind w:firstLineChars="200" w:firstLine="420"/>
        <w:rPr>
          <w:rFonts w:ascii="Times New Roman" w:eastAsiaTheme="minorEastAsia"/>
        </w:rPr>
      </w:pPr>
      <m:oMath>
        <m:r>
          <w:rPr>
            <w:rFonts w:ascii="Cambria Math" w:eastAsia="Cambria Math" w:hAnsi="Cambria Math" w:cs="Cambria Math"/>
          </w:rPr>
          <m:t>weight</m:t>
        </m:r>
      </m:oMath>
      <w:r w:rsidR="0036723F">
        <w:rPr>
          <w:rFonts w:ascii="Times New Roman" w:eastAsiaTheme="minorEastAsia" w:hint="eastAsia"/>
        </w:rPr>
        <w:t>——</w:t>
      </w:r>
      <w:r w:rsidRPr="00C115E4">
        <w:rPr>
          <w:rFonts w:ascii="Times New Roman" w:eastAsiaTheme="minorEastAsia" w:hint="eastAsia"/>
        </w:rPr>
        <w:t>权重张量</w:t>
      </w:r>
      <w:r w:rsidR="0036723F">
        <w:rPr>
          <w:rFonts w:ascii="Times New Roman" w:eastAsiaTheme="minorEastAsia" w:hint="eastAsia"/>
        </w:rPr>
        <w:t>，</w:t>
      </w:r>
      <w:r w:rsidR="0036723F" w:rsidRPr="00C115E4">
        <w:rPr>
          <w:rFonts w:ascii="Times New Roman" w:eastAsiaTheme="minorEastAsia" w:hint="eastAsia"/>
        </w:rPr>
        <w:t>可学习参数</w:t>
      </w:r>
      <w:r w:rsidR="0036723F">
        <w:rPr>
          <w:rFonts w:ascii="Times New Roman" w:eastAsiaTheme="minorEastAsia" w:hint="eastAsia"/>
        </w:rPr>
        <w:t>；</w:t>
      </w:r>
    </w:p>
    <w:p w14:paraId="22780AC8" w14:textId="2F4EBDAF" w:rsidR="004A5A93" w:rsidRPr="00C115E4" w:rsidRDefault="004A5A93" w:rsidP="004A5A93">
      <w:pPr>
        <w:pStyle w:val="ae"/>
        <w:numPr>
          <w:ilvl w:val="255"/>
          <w:numId w:val="0"/>
        </w:numPr>
        <w:ind w:firstLineChars="200" w:firstLine="420"/>
        <w:rPr>
          <w:rFonts w:ascii="Times New Roman" w:eastAsiaTheme="minorEastAsia"/>
        </w:rPr>
      </w:pPr>
      <m:oMath>
        <m:r>
          <w:rPr>
            <w:rFonts w:ascii="Cambria Math" w:eastAsia="Cambria Math" w:hAnsi="Cambria Math" w:cs="Cambria Math"/>
          </w:rPr>
          <m:t>bias</m:t>
        </m:r>
        <m:r>
          <m:rPr>
            <m:sty m:val="p"/>
          </m:rPr>
          <w:rPr>
            <w:rFonts w:ascii="Cambria Math" w:eastAsiaTheme="minorEastAsia" w:hAnsi="Cambria Math" w:hint="eastAsia"/>
          </w:rPr>
          <m:t>--</m:t>
        </m:r>
      </m:oMath>
      <w:r w:rsidRPr="00C115E4">
        <w:rPr>
          <w:rFonts w:ascii="Times New Roman" w:eastAsiaTheme="minorEastAsia" w:hint="eastAsia"/>
        </w:rPr>
        <w:t>偏置张量，可学习参数。</w:t>
      </w:r>
    </w:p>
    <w:p w14:paraId="2003BD42" w14:textId="77777777" w:rsidR="00FE1D7A" w:rsidRPr="001C320A" w:rsidRDefault="00FE1D7A" w:rsidP="00C115E4">
      <w:pPr>
        <w:pStyle w:val="a8"/>
        <w:spacing w:before="156" w:after="156"/>
        <w:jc w:val="both"/>
        <w:rPr>
          <w:lang w:val="en-GB"/>
        </w:rPr>
      </w:pPr>
      <w:bookmarkStart w:id="259" w:name="_Toc186809317"/>
      <w:bookmarkStart w:id="260" w:name="_Toc194321190"/>
      <w:r w:rsidRPr="001C320A">
        <w:rPr>
          <w:rFonts w:hint="eastAsia"/>
          <w:lang w:val="en-GB"/>
        </w:rPr>
        <w:t>可变形卷积层</w:t>
      </w:r>
      <w:r w:rsidRPr="001C320A">
        <w:rPr>
          <w:lang w:val="en-GB"/>
        </w:rPr>
        <w:t xml:space="preserve"> </w:t>
      </w:r>
      <w:r w:rsidRPr="006A25D1">
        <w:rPr>
          <w:rFonts w:hAnsi="黑体"/>
          <w:lang w:val="en-GB"/>
        </w:rPr>
        <w:t>deformable convolution layer</w:t>
      </w:r>
      <w:bookmarkEnd w:id="259"/>
      <w:bookmarkEnd w:id="260"/>
    </w:p>
    <w:p w14:paraId="5758C4DF" w14:textId="21FE556F" w:rsidR="00414819" w:rsidRPr="00C115E4" w:rsidRDefault="00414819" w:rsidP="00B75258">
      <w:pPr>
        <w:pStyle w:val="ae"/>
        <w:numPr>
          <w:ilvl w:val="255"/>
          <w:numId w:val="0"/>
        </w:numPr>
        <w:ind w:firstLineChars="200" w:firstLine="420"/>
        <w:rPr>
          <w:rFonts w:ascii="Times New Roman" w:eastAsiaTheme="minorEastAsia"/>
        </w:rPr>
      </w:pPr>
      <w:r w:rsidRPr="00C115E4">
        <w:rPr>
          <w:rFonts w:ascii="Times New Roman" w:eastAsiaTheme="minorEastAsia" w:hint="eastAsia"/>
        </w:rPr>
        <w:t>二维可变形卷积表示为</w:t>
      </w:r>
      <w:proofErr w:type="spellStart"/>
      <w:r w:rsidRPr="00C115E4">
        <w:rPr>
          <w:rFonts w:ascii="Times New Roman" w:eastAsiaTheme="minorEastAsia"/>
        </w:rPr>
        <w:t>DeformConv</w:t>
      </w:r>
      <w:proofErr w:type="spellEnd"/>
      <w:r w:rsidRPr="00C115E4">
        <w:rPr>
          <w:rFonts w:ascii="Times New Roman" w:eastAsiaTheme="minorEastAsia"/>
        </w:rPr>
        <w:t>(</w:t>
      </w:r>
      <w:bookmarkStart w:id="261" w:name="OLE_LINK26"/>
      <w:proofErr w:type="spellStart"/>
      <w:r w:rsidRPr="00C115E4">
        <w:rPr>
          <w:rFonts w:ascii="Times New Roman" w:eastAsiaTheme="minorEastAsia"/>
        </w:rPr>
        <w:t>k</w:t>
      </w:r>
      <w:r w:rsidRPr="00B75258">
        <w:rPr>
          <w:rFonts w:ascii="Times New Roman" w:eastAsiaTheme="minorEastAsia"/>
          <w:vertAlign w:val="subscript"/>
        </w:rPr>
        <w:t>ver</w:t>
      </w:r>
      <w:proofErr w:type="spellEnd"/>
      <m:oMath>
        <m:r>
          <m:rPr>
            <m:sty m:val="p"/>
          </m:rPr>
          <w:rPr>
            <w:rFonts w:ascii="Cambria Math" w:eastAsiaTheme="minorEastAsia" w:hAnsi="Cambria Math"/>
          </w:rPr>
          <m:t>×</m:t>
        </m:r>
      </m:oMath>
      <w:r w:rsidRPr="00C115E4">
        <w:rPr>
          <w:rFonts w:ascii="Times New Roman" w:eastAsiaTheme="minorEastAsia"/>
        </w:rPr>
        <w:t>k</w:t>
      </w:r>
      <w:proofErr w:type="spellStart"/>
      <w:r w:rsidRPr="00B75258">
        <w:rPr>
          <w:rFonts w:ascii="Times New Roman" w:eastAsiaTheme="minorEastAsia"/>
          <w:vertAlign w:val="subscript"/>
        </w:rPr>
        <w:t>hor</w:t>
      </w:r>
      <w:bookmarkEnd w:id="261"/>
      <w:proofErr w:type="spellEnd"/>
      <w:r w:rsidRPr="00C115E4">
        <w:rPr>
          <w:rFonts w:ascii="Times New Roman" w:eastAsiaTheme="minorEastAsia"/>
        </w:rPr>
        <w:t>, s, C</w:t>
      </w:r>
      <w:r w:rsidRPr="00B75258">
        <w:rPr>
          <w:rFonts w:ascii="Times New Roman" w:eastAsiaTheme="minorEastAsia"/>
          <w:vertAlign w:val="subscript"/>
        </w:rPr>
        <w:t>in</w:t>
      </w:r>
      <w:r w:rsidRPr="00C115E4">
        <w:rPr>
          <w:rFonts w:ascii="Times New Roman" w:eastAsiaTheme="minorEastAsia"/>
        </w:rPr>
        <w:t>, C</w:t>
      </w:r>
      <w:r w:rsidRPr="00B75258">
        <w:rPr>
          <w:rFonts w:ascii="Times New Roman" w:eastAsiaTheme="minorEastAsia"/>
          <w:vertAlign w:val="subscript"/>
        </w:rPr>
        <w:t>out</w:t>
      </w:r>
      <w:r w:rsidRPr="00C115E4">
        <w:rPr>
          <w:rFonts w:ascii="Times New Roman" w:eastAsiaTheme="minorEastAsia"/>
        </w:rPr>
        <w:t xml:space="preserve">, </w:t>
      </w:r>
      <w:proofErr w:type="spellStart"/>
      <w:r w:rsidRPr="00C115E4">
        <w:rPr>
          <w:rFonts w:ascii="Times New Roman" w:eastAsiaTheme="minorEastAsia"/>
        </w:rPr>
        <w:t>p</w:t>
      </w:r>
      <w:r w:rsidRPr="00B75258">
        <w:rPr>
          <w:rFonts w:ascii="Times New Roman" w:eastAsiaTheme="minorEastAsia"/>
          <w:vertAlign w:val="subscript"/>
        </w:rPr>
        <w:t>ver</w:t>
      </w:r>
      <w:proofErr w:type="spellEnd"/>
      <w:r w:rsidRPr="00C115E4">
        <w:rPr>
          <w:rFonts w:ascii="Times New Roman" w:eastAsiaTheme="minorEastAsia"/>
        </w:rPr>
        <w:t xml:space="preserve">, </w:t>
      </w:r>
      <w:proofErr w:type="spellStart"/>
      <w:r w:rsidRPr="00C115E4">
        <w:rPr>
          <w:rFonts w:ascii="Times New Roman" w:eastAsiaTheme="minorEastAsia"/>
        </w:rPr>
        <w:t>p</w:t>
      </w:r>
      <w:r w:rsidRPr="00B75258">
        <w:rPr>
          <w:rFonts w:ascii="Times New Roman" w:eastAsiaTheme="minorEastAsia"/>
          <w:vertAlign w:val="subscript"/>
        </w:rPr>
        <w:t>hor</w:t>
      </w:r>
      <w:proofErr w:type="spellEnd"/>
      <w:r w:rsidRPr="00C115E4">
        <w:rPr>
          <w:rFonts w:ascii="Times New Roman" w:eastAsiaTheme="minorEastAsia"/>
        </w:rPr>
        <w:t>)</w:t>
      </w:r>
      <w:r w:rsidRPr="00C115E4">
        <w:rPr>
          <w:rFonts w:ascii="Times New Roman" w:eastAsiaTheme="minorEastAsia" w:hint="eastAsia"/>
        </w:rPr>
        <w:t>，</w:t>
      </w:r>
      <w:r w:rsidR="00563CFD" w:rsidRPr="00C115E4">
        <w:rPr>
          <w:rFonts w:ascii="Times New Roman" w:eastAsiaTheme="minorEastAsia" w:hint="eastAsia"/>
        </w:rPr>
        <w:t>输入张量</w:t>
      </w:r>
      <w:r w:rsidR="003547EF">
        <w:rPr>
          <w:rFonts w:ascii="Times New Roman" w:eastAsiaTheme="minorEastAsia" w:hint="eastAsia"/>
        </w:rPr>
        <w:t>为</w:t>
      </w:r>
      <w:r w:rsidR="00563CFD" w:rsidRPr="00C115E4">
        <w:rPr>
          <w:rFonts w:ascii="Times New Roman" w:eastAsiaTheme="minorEastAsia"/>
        </w:rPr>
        <w:t>input[C</w:t>
      </w:r>
      <w:r w:rsidR="00563CFD" w:rsidRPr="00515E40">
        <w:rPr>
          <w:rFonts w:ascii="Times New Roman" w:eastAsiaTheme="minorEastAsia"/>
          <w:vertAlign w:val="subscript"/>
        </w:rPr>
        <w:t>in</w:t>
      </w:r>
      <w:r w:rsidR="00563CFD" w:rsidRPr="00C115E4">
        <w:rPr>
          <w:rFonts w:ascii="Times New Roman" w:eastAsiaTheme="minorEastAsia"/>
        </w:rPr>
        <w:t xml:space="preserve">, </w:t>
      </w:r>
      <w:proofErr w:type="spellStart"/>
      <w:r w:rsidR="00563CFD" w:rsidRPr="00C115E4">
        <w:rPr>
          <w:rFonts w:ascii="Times New Roman" w:eastAsiaTheme="minorEastAsia"/>
        </w:rPr>
        <w:t>h</w:t>
      </w:r>
      <w:r w:rsidR="00563CFD" w:rsidRPr="00515E40">
        <w:rPr>
          <w:rFonts w:ascii="Times New Roman" w:eastAsiaTheme="minorEastAsia"/>
          <w:vertAlign w:val="subscript"/>
        </w:rPr>
        <w:t>in</w:t>
      </w:r>
      <w:proofErr w:type="spellEnd"/>
      <w:r w:rsidR="00563CFD" w:rsidRPr="00C115E4">
        <w:rPr>
          <w:rFonts w:ascii="Times New Roman" w:eastAsiaTheme="minorEastAsia"/>
        </w:rPr>
        <w:t>, w</w:t>
      </w:r>
      <w:r w:rsidR="00563CFD" w:rsidRPr="00515E40">
        <w:rPr>
          <w:rFonts w:ascii="Times New Roman" w:eastAsiaTheme="minorEastAsia"/>
          <w:vertAlign w:val="subscript"/>
        </w:rPr>
        <w:t>in</w:t>
      </w:r>
      <w:r w:rsidR="00563CFD" w:rsidRPr="00C115E4" w:rsidDel="00FA354B">
        <w:rPr>
          <w:rFonts w:ascii="Times New Roman" w:eastAsiaTheme="minorEastAsia"/>
        </w:rPr>
        <w:t xml:space="preserve"> </w:t>
      </w:r>
      <w:r w:rsidR="00563CFD" w:rsidRPr="00C115E4">
        <w:rPr>
          <w:rFonts w:ascii="Times New Roman" w:eastAsiaTheme="minorEastAsia"/>
        </w:rPr>
        <w:t>]</w:t>
      </w:r>
      <w:r w:rsidR="00563CFD" w:rsidRPr="00C115E4">
        <w:rPr>
          <w:rFonts w:ascii="Times New Roman" w:eastAsiaTheme="minorEastAsia" w:hint="eastAsia"/>
        </w:rPr>
        <w:t>，输出张量</w:t>
      </w:r>
      <w:r w:rsidR="003547EF">
        <w:rPr>
          <w:rFonts w:ascii="Times New Roman" w:eastAsiaTheme="minorEastAsia" w:hint="eastAsia"/>
        </w:rPr>
        <w:t>为</w:t>
      </w:r>
      <w:r w:rsidR="00563CFD" w:rsidRPr="00C115E4">
        <w:rPr>
          <w:rFonts w:ascii="Times New Roman" w:eastAsiaTheme="minorEastAsia"/>
        </w:rPr>
        <w:t>output[C</w:t>
      </w:r>
      <w:r w:rsidR="00563CFD" w:rsidRPr="00515E40">
        <w:rPr>
          <w:rFonts w:ascii="Times New Roman" w:eastAsiaTheme="minorEastAsia"/>
          <w:vertAlign w:val="subscript"/>
        </w:rPr>
        <w:t>out</w:t>
      </w:r>
      <w:r w:rsidR="00563CFD" w:rsidRPr="00C115E4">
        <w:rPr>
          <w:rFonts w:ascii="Times New Roman" w:eastAsiaTheme="minorEastAsia"/>
        </w:rPr>
        <w:t xml:space="preserve">, </w:t>
      </w:r>
      <w:proofErr w:type="spellStart"/>
      <w:r w:rsidR="00563CFD" w:rsidRPr="00C115E4">
        <w:rPr>
          <w:rFonts w:ascii="Times New Roman" w:eastAsiaTheme="minorEastAsia"/>
        </w:rPr>
        <w:t>h</w:t>
      </w:r>
      <w:r w:rsidR="00563CFD" w:rsidRPr="00515E40">
        <w:rPr>
          <w:rFonts w:ascii="Times New Roman" w:eastAsiaTheme="minorEastAsia"/>
          <w:vertAlign w:val="subscript"/>
        </w:rPr>
        <w:t>out</w:t>
      </w:r>
      <w:proofErr w:type="spellEnd"/>
      <w:r w:rsidR="00563CFD" w:rsidRPr="00C115E4">
        <w:rPr>
          <w:rFonts w:ascii="Times New Roman" w:eastAsiaTheme="minorEastAsia"/>
        </w:rPr>
        <w:t xml:space="preserve">, </w:t>
      </w:r>
      <w:proofErr w:type="spellStart"/>
      <w:r w:rsidR="00563CFD" w:rsidRPr="00C115E4">
        <w:rPr>
          <w:rFonts w:ascii="Times New Roman" w:eastAsiaTheme="minorEastAsia"/>
        </w:rPr>
        <w:t>w</w:t>
      </w:r>
      <w:r w:rsidR="00563CFD" w:rsidRPr="00515E40">
        <w:rPr>
          <w:rFonts w:ascii="Times New Roman" w:eastAsiaTheme="minorEastAsia"/>
          <w:vertAlign w:val="subscript"/>
        </w:rPr>
        <w:t>out</w:t>
      </w:r>
      <w:proofErr w:type="spellEnd"/>
      <w:r w:rsidR="00563CFD" w:rsidRPr="00C115E4" w:rsidDel="00AB7640">
        <w:rPr>
          <w:rFonts w:ascii="Times New Roman" w:eastAsiaTheme="minorEastAsia"/>
        </w:rPr>
        <w:t xml:space="preserve"> </w:t>
      </w:r>
      <w:r w:rsidR="00563CFD" w:rsidRPr="00C115E4">
        <w:rPr>
          <w:rFonts w:ascii="Times New Roman" w:eastAsiaTheme="minorEastAsia"/>
        </w:rPr>
        <w:t>]</w:t>
      </w:r>
      <w:r w:rsidR="00563CFD">
        <w:rPr>
          <w:rFonts w:ascii="Times New Roman" w:eastAsiaTheme="minorEastAsia" w:hint="eastAsia"/>
        </w:rPr>
        <w:t>。</w:t>
      </w:r>
      <w:r w:rsidRPr="00C115E4">
        <w:rPr>
          <w:rFonts w:ascii="Times New Roman" w:eastAsiaTheme="minorEastAsia" w:hint="eastAsia"/>
        </w:rPr>
        <w:t>其中</w:t>
      </w:r>
      <w:bookmarkStart w:id="262" w:name="OLE_LINK27"/>
      <w:proofErr w:type="spellStart"/>
      <w:r w:rsidRPr="00C115E4">
        <w:rPr>
          <w:rFonts w:ascii="Times New Roman" w:eastAsiaTheme="minorEastAsia"/>
        </w:rPr>
        <w:t>k</w:t>
      </w:r>
      <w:r w:rsidRPr="00B75258">
        <w:rPr>
          <w:rFonts w:ascii="Times New Roman" w:eastAsiaTheme="minorEastAsia"/>
          <w:vertAlign w:val="subscript"/>
        </w:rPr>
        <w:t>ver</w:t>
      </w:r>
      <w:proofErr w:type="spellEnd"/>
      <w:r w:rsidRPr="00C115E4">
        <w:rPr>
          <w:rFonts w:ascii="Times New Roman" w:eastAsiaTheme="minorEastAsia" w:hint="eastAsia"/>
        </w:rPr>
        <w:t>和</w:t>
      </w:r>
      <w:r w:rsidRPr="00C115E4">
        <w:rPr>
          <w:rFonts w:ascii="Times New Roman" w:eastAsiaTheme="minorEastAsia"/>
        </w:rPr>
        <w:t>k</w:t>
      </w:r>
      <w:r w:rsidRPr="00B75258">
        <w:rPr>
          <w:rFonts w:ascii="Times New Roman" w:eastAsiaTheme="minorEastAsia"/>
          <w:vertAlign w:val="subscript"/>
        </w:rPr>
        <w:t>hor</w:t>
      </w:r>
      <w:r w:rsidRPr="00C115E4">
        <w:rPr>
          <w:rFonts w:ascii="Times New Roman" w:eastAsiaTheme="minorEastAsia" w:hint="eastAsia"/>
        </w:rPr>
        <w:t>表示卷积核的高和宽</w:t>
      </w:r>
      <w:bookmarkEnd w:id="262"/>
      <w:r w:rsidR="00563CFD">
        <w:rPr>
          <w:rFonts w:ascii="Times New Roman" w:eastAsiaTheme="minorEastAsia" w:hint="eastAsia"/>
        </w:rPr>
        <w:t>，</w:t>
      </w:r>
      <w:r w:rsidRPr="00C115E4">
        <w:rPr>
          <w:rFonts w:ascii="Times New Roman" w:eastAsiaTheme="minorEastAsia"/>
        </w:rPr>
        <w:t>s</w:t>
      </w:r>
      <w:r w:rsidRPr="00C115E4">
        <w:rPr>
          <w:rFonts w:ascii="Times New Roman" w:eastAsiaTheme="minorEastAsia" w:hint="eastAsia"/>
        </w:rPr>
        <w:t>表示卷积步长</w:t>
      </w:r>
      <w:r w:rsidR="00563CFD">
        <w:rPr>
          <w:rFonts w:ascii="Times New Roman" w:eastAsiaTheme="minorEastAsia" w:hint="eastAsia"/>
        </w:rPr>
        <w:t>，</w:t>
      </w:r>
      <w:r w:rsidRPr="00C115E4">
        <w:rPr>
          <w:rFonts w:ascii="Times New Roman" w:eastAsiaTheme="minorEastAsia"/>
        </w:rPr>
        <w:t>C</w:t>
      </w:r>
      <w:r w:rsidRPr="00B75258">
        <w:rPr>
          <w:rFonts w:ascii="Times New Roman" w:eastAsiaTheme="minorEastAsia"/>
          <w:vertAlign w:val="subscript"/>
        </w:rPr>
        <w:t>in</w:t>
      </w:r>
      <w:r w:rsidRPr="00C115E4">
        <w:rPr>
          <w:rFonts w:ascii="Times New Roman" w:eastAsiaTheme="minorEastAsia" w:hint="eastAsia"/>
        </w:rPr>
        <w:t>表示输入张量的通道数</w:t>
      </w:r>
      <w:r w:rsidR="00563CFD">
        <w:rPr>
          <w:rFonts w:ascii="Times New Roman" w:eastAsiaTheme="minorEastAsia" w:hint="eastAsia"/>
        </w:rPr>
        <w:t>，</w:t>
      </w:r>
      <w:r w:rsidRPr="00C115E4">
        <w:rPr>
          <w:rFonts w:ascii="Times New Roman" w:eastAsiaTheme="minorEastAsia"/>
        </w:rPr>
        <w:t>C</w:t>
      </w:r>
      <w:r w:rsidRPr="00B75258">
        <w:rPr>
          <w:rFonts w:ascii="Times New Roman" w:eastAsiaTheme="minorEastAsia"/>
          <w:vertAlign w:val="subscript"/>
        </w:rPr>
        <w:t>out</w:t>
      </w:r>
      <w:r w:rsidRPr="00C115E4">
        <w:rPr>
          <w:rFonts w:ascii="Times New Roman" w:eastAsiaTheme="minorEastAsia" w:hint="eastAsia"/>
        </w:rPr>
        <w:t>表示输出张量的通道数</w:t>
      </w:r>
      <w:r w:rsidR="00563CFD">
        <w:rPr>
          <w:rFonts w:ascii="Times New Roman" w:eastAsiaTheme="minorEastAsia" w:hint="eastAsia"/>
        </w:rPr>
        <w:t>，</w:t>
      </w:r>
      <w:proofErr w:type="spellStart"/>
      <w:r w:rsidRPr="00C115E4">
        <w:rPr>
          <w:rFonts w:ascii="Times New Roman" w:eastAsiaTheme="minorEastAsia"/>
        </w:rPr>
        <w:t>p</w:t>
      </w:r>
      <w:r w:rsidRPr="00B75258">
        <w:rPr>
          <w:rFonts w:ascii="Times New Roman" w:eastAsiaTheme="minorEastAsia"/>
          <w:vertAlign w:val="subscript"/>
        </w:rPr>
        <w:t>ver</w:t>
      </w:r>
      <w:proofErr w:type="spellEnd"/>
      <w:r w:rsidRPr="00C115E4">
        <w:rPr>
          <w:rFonts w:ascii="Times New Roman" w:eastAsiaTheme="minorEastAsia" w:hint="eastAsia"/>
        </w:rPr>
        <w:t>表示在高度方向对输入张量的填充量</w:t>
      </w:r>
      <w:r w:rsidR="00563CFD">
        <w:rPr>
          <w:rFonts w:ascii="Times New Roman" w:eastAsiaTheme="minorEastAsia" w:hint="eastAsia"/>
        </w:rPr>
        <w:t>，</w:t>
      </w:r>
      <w:proofErr w:type="spellStart"/>
      <w:r w:rsidRPr="00C115E4">
        <w:rPr>
          <w:rFonts w:ascii="Times New Roman" w:eastAsiaTheme="minorEastAsia"/>
        </w:rPr>
        <w:t>p</w:t>
      </w:r>
      <w:r w:rsidRPr="00B75258">
        <w:rPr>
          <w:rFonts w:ascii="Times New Roman" w:eastAsiaTheme="minorEastAsia"/>
          <w:vertAlign w:val="subscript"/>
        </w:rPr>
        <w:t>hor</w:t>
      </w:r>
      <w:proofErr w:type="spellEnd"/>
      <w:r w:rsidRPr="00C115E4">
        <w:rPr>
          <w:rFonts w:ascii="Times New Roman" w:eastAsiaTheme="minorEastAsia" w:hint="eastAsia"/>
        </w:rPr>
        <w:t>表示在宽度方向对输入张量的填充量</w:t>
      </w:r>
      <w:r w:rsidR="00127F39">
        <w:rPr>
          <w:rFonts w:ascii="Times New Roman" w:eastAsiaTheme="minorEastAsia" w:hint="eastAsia"/>
        </w:rPr>
        <w:t>。</w:t>
      </w:r>
    </w:p>
    <w:p w14:paraId="03858ECF" w14:textId="6758AB75" w:rsidR="00414819" w:rsidRPr="00C115E4" w:rsidRDefault="005E728A" w:rsidP="00414819">
      <w:pPr>
        <w:pStyle w:val="ae"/>
        <w:numPr>
          <w:ilvl w:val="255"/>
          <w:numId w:val="0"/>
        </w:numPr>
        <w:ind w:firstLineChars="200" w:firstLine="420"/>
        <w:rPr>
          <w:rFonts w:ascii="Times New Roman" w:eastAsiaTheme="minorEastAsia"/>
        </w:rPr>
      </w:pPr>
      <w:r>
        <w:rPr>
          <w:rFonts w:ascii="Times New Roman" w:eastAsiaTheme="minorEastAsia" w:hint="eastAsia"/>
        </w:rPr>
        <w:lastRenderedPageBreak/>
        <w:t>输出张量的维度计算方法为</w:t>
      </w:r>
      <w:r w:rsidR="00414819" w:rsidRPr="00C115E4">
        <w:rPr>
          <w:rFonts w:ascii="Times New Roman" w:eastAsiaTheme="minorEastAsia" w:hint="eastAsia"/>
        </w:rPr>
        <w:t>：</w:t>
      </w:r>
    </w:p>
    <w:p w14:paraId="35C44EFA" w14:textId="7992F99F" w:rsidR="00414819" w:rsidRPr="00C115E4" w:rsidRDefault="00000000" w:rsidP="00414819">
      <w:pPr>
        <w:pStyle w:val="ae"/>
        <w:numPr>
          <w:ilvl w:val="0"/>
          <w:numId w:val="0"/>
        </w:numPr>
        <w:ind w:left="420"/>
        <w:jc w:val="center"/>
        <w:rPr>
          <w:rFonts w:ascii="Times New Roman" w:eastAsiaTheme="minorEastAsia"/>
        </w:rPr>
      </w:pPr>
      <m:oMath>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out</m:t>
            </m:r>
          </m:sub>
        </m:sSub>
        <m:r>
          <m:rPr>
            <m:sty m:val="p"/>
          </m:rPr>
          <w:rPr>
            <w:rFonts w:ascii="Cambria Math" w:eastAsiaTheme="minorEastAsia" w:hAnsi="Cambria Math"/>
          </w:rPr>
          <m:t>=</m:t>
        </m:r>
        <m:d>
          <m:dPr>
            <m:begChr m:val="⌊"/>
            <m:endChr m:val="⌋"/>
            <m:ctrlPr>
              <w:rPr>
                <w:rFonts w:ascii="Cambria Math" w:eastAsiaTheme="minorEastAsia" w:hAnsi="Cambria Math"/>
              </w:rPr>
            </m:ctrlPr>
          </m:dPr>
          <m:e>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in</m:t>
                    </m:r>
                  </m:sub>
                </m:sSub>
                <m:r>
                  <m:rPr>
                    <m:sty m:val="p"/>
                  </m:rPr>
                  <w:rPr>
                    <w:rFonts w:ascii="Cambria Math" w:eastAsiaTheme="minorEastAsia" w:hAnsi="Cambria Math"/>
                  </w:rPr>
                  <m:t>+2∙</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ver</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ver</m:t>
                    </m:r>
                  </m:sub>
                </m:sSub>
              </m:e>
            </m:d>
            <m:r>
              <m:rPr>
                <m:sty m:val="p"/>
              </m:rPr>
              <w:rPr>
                <w:rFonts w:ascii="Cambria Math" w:eastAsiaTheme="minorEastAsia" w:hAnsi="Cambria Math"/>
              </w:rPr>
              <m:t>/</m:t>
            </m:r>
            <m:r>
              <w:rPr>
                <w:rFonts w:ascii="Cambria Math" w:eastAsiaTheme="minorEastAsia" w:hAnsi="Cambria Math"/>
              </w:rPr>
              <m:t>s</m:t>
            </m:r>
          </m:e>
        </m:d>
        <m:r>
          <m:rPr>
            <m:sty m:val="p"/>
          </m:rPr>
          <w:rPr>
            <w:rFonts w:ascii="Cambria Math" w:eastAsiaTheme="minorEastAsia" w:hAnsi="Cambria Math"/>
          </w:rPr>
          <m:t xml:space="preserve">+1, </m:t>
        </m:r>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out</m:t>
            </m:r>
          </m:sub>
        </m:sSub>
        <m:r>
          <m:rPr>
            <m:sty m:val="p"/>
          </m:rPr>
          <w:rPr>
            <w:rFonts w:ascii="Cambria Math" w:eastAsiaTheme="minorEastAsia" w:hAnsi="Cambria Math"/>
          </w:rPr>
          <m:t>=</m:t>
        </m:r>
        <m:d>
          <m:dPr>
            <m:begChr m:val="⌊"/>
            <m:endChr m:val="⌋"/>
            <m:ctrlPr>
              <w:rPr>
                <w:rFonts w:ascii="Cambria Math" w:eastAsiaTheme="minorEastAsia" w:hAnsi="Cambria Math"/>
              </w:rPr>
            </m:ctrlPr>
          </m:dPr>
          <m:e>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in</m:t>
                    </m:r>
                  </m:sub>
                </m:sSub>
                <m:r>
                  <m:rPr>
                    <m:sty m:val="p"/>
                  </m:rPr>
                  <w:rPr>
                    <w:rFonts w:ascii="Cambria Math" w:eastAsiaTheme="minorEastAsia" w:hAnsi="Cambria Math"/>
                  </w:rPr>
                  <m:t>+2·</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hor</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hor</m:t>
                    </m:r>
                  </m:sub>
                </m:sSub>
              </m:e>
            </m:d>
            <m:r>
              <m:rPr>
                <m:sty m:val="p"/>
              </m:rPr>
              <w:rPr>
                <w:rFonts w:ascii="Cambria Math" w:eastAsiaTheme="minorEastAsia" w:hAnsi="Cambria Math"/>
              </w:rPr>
              <m:t>/</m:t>
            </m:r>
            <m:r>
              <w:rPr>
                <w:rFonts w:ascii="Cambria Math" w:eastAsiaTheme="minorEastAsia" w:hAnsi="Cambria Math"/>
              </w:rPr>
              <m:t>s</m:t>
            </m:r>
          </m:e>
        </m:d>
        <m:r>
          <m:rPr>
            <m:sty m:val="p"/>
          </m:rPr>
          <w:rPr>
            <w:rFonts w:ascii="Cambria Math" w:eastAsiaTheme="minorEastAsia" w:hAnsi="Cambria Math"/>
          </w:rPr>
          <m:t>+1</m:t>
        </m:r>
      </m:oMath>
      <w:r w:rsidR="002D0C96">
        <w:rPr>
          <w:rFonts w:ascii="Times New Roman" w:eastAsiaTheme="minorEastAsia"/>
        </w:rPr>
        <w:t>,</w:t>
      </w:r>
    </w:p>
    <w:p w14:paraId="47169401" w14:textId="77777777" w:rsidR="00414819" w:rsidRPr="00C115E4" w:rsidRDefault="00414819" w:rsidP="00414819">
      <w:pPr>
        <w:pStyle w:val="ae"/>
        <w:numPr>
          <w:ilvl w:val="0"/>
          <w:numId w:val="0"/>
        </w:numPr>
        <w:ind w:left="420"/>
        <w:rPr>
          <w:rFonts w:ascii="Times New Roman" w:eastAsiaTheme="minorEastAsia"/>
        </w:rPr>
      </w:pPr>
      <w:r w:rsidRPr="00C115E4">
        <w:rPr>
          <w:rFonts w:ascii="Times New Roman" w:eastAsiaTheme="minorEastAsia" w:hint="eastAsia"/>
        </w:rPr>
        <w:t>当</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ver</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ver</m:t>
                    </m:r>
                  </m:sub>
                </m:sSub>
              </m:num>
              <m:den>
                <m:r>
                  <m:rPr>
                    <m:sty m:val="p"/>
                  </m:rPr>
                  <w:rPr>
                    <w:rFonts w:ascii="Cambria Math" w:eastAsiaTheme="minorEastAsia" w:hAnsi="Cambria Math"/>
                  </w:rPr>
                  <m:t>2</m:t>
                </m:r>
              </m:den>
            </m:f>
          </m:e>
        </m:d>
      </m:oMath>
      <w:r w:rsidRPr="00C115E4">
        <w:rPr>
          <w:rFonts w:ascii="Times New Roman" w:eastAsiaTheme="minorEastAsia" w:hint="eastAsia"/>
        </w:rPr>
        <w:t>且</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hor</m:t>
            </m:r>
          </m:sub>
        </m:sSub>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hor</m:t>
                    </m:r>
                  </m:sub>
                </m:sSub>
              </m:num>
              <m:den>
                <m:r>
                  <m:rPr>
                    <m:sty m:val="p"/>
                  </m:rPr>
                  <w:rPr>
                    <w:rFonts w:ascii="Cambria Math" w:eastAsiaTheme="minorEastAsia" w:hAnsi="Cambria Math"/>
                  </w:rPr>
                  <m:t>2</m:t>
                </m:r>
              </m:den>
            </m:f>
          </m:e>
        </m:d>
      </m:oMath>
      <w:r w:rsidRPr="00C115E4">
        <w:rPr>
          <w:rFonts w:ascii="Times New Roman" w:eastAsiaTheme="minorEastAsia" w:hint="eastAsia"/>
        </w:rPr>
        <w:t>时，对于</w:t>
      </w:r>
      <m:oMath>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out</m:t>
            </m:r>
          </m:sub>
        </m:sSub>
        <m:r>
          <m:rPr>
            <m:sty m:val="p"/>
          </m:rPr>
          <w:rPr>
            <w:rFonts w:ascii="Cambria Math" w:eastAsiaTheme="minorEastAsia" w:hAnsi="Cambria Math"/>
          </w:rPr>
          <m:t>=0,1,…,</m:t>
        </m:r>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out</m:t>
            </m:r>
          </m:sub>
        </m:sSub>
        <m:r>
          <m:rPr>
            <m:sty m:val="p"/>
          </m:rPr>
          <w:rPr>
            <w:rFonts w:ascii="Cambria Math" w:eastAsiaTheme="minorEastAsia" w:hAnsi="Cambria Math"/>
          </w:rPr>
          <m:t>-1</m:t>
        </m:r>
      </m:oMath>
      <w:r w:rsidRPr="00C115E4">
        <w:rPr>
          <w:rFonts w:ascii="Times New Roman" w:eastAsiaTheme="minorEastAsia" w:hint="eastAsia"/>
        </w:rPr>
        <w:t>，</w:t>
      </w:r>
    </w:p>
    <w:p w14:paraId="4838B345" w14:textId="33DA8E7E" w:rsidR="00414819" w:rsidRPr="00C115E4" w:rsidRDefault="00414819" w:rsidP="00414819">
      <w:pPr>
        <w:pStyle w:val="ae"/>
        <w:numPr>
          <w:ilvl w:val="0"/>
          <w:numId w:val="0"/>
        </w:numPr>
        <w:ind w:firstLine="200"/>
        <w:rPr>
          <w:rFonts w:ascii="Times New Roman" w:eastAsiaTheme="minorEastAsia"/>
        </w:rPr>
      </w:pPr>
      <m:oMathPara>
        <m:oMath>
          <m:r>
            <m:rPr>
              <m:sty m:val="p"/>
            </m:rPr>
            <w:rPr>
              <w:rFonts w:ascii="Cambria Math" w:eastAsia="Cambria Math" w:hAnsi="Cambria Math" w:cs="Cambria Math"/>
            </w:rPr>
            <m:t xml:space="preserve">  </m:t>
          </m:r>
          <m:r>
            <w:rPr>
              <w:rFonts w:ascii="Cambria Math" w:eastAsia="Cambria Math" w:hAnsi="Cambria Math" w:cs="Cambria Math"/>
            </w:rPr>
            <m:t>output</m:t>
          </m:r>
          <m:d>
            <m:dPr>
              <m:begChr m:val="["/>
              <m:endChr m:val="]"/>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out</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out</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out</m:t>
                  </m:r>
                </m:sub>
              </m:sSub>
            </m:e>
          </m:d>
          <m:r>
            <m:rPr>
              <m:sty m:val="p"/>
            </m:rPr>
            <w:rPr>
              <w:rFonts w:ascii="Cambria Math" w:eastAsia="Cambria Math" w:hAnsi="Cambria Math" w:cs="Cambria Math"/>
            </w:rPr>
            <m:t>=</m:t>
          </m:r>
          <m:r>
            <w:rPr>
              <w:rFonts w:ascii="Cambria Math" w:eastAsia="Cambria Math" w:hAnsi="Cambria Math" w:cs="Cambria Math"/>
            </w:rPr>
            <m:t>bias</m:t>
          </m:r>
          <m:d>
            <m:dPr>
              <m:begChr m:val="["/>
              <m:endChr m:val="]"/>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out</m:t>
                  </m:r>
                </m:sub>
              </m:sSub>
            </m:e>
          </m:d>
          <m:r>
            <m:rPr>
              <m:sty m:val="p"/>
            </m:rPr>
            <w:rPr>
              <w:rFonts w:ascii="Cambria Math" w:eastAsia="Cambria Math" w:hAnsi="Cambria Math" w:cs="Cambria Math"/>
            </w:rPr>
            <m:t>+</m:t>
          </m:r>
          <m:nary>
            <m:naryPr>
              <m:chr m:val="∑"/>
              <m:limLoc m:val="subSup"/>
              <m:ctrlPr>
                <w:rPr>
                  <w:rFonts w:ascii="Cambria Math" w:eastAsia="Cambria Math" w:hAnsi="Cambria Math" w:cs="Cambria Math"/>
                  <w:i/>
                </w:rPr>
              </m:ctrlPr>
            </m:naryPr>
            <m:sub>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in</m:t>
                  </m:r>
                </m:sub>
              </m:sSub>
              <m:r>
                <m:rPr>
                  <m:sty m:val="p"/>
                </m:rPr>
                <w:rPr>
                  <w:rFonts w:ascii="Cambria Math" w:eastAsia="Cambria Math" w:hAnsi="Cambria Math" w:cs="Cambria Math"/>
                </w:rPr>
                <m:t>=0</m:t>
              </m:r>
            </m:sub>
            <m:sup>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in</m:t>
                  </m:r>
                </m:sub>
              </m:sSub>
              <m:r>
                <m:rPr>
                  <m:sty m:val="p"/>
                </m:rPr>
                <w:rPr>
                  <w:rFonts w:ascii="Cambria Math" w:eastAsia="Cambria Math" w:hAnsi="Cambria Math" w:cs="Cambria Math"/>
                </w:rPr>
                <m:t>-1</m:t>
              </m:r>
            </m:sup>
            <m:e>
              <m:nary>
                <m:naryPr>
                  <m:chr m:val="∑"/>
                  <m:limLoc m:val="subSup"/>
                  <m:ctrlPr>
                    <w:rPr>
                      <w:rFonts w:ascii="Cambria Math" w:eastAsia="Cambria Math" w:hAnsi="Cambria Math" w:cs="Cambria Math"/>
                      <w:i/>
                    </w:rPr>
                  </m:ctrlPr>
                </m:naryPr>
                <m:sub>
                  <m:r>
                    <w:rPr>
                      <w:rFonts w:ascii="Cambria Math" w:eastAsia="Cambria Math" w:hAnsi="Cambria Math" w:cs="Cambria Math"/>
                    </w:rPr>
                    <m:t>m</m:t>
                  </m:r>
                  <m:r>
                    <m:rPr>
                      <m:sty m:val="p"/>
                    </m:rPr>
                    <w:rPr>
                      <w:rFonts w:ascii="Cambria Math" w:eastAsia="Cambria Math" w:hAnsi="Cambria Math" w:cs="Cambria Math"/>
                    </w:rPr>
                    <m:t>=0</m:t>
                  </m:r>
                </m:sub>
                <m:sup>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ver</m:t>
                      </m:r>
                    </m:sub>
                  </m:sSub>
                  <m:r>
                    <m:rPr>
                      <m:sty m:val="p"/>
                    </m:rPr>
                    <w:rPr>
                      <w:rFonts w:ascii="Cambria Math" w:eastAsia="Cambria Math" w:hAnsi="Cambria Math" w:cs="Cambria Math"/>
                    </w:rPr>
                    <m:t>-1</m:t>
                  </m:r>
                </m:sup>
                <m:e>
                  <m:nary>
                    <m:naryPr>
                      <m:chr m:val="∑"/>
                      <m:limLoc m:val="subSup"/>
                      <m:ctrlPr>
                        <w:rPr>
                          <w:rFonts w:ascii="Cambria Math" w:eastAsia="Cambria Math" w:hAnsi="Cambria Math" w:cs="Cambria Math"/>
                          <w:i/>
                        </w:rPr>
                      </m:ctrlPr>
                    </m:naryPr>
                    <m:sub>
                      <m:r>
                        <w:rPr>
                          <w:rFonts w:ascii="Cambria Math" w:eastAsia="Cambria Math" w:hAnsi="Cambria Math" w:cs="Cambria Math"/>
                        </w:rPr>
                        <m:t>n</m:t>
                      </m:r>
                      <m:r>
                        <m:rPr>
                          <m:sty m:val="p"/>
                        </m:rPr>
                        <w:rPr>
                          <w:rFonts w:ascii="Cambria Math" w:eastAsia="Cambria Math" w:hAnsi="Cambria Math" w:cs="Cambria Math"/>
                        </w:rPr>
                        <m:t>=0</m:t>
                      </m:r>
                    </m:sub>
                    <m:sup>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hor</m:t>
                          </m:r>
                        </m:sub>
                      </m:sSub>
                      <m:r>
                        <m:rPr>
                          <m:sty m:val="p"/>
                        </m:rPr>
                        <w:rPr>
                          <w:rFonts w:ascii="Cambria Math" w:eastAsia="Cambria Math" w:hAnsi="Cambria Math" w:cs="Cambria Math"/>
                        </w:rPr>
                        <m:t>-1</m:t>
                      </m:r>
                    </m:sup>
                    <m:e>
                      <m:r>
                        <w:rPr>
                          <w:rFonts w:ascii="Cambria Math" w:eastAsia="Cambria Math" w:hAnsi="Cambria Math" w:cs="Cambria Math"/>
                        </w:rPr>
                        <m:t>weight</m:t>
                      </m:r>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out</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in</m:t>
                          </m:r>
                        </m:sub>
                      </m:sSub>
                      <m:r>
                        <m:rPr>
                          <m:sty m:val="p"/>
                        </m:rPr>
                        <w:rPr>
                          <w:rFonts w:ascii="Cambria Math" w:eastAsia="Cambria Math" w:hAnsi="Cambria Math" w:cs="Cambria Math"/>
                        </w:rPr>
                        <m:t>,</m:t>
                      </m:r>
                      <m:r>
                        <w:rPr>
                          <w:rFonts w:ascii="Cambria Math" w:eastAsia="Cambria Math" w:hAnsi="Cambria Math" w:cs="Cambria Math"/>
                        </w:rPr>
                        <m:t>m</m:t>
                      </m:r>
                      <m:r>
                        <m:rPr>
                          <m:sty m:val="p"/>
                        </m:rPr>
                        <w:rPr>
                          <w:rFonts w:ascii="Cambria Math" w:eastAsia="Cambria Math" w:hAnsi="Cambria Math" w:cs="Cambria Math"/>
                        </w:rPr>
                        <m:t>,</m:t>
                      </m:r>
                      <m:r>
                        <w:rPr>
                          <w:rFonts w:ascii="Cambria Math" w:eastAsia="Cambria Math" w:hAnsi="Cambria Math" w:cs="Cambria Math"/>
                        </w:rPr>
                        <m:t>n</m:t>
                      </m:r>
                      <m:r>
                        <m:rPr>
                          <m:sty m:val="p"/>
                        </m:rPr>
                        <w:rPr>
                          <w:rFonts w:ascii="Cambria Math" w:eastAsia="Cambria Math" w:hAnsi="Cambria Math" w:cs="Cambria Math"/>
                        </w:rPr>
                        <m:t>]∙</m:t>
                      </m:r>
                      <m:r>
                        <w:rPr>
                          <w:rFonts w:ascii="Cambria Math" w:eastAsia="Cambria Math" w:hAnsi="Cambria Math" w:cs="Cambria Math"/>
                        </w:rPr>
                        <m:t>input</m:t>
                      </m:r>
                      <m:d>
                        <m:dPr>
                          <m:begChr m:val="["/>
                          <m:endChr m:val="]"/>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in</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in</m:t>
                              </m:r>
                            </m:sub>
                          </m:sSub>
                          <m:r>
                            <m:rPr>
                              <m:sty m:val="p"/>
                            </m:rPr>
                            <w:rPr>
                              <w:rFonts w:ascii="Cambria Math" w:eastAsia="Cambria Math" w:hAnsi="Cambria Math" w:cs="Cambria Math"/>
                            </w:rPr>
                            <m:t>,</m:t>
                          </m:r>
                          <m:sSub>
                            <m:sSubPr>
                              <m:ctrlPr>
                                <w:rPr>
                                  <w:rFonts w:ascii="Cambria Math" w:eastAsiaTheme="minorEastAsia" w:hAnsi="Cambria Math" w:cs="Cambria Math"/>
                                </w:rPr>
                              </m:ctrlPr>
                            </m:sSubPr>
                            <m:e>
                              <m:r>
                                <w:rPr>
                                  <w:rFonts w:ascii="Cambria Math" w:eastAsiaTheme="minorEastAsia" w:hAnsi="Cambria Math" w:cs="Cambria Math"/>
                                </w:rPr>
                                <m:t>w</m:t>
                              </m:r>
                              <m:ctrlPr>
                                <w:rPr>
                                  <w:rFonts w:ascii="Cambria Math" w:eastAsia="Cambria Math" w:hAnsi="Cambria Math" w:cs="Cambria Math"/>
                                </w:rPr>
                              </m:ctrlPr>
                            </m:e>
                            <m:sub>
                              <m:r>
                                <w:rPr>
                                  <w:rFonts w:ascii="Cambria Math" w:eastAsiaTheme="minorEastAsia" w:hAnsi="Cambria Math" w:cs="Cambria Math"/>
                                </w:rPr>
                                <m:t>in</m:t>
                              </m:r>
                            </m:sub>
                          </m:sSub>
                        </m:e>
                      </m:d>
                    </m:e>
                  </m:nary>
                </m:e>
              </m:nary>
            </m:e>
          </m:nary>
          <m:r>
            <w:rPr>
              <w:rFonts w:ascii="Cambria Math" w:eastAsia="Cambria Math" w:hAnsi="Cambria Math" w:cs="Cambria Math"/>
            </w:rPr>
            <m:t>,</m:t>
          </m:r>
        </m:oMath>
      </m:oMathPara>
    </w:p>
    <w:p w14:paraId="7802B66B" w14:textId="5C6A22AB" w:rsidR="00E57127" w:rsidRDefault="00E57127" w:rsidP="00414819">
      <w:pPr>
        <w:pStyle w:val="ae"/>
        <w:numPr>
          <w:ilvl w:val="0"/>
          <w:numId w:val="0"/>
        </w:numPr>
        <w:ind w:firstLineChars="200" w:firstLine="420"/>
        <w:rPr>
          <w:rFonts w:ascii="Times New Roman" w:eastAsiaTheme="minorEastAsia"/>
        </w:rPr>
      </w:pPr>
      <w:r>
        <w:rPr>
          <w:rFonts w:ascii="Times New Roman" w:eastAsiaTheme="minorEastAsia" w:hint="eastAsia"/>
        </w:rPr>
        <w:t>式</w:t>
      </w:r>
      <w:r w:rsidR="00414819" w:rsidRPr="00C115E4">
        <w:rPr>
          <w:rFonts w:ascii="Times New Roman" w:eastAsiaTheme="minorEastAsia" w:hint="eastAsia"/>
        </w:rPr>
        <w:t>中</w:t>
      </w:r>
      <w:r w:rsidR="009C346E">
        <w:rPr>
          <w:rFonts w:ascii="Times New Roman" w:eastAsiaTheme="minorEastAsia" w:hint="eastAsia"/>
        </w:rPr>
        <w:t>：</w:t>
      </w:r>
    </w:p>
    <w:p w14:paraId="42422DCA" w14:textId="7424DEEA" w:rsidR="00414819" w:rsidRPr="00C115E4" w:rsidRDefault="00000000" w:rsidP="00414819">
      <w:pPr>
        <w:pStyle w:val="ae"/>
        <w:numPr>
          <w:ilvl w:val="0"/>
          <w:numId w:val="0"/>
        </w:numPr>
        <w:ind w:firstLineChars="200" w:firstLine="420"/>
        <w:rPr>
          <w:rFonts w:ascii="Times New Roman" w:eastAsiaTheme="minorEastAsia"/>
        </w:rPr>
      </w:pPr>
      <m:oMath>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in</m:t>
            </m:r>
          </m:sub>
        </m:sSub>
        <m:r>
          <m:rPr>
            <m:sty m:val="p"/>
          </m:rPr>
          <w:rPr>
            <w:rFonts w:ascii="Cambria Math" w:eastAsiaTheme="minorEastAsia" w:hAnsi="Cambria Math"/>
          </w:rPr>
          <m:t>=</m:t>
        </m:r>
        <m:r>
          <w:rPr>
            <w:rFonts w:ascii="Cambria Math" w:eastAsiaTheme="minorEastAsia" w:hAnsi="Cambria Math"/>
          </w:rPr>
          <m:t>s</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out</m:t>
            </m:r>
          </m:sub>
        </m:sSub>
        <m:r>
          <m:rPr>
            <m:sty m:val="p"/>
          </m:rPr>
          <w:rPr>
            <w:rFonts w:ascii="Cambria Math" w:eastAsiaTheme="minorEastAsia" w:hAnsi="Cambria Math"/>
          </w:rPr>
          <m:t>+</m:t>
        </m:r>
        <m:d>
          <m:dPr>
            <m:begChr m:val="⌊"/>
            <m:endChr m:val="⌋"/>
            <m:ctrlPr>
              <w:rPr>
                <w:rFonts w:ascii="Cambria Math" w:eastAsia="Cambria Math" w:hAnsi="Cambria Math" w:cs="Cambria Math"/>
              </w:rPr>
            </m:ctrlPr>
          </m:dPr>
          <m:e>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ver</m:t>
                    </m:r>
                  </m:sub>
                </m:sSub>
              </m:num>
              <m:den>
                <m:r>
                  <m:rPr>
                    <m:sty m:val="p"/>
                  </m:rPr>
                  <w:rPr>
                    <w:rFonts w:ascii="Cambria Math" w:eastAsia="Cambria Math" w:hAnsi="Cambria Math" w:cs="Cambria Math"/>
                  </w:rPr>
                  <m:t>2</m:t>
                </m:r>
              </m:den>
            </m:f>
          </m:e>
        </m:d>
        <m:r>
          <m:rPr>
            <m:sty m:val="p"/>
          </m:rPr>
          <w:rPr>
            <w:rFonts w:ascii="Cambria Math" w:eastAsia="Cambria Math" w:hAnsi="Cambria Math" w:cs="Cambria Math"/>
          </w:rPr>
          <m:t>+</m:t>
        </m:r>
        <m:r>
          <w:rPr>
            <w:rFonts w:ascii="Cambria Math" w:eastAsia="Cambria Math" w:hAnsi="Cambria Math" w:cs="Cambria Math"/>
          </w:rPr>
          <m:t>offset</m:t>
        </m:r>
        <m:d>
          <m:dPr>
            <m:begChr m:val="["/>
            <m:endChr m:val="]"/>
            <m:ctrlPr>
              <w:rPr>
                <w:rFonts w:ascii="Cambria Math" w:eastAsia="Cambria Math" w:hAnsi="Cambria Math" w:cs="Cambria Math"/>
              </w:rPr>
            </m:ctrlPr>
          </m:dPr>
          <m:e>
            <m:r>
              <w:rPr>
                <w:rFonts w:ascii="Cambria Math" w:eastAsia="Cambria Math" w:hAnsi="Cambria Math" w:cs="Cambria Math"/>
              </w:rPr>
              <m:t>m</m:t>
            </m:r>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hor</m:t>
                </m:r>
              </m:sub>
            </m:sSub>
            <m:r>
              <m:rPr>
                <m:sty m:val="p"/>
              </m:rPr>
              <w:rPr>
                <w:rFonts w:ascii="Cambria Math" w:eastAsia="Cambria Math" w:hAnsi="Cambria Math" w:cs="Cambria Math"/>
              </w:rPr>
              <m:t>+</m:t>
            </m:r>
            <m:r>
              <w:rPr>
                <w:rFonts w:ascii="Cambria Math" w:eastAsia="Cambria Math" w:hAnsi="Cambria Math" w:cs="Cambria Math"/>
              </w:rPr>
              <m:t>n</m:t>
            </m:r>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out</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out</m:t>
                </m:r>
              </m:sub>
            </m:sSub>
          </m:e>
        </m:d>
      </m:oMath>
      <w:r w:rsidR="00C254DE">
        <w:rPr>
          <w:rFonts w:ascii="Times New Roman" w:eastAsiaTheme="minorEastAsia" w:hint="eastAsia"/>
        </w:rPr>
        <w:t>；</w:t>
      </w:r>
    </w:p>
    <w:p w14:paraId="7FE38269" w14:textId="2F1FCC11" w:rsidR="00414819" w:rsidRPr="00C115E4" w:rsidRDefault="00000000" w:rsidP="00414819">
      <w:pPr>
        <w:pStyle w:val="ae"/>
        <w:numPr>
          <w:ilvl w:val="0"/>
          <w:numId w:val="0"/>
        </w:numPr>
        <w:ind w:firstLineChars="200" w:firstLine="420"/>
        <w:rPr>
          <w:rFonts w:ascii="Times New Roman" w:eastAsiaTheme="minorEastAsia"/>
        </w:rPr>
      </w:pPr>
      <m:oMath>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in</m:t>
            </m:r>
          </m:sub>
        </m:sSub>
        <m:r>
          <m:rPr>
            <m:sty m:val="p"/>
          </m:rPr>
          <w:rPr>
            <w:rFonts w:ascii="Cambria Math" w:eastAsia="Cambria Math" w:hAnsi="Cambria Math" w:cs="Cambria Math"/>
          </w:rPr>
          <m:t>=</m:t>
        </m:r>
        <m:r>
          <w:rPr>
            <w:rFonts w:ascii="Cambria Math" w:eastAsia="Cambria Math" w:hAnsi="Cambria Math" w:cs="Cambria Math"/>
          </w:rPr>
          <m:t>s</m:t>
        </m:r>
        <m:r>
          <m:rPr>
            <m:sty m:val="p"/>
          </m:rPr>
          <w:rPr>
            <w:rFonts w:ascii="Cambria Math" w:eastAsia="Cambria Math" w:hAnsi="Cambria Math" w:cs="Cambria Math"/>
          </w:rPr>
          <m:t>·</m:t>
        </m:r>
        <m:sSub>
          <m:sSubPr>
            <m:ctrlPr>
              <w:rPr>
                <w:rFonts w:ascii="Cambria Math" w:eastAsiaTheme="minorEastAsia" w:hAnsi="Cambria Math" w:cs="Cambria Math"/>
              </w:rPr>
            </m:ctrlPr>
          </m:sSubPr>
          <m:e>
            <m:r>
              <w:rPr>
                <w:rFonts w:ascii="Cambria Math" w:eastAsiaTheme="minorEastAsia" w:hAnsi="Cambria Math" w:cs="Cambria Math"/>
              </w:rPr>
              <m:t>w</m:t>
            </m:r>
          </m:e>
          <m:sub>
            <m:r>
              <w:rPr>
                <w:rFonts w:ascii="Cambria Math" w:eastAsiaTheme="minorEastAsia" w:hAnsi="Cambria Math" w:cs="Cambria Math"/>
              </w:rPr>
              <m:t>out</m:t>
            </m:r>
          </m:sub>
        </m:sSub>
        <m:r>
          <m:rPr>
            <m:sty m:val="p"/>
          </m:rPr>
          <w:rPr>
            <w:rFonts w:ascii="Cambria Math" w:eastAsiaTheme="minorEastAsia" w:hAnsi="Cambria Math" w:cs="Cambria Math"/>
          </w:rPr>
          <m:t>+</m:t>
        </m:r>
        <m:d>
          <m:dPr>
            <m:begChr m:val="⌊"/>
            <m:endChr m:val="⌋"/>
            <m:ctrlPr>
              <w:rPr>
                <w:rFonts w:ascii="Cambria Math" w:eastAsia="Cambria Math" w:hAnsi="Cambria Math" w:cs="Cambria Math"/>
              </w:rPr>
            </m:ctrlPr>
          </m:dPr>
          <m:e>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hor</m:t>
                    </m:r>
                  </m:sub>
                </m:sSub>
              </m:num>
              <m:den>
                <m:r>
                  <m:rPr>
                    <m:sty m:val="p"/>
                  </m:rPr>
                  <w:rPr>
                    <w:rFonts w:ascii="Cambria Math" w:eastAsia="Cambria Math" w:hAnsi="Cambria Math" w:cs="Cambria Math"/>
                  </w:rPr>
                  <m:t>2</m:t>
                </m:r>
              </m:den>
            </m:f>
          </m:e>
        </m:d>
        <m:r>
          <m:rPr>
            <m:sty m:val="p"/>
          </m:rPr>
          <w:rPr>
            <w:rFonts w:ascii="Cambria Math" w:eastAsia="Cambria Math" w:hAnsi="Cambria Math" w:cs="Cambria Math"/>
          </w:rPr>
          <m:t>+</m:t>
        </m:r>
        <m:r>
          <w:rPr>
            <w:rFonts w:ascii="Cambria Math" w:eastAsia="Cambria Math" w:hAnsi="Cambria Math" w:cs="Cambria Math"/>
          </w:rPr>
          <m:t>offset</m:t>
        </m:r>
        <m:d>
          <m:dPr>
            <m:begChr m:val="["/>
            <m:endChr m:val="]"/>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ver</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hor</m:t>
                </m:r>
              </m:sub>
            </m:sSub>
            <m:r>
              <m:rPr>
                <m:sty m:val="p"/>
              </m:rPr>
              <w:rPr>
                <w:rFonts w:ascii="Cambria Math" w:eastAsia="Cambria Math" w:hAnsi="Cambria Math" w:cs="Cambria Math"/>
              </w:rPr>
              <m:t>+</m:t>
            </m:r>
            <m:r>
              <w:rPr>
                <w:rFonts w:ascii="Cambria Math" w:eastAsia="Cambria Math" w:hAnsi="Cambria Math" w:cs="Cambria Math"/>
              </w:rPr>
              <m:t>m</m:t>
            </m:r>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hor</m:t>
                </m:r>
              </m:sub>
            </m:sSub>
            <m:r>
              <m:rPr>
                <m:sty m:val="p"/>
              </m:rPr>
              <w:rPr>
                <w:rFonts w:ascii="Cambria Math" w:eastAsia="Cambria Math" w:hAnsi="Cambria Math" w:cs="Cambria Math"/>
              </w:rPr>
              <m:t>+</m:t>
            </m:r>
            <m:r>
              <w:rPr>
                <w:rFonts w:ascii="Cambria Math" w:eastAsia="Cambria Math" w:hAnsi="Cambria Math" w:cs="Cambria Math"/>
              </w:rPr>
              <m:t>n</m:t>
            </m:r>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out</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out</m:t>
                </m:r>
              </m:sub>
            </m:sSub>
          </m:e>
        </m:d>
      </m:oMath>
      <w:r w:rsidR="00844362">
        <w:rPr>
          <w:rFonts w:ascii="Times New Roman" w:eastAsiaTheme="minorEastAsia" w:hint="eastAsia"/>
        </w:rPr>
        <w:t>；</w:t>
      </w:r>
    </w:p>
    <w:p w14:paraId="467BA8C2" w14:textId="04960D82" w:rsidR="005A44E9" w:rsidRDefault="00414819" w:rsidP="00414819">
      <w:pPr>
        <w:pStyle w:val="ae"/>
        <w:numPr>
          <w:ilvl w:val="0"/>
          <w:numId w:val="0"/>
        </w:numPr>
        <w:ind w:firstLineChars="200" w:firstLine="420"/>
        <w:rPr>
          <w:rFonts w:ascii="Times New Roman" w:eastAsiaTheme="minorEastAsia"/>
        </w:rPr>
      </w:pPr>
      <m:oMath>
        <m:r>
          <w:rPr>
            <w:rFonts w:ascii="Cambria Math" w:eastAsia="Cambria Math" w:hAnsi="Cambria Math" w:cs="Cambria Math"/>
          </w:rPr>
          <m:t>offset</m:t>
        </m:r>
      </m:oMath>
      <w:r w:rsidR="005A44E9">
        <w:rPr>
          <w:rFonts w:hAnsi="宋体" w:cs="宋体" w:hint="eastAsia"/>
          <w:szCs w:val="21"/>
        </w:rPr>
        <w:t>——</w:t>
      </w:r>
      <w:r w:rsidRPr="00C115E4">
        <w:rPr>
          <w:rFonts w:ascii="Times New Roman" w:eastAsiaTheme="minorEastAsia" w:hint="eastAsia"/>
        </w:rPr>
        <w:t>位置偏移张量</w:t>
      </w:r>
      <w:r w:rsidR="00C13FD6">
        <w:rPr>
          <w:rFonts w:ascii="Times New Roman" w:eastAsiaTheme="minorEastAsia" w:hint="eastAsia"/>
        </w:rPr>
        <w:t>，</w:t>
      </w:r>
      <w:r w:rsidR="00C13FD6" w:rsidRPr="00C115E4">
        <w:rPr>
          <w:rFonts w:ascii="Times New Roman" w:eastAsiaTheme="minorEastAsia" w:hint="eastAsia"/>
        </w:rPr>
        <w:t>可学习参数</w:t>
      </w:r>
      <w:r w:rsidR="005A44E9">
        <w:rPr>
          <w:rFonts w:ascii="Times New Roman" w:eastAsiaTheme="minorEastAsia" w:hint="eastAsia"/>
        </w:rPr>
        <w:t>；</w:t>
      </w:r>
    </w:p>
    <w:p w14:paraId="16F73EF6" w14:textId="07868B88" w:rsidR="005A44E9" w:rsidRDefault="00414819" w:rsidP="00414819">
      <w:pPr>
        <w:pStyle w:val="ae"/>
        <w:numPr>
          <w:ilvl w:val="0"/>
          <w:numId w:val="0"/>
        </w:numPr>
        <w:ind w:firstLineChars="200" w:firstLine="420"/>
        <w:rPr>
          <w:rFonts w:ascii="Times New Roman" w:eastAsiaTheme="minorEastAsia"/>
        </w:rPr>
      </w:pPr>
      <m:oMath>
        <m:r>
          <w:rPr>
            <w:rFonts w:ascii="Cambria Math" w:eastAsia="Cambria Math" w:hAnsi="Cambria Math" w:cs="Cambria Math"/>
          </w:rPr>
          <m:t>weight</m:t>
        </m:r>
      </m:oMath>
      <w:r w:rsidR="00CB2A64">
        <w:rPr>
          <w:rFonts w:hAnsi="宋体" w:cs="宋体" w:hint="eastAsia"/>
          <w:szCs w:val="21"/>
        </w:rPr>
        <w:t>——</w:t>
      </w:r>
      <w:r w:rsidRPr="00C115E4">
        <w:rPr>
          <w:rFonts w:ascii="Times New Roman" w:eastAsiaTheme="minorEastAsia" w:hint="eastAsia"/>
        </w:rPr>
        <w:t>权重张量</w:t>
      </w:r>
      <w:r w:rsidR="00C13FD6">
        <w:rPr>
          <w:rFonts w:ascii="Times New Roman" w:eastAsiaTheme="minorEastAsia" w:hint="eastAsia"/>
        </w:rPr>
        <w:t>，</w:t>
      </w:r>
      <w:r w:rsidR="00C13FD6" w:rsidRPr="00C115E4">
        <w:rPr>
          <w:rFonts w:ascii="Times New Roman" w:eastAsiaTheme="minorEastAsia" w:hint="eastAsia"/>
        </w:rPr>
        <w:t>可学习参数</w:t>
      </w:r>
      <w:r w:rsidR="005A44E9">
        <w:rPr>
          <w:rFonts w:ascii="Times New Roman" w:eastAsiaTheme="minorEastAsia" w:hint="eastAsia"/>
        </w:rPr>
        <w:t>；</w:t>
      </w:r>
    </w:p>
    <w:p w14:paraId="7872DBD4" w14:textId="162EA60E" w:rsidR="00C13FD6" w:rsidRDefault="00414819" w:rsidP="00414819">
      <w:pPr>
        <w:pStyle w:val="ae"/>
        <w:numPr>
          <w:ilvl w:val="0"/>
          <w:numId w:val="0"/>
        </w:numPr>
        <w:ind w:firstLineChars="200" w:firstLine="420"/>
        <w:rPr>
          <w:rFonts w:ascii="Times New Roman" w:eastAsiaTheme="minorEastAsia"/>
        </w:rPr>
      </w:pPr>
      <m:oMath>
        <m:r>
          <w:rPr>
            <w:rFonts w:ascii="Cambria Math" w:eastAsia="Cambria Math" w:hAnsi="Cambria Math" w:cs="Cambria Math"/>
          </w:rPr>
          <m:t>bias</m:t>
        </m:r>
      </m:oMath>
      <w:r w:rsidR="00726556">
        <w:rPr>
          <w:rFonts w:hAnsi="宋体" w:cs="宋体" w:hint="eastAsia"/>
          <w:szCs w:val="21"/>
        </w:rPr>
        <w:t>——</w:t>
      </w:r>
      <w:r w:rsidRPr="00C115E4">
        <w:rPr>
          <w:rFonts w:ascii="Times New Roman" w:eastAsiaTheme="minorEastAsia" w:hint="eastAsia"/>
        </w:rPr>
        <w:t>偏置张量</w:t>
      </w:r>
      <w:r w:rsidR="00C13FD6">
        <w:rPr>
          <w:rFonts w:ascii="Times New Roman" w:eastAsiaTheme="minorEastAsia" w:hint="eastAsia"/>
        </w:rPr>
        <w:t>，</w:t>
      </w:r>
      <w:r w:rsidR="00C13FD6" w:rsidRPr="00C115E4">
        <w:rPr>
          <w:rFonts w:ascii="Times New Roman" w:eastAsiaTheme="minorEastAsia" w:hint="eastAsia"/>
        </w:rPr>
        <w:t>可学习参数</w:t>
      </w:r>
      <w:r w:rsidR="00C13FD6">
        <w:rPr>
          <w:rFonts w:ascii="Times New Roman" w:eastAsiaTheme="minorEastAsia" w:hint="eastAsia"/>
        </w:rPr>
        <w:t>。</w:t>
      </w:r>
    </w:p>
    <w:p w14:paraId="162D1EFF" w14:textId="77777777" w:rsidR="00FE1D7A" w:rsidRPr="001C320A" w:rsidRDefault="00FE1D7A" w:rsidP="00C115E4">
      <w:pPr>
        <w:pStyle w:val="a8"/>
        <w:spacing w:before="156" w:after="156"/>
        <w:jc w:val="both"/>
        <w:rPr>
          <w:lang w:val="en-GB"/>
        </w:rPr>
      </w:pPr>
      <w:bookmarkStart w:id="263" w:name="_Toc186809318"/>
      <w:bookmarkStart w:id="264" w:name="_Toc194321191"/>
      <w:r w:rsidRPr="001C320A">
        <w:rPr>
          <w:rFonts w:hint="eastAsia"/>
          <w:lang w:val="en-GB"/>
        </w:rPr>
        <w:t>归一化层</w:t>
      </w:r>
      <w:r w:rsidRPr="001C320A">
        <w:rPr>
          <w:lang w:val="en-GB"/>
        </w:rPr>
        <w:t xml:space="preserve"> </w:t>
      </w:r>
      <w:r w:rsidRPr="00AD6BE6">
        <w:rPr>
          <w:rFonts w:hAnsi="黑体"/>
          <w:lang w:val="en-GB"/>
        </w:rPr>
        <w:t>normalization layer</w:t>
      </w:r>
      <w:bookmarkEnd w:id="263"/>
      <w:bookmarkEnd w:id="264"/>
    </w:p>
    <w:p w14:paraId="5C0ACC71" w14:textId="0B5E9AB5" w:rsidR="00FE1D7A" w:rsidRPr="009B140A" w:rsidRDefault="00FE1D7A" w:rsidP="00C115E4">
      <w:pPr>
        <w:numPr>
          <w:ilvl w:val="3"/>
          <w:numId w:val="3"/>
        </w:numPr>
        <w:spacing w:beforeLines="50" w:before="156" w:afterLines="50" w:after="156"/>
        <w:jc w:val="both"/>
        <w:outlineLvl w:val="4"/>
        <w:rPr>
          <w:rFonts w:ascii="Times New Roman" w:eastAsia="黑体" w:hAnsi="Times New Roman" w:cs="Times New Roman"/>
          <w:sz w:val="21"/>
          <w:szCs w:val="21"/>
        </w:rPr>
      </w:pPr>
      <w:r w:rsidRPr="009B140A">
        <w:rPr>
          <w:rFonts w:ascii="Times New Roman" w:eastAsia="黑体" w:hAnsi="Times New Roman" w:cs="Times New Roman" w:hint="eastAsia"/>
          <w:sz w:val="21"/>
          <w:szCs w:val="21"/>
        </w:rPr>
        <w:t>批量归一化</w:t>
      </w:r>
      <w:r w:rsidRPr="00AD6BE6">
        <w:rPr>
          <w:rFonts w:ascii="黑体" w:eastAsia="黑体" w:hAnsi="黑体" w:cs="Times New Roman"/>
          <w:sz w:val="21"/>
          <w:szCs w:val="21"/>
          <w:lang w:val="en-GB"/>
        </w:rPr>
        <w:t>batch normalization</w:t>
      </w:r>
    </w:p>
    <w:p w14:paraId="445E18E4" w14:textId="5328AF45" w:rsidR="009B5E64" w:rsidRDefault="00796E0C" w:rsidP="009B5E64">
      <w:pPr>
        <w:pStyle w:val="ae"/>
        <w:numPr>
          <w:ilvl w:val="0"/>
          <w:numId w:val="0"/>
        </w:numPr>
        <w:ind w:firstLineChars="200" w:firstLine="420"/>
        <w:rPr>
          <w:rFonts w:ascii="Times New Roman" w:eastAsiaTheme="minorEastAsia"/>
        </w:rPr>
      </w:pPr>
      <w:r w:rsidRPr="00C115E4">
        <w:rPr>
          <w:rFonts w:ascii="Times New Roman" w:eastAsiaTheme="minorEastAsia" w:hint="eastAsia"/>
        </w:rPr>
        <w:t>批量归一化表示为</w:t>
      </w:r>
      <w:bookmarkStart w:id="265" w:name="OLE_LINK12"/>
      <w:r w:rsidRPr="00C115E4">
        <w:rPr>
          <w:rFonts w:ascii="Times New Roman" w:eastAsiaTheme="minorEastAsia"/>
        </w:rPr>
        <w:t>BatchNorm</w:t>
      </w:r>
      <w:bookmarkEnd w:id="265"/>
      <w:r w:rsidRPr="00C115E4">
        <w:rPr>
          <w:rFonts w:ascii="Times New Roman" w:eastAsiaTheme="minorEastAsia"/>
        </w:rPr>
        <w:t>( )</w:t>
      </w:r>
      <w:r w:rsidRPr="00C115E4">
        <w:rPr>
          <w:rFonts w:ascii="Times New Roman" w:eastAsiaTheme="minorEastAsia" w:hint="eastAsia"/>
        </w:rPr>
        <w:t>，</w:t>
      </w:r>
      <w:r w:rsidR="00F04E80" w:rsidRPr="00B90977">
        <w:rPr>
          <w:rFonts w:ascii="Times New Roman" w:hint="eastAsia"/>
        </w:rPr>
        <w:t>计算方法如下</w:t>
      </w:r>
      <w:r w:rsidR="008F48CE" w:rsidRPr="00C115E4">
        <w:rPr>
          <w:rFonts w:ascii="Times New Roman" w:eastAsiaTheme="minorEastAsia" w:hint="eastAsia"/>
        </w:rPr>
        <w:t>：</w:t>
      </w:r>
    </w:p>
    <w:p w14:paraId="1EC8CAAF" w14:textId="7C0C07A9" w:rsidR="009B5E64" w:rsidRDefault="009B5E64" w:rsidP="00AD6BE6">
      <w:pPr>
        <w:pStyle w:val="ae"/>
        <w:numPr>
          <w:ilvl w:val="0"/>
          <w:numId w:val="0"/>
        </w:numPr>
        <w:ind w:left="407" w:hangingChars="194" w:hanging="407"/>
        <w:jc w:val="center"/>
        <w:rPr>
          <w:rFonts w:ascii="Times New Roman" w:eastAsiaTheme="minorEastAsia"/>
        </w:rPr>
      </w:pPr>
      <m:oMath>
        <m:r>
          <w:rPr>
            <w:rFonts w:ascii="Cambria Math" w:eastAsiaTheme="minorEastAsia" w:hAnsi="Cambria Math"/>
          </w:rPr>
          <m:t>BatchNorm</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C</m:t>
                </m:r>
              </m:sub>
            </m:sSub>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γ</m:t>
            </m:r>
          </m:e>
          <m:sub>
            <m:r>
              <w:rPr>
                <w:rFonts w:ascii="Cambria Math" w:eastAsiaTheme="minorEastAsia" w:hAnsi="Cambria Math"/>
              </w:rPr>
              <m:t>C</m:t>
            </m:r>
          </m:sub>
        </m:sSub>
        <m:r>
          <m:rPr>
            <m:sty m:val="p"/>
          </m:rPr>
          <w:rPr>
            <w:rFonts w:ascii="Cambria Math" w:eastAsiaTheme="minorEastAsia" w:hAnsi="Cambria Math"/>
          </w:rPr>
          <m:t>∙</m:t>
        </m:r>
        <m:sSub>
          <m:sSubPr>
            <m:ctrlPr>
              <w:rPr>
                <w:rFonts w:ascii="Cambria Math" w:eastAsiaTheme="minorEastAsia" w:hAnsi="Cambria Math"/>
              </w:rPr>
            </m:ctrlPr>
          </m:sSubPr>
          <m:e>
            <m:acc>
              <m:accPr>
                <m:ctrlPr>
                  <w:rPr>
                    <w:rFonts w:ascii="Cambria Math" w:eastAsiaTheme="minorEastAsia" w:hAnsi="Cambria Math"/>
                  </w:rPr>
                </m:ctrlPr>
              </m:accPr>
              <m:e>
                <m:r>
                  <w:rPr>
                    <w:rFonts w:ascii="Cambria Math" w:eastAsiaTheme="minorEastAsia" w:hAnsi="Cambria Math"/>
                  </w:rPr>
                  <m:t>x</m:t>
                </m:r>
              </m:e>
            </m:acc>
          </m:e>
          <m:sub>
            <m: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β</m:t>
            </m:r>
          </m:e>
          <m:sub>
            <m:r>
              <w:rPr>
                <w:rFonts w:ascii="Cambria Math" w:eastAsiaTheme="minorEastAsia" w:hAnsi="Cambria Math"/>
              </w:rPr>
              <m:t>C</m:t>
            </m:r>
          </m:sub>
        </m:sSub>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 xml:space="preserve"> </m:t>
            </m:r>
            <m:acc>
              <m:accPr>
                <m:ctrlPr>
                  <w:rPr>
                    <w:rFonts w:ascii="Cambria Math" w:eastAsiaTheme="minorEastAsia" w:hAnsi="Cambria Math"/>
                  </w:rPr>
                </m:ctrlPr>
              </m:accPr>
              <m:e>
                <m:r>
                  <w:rPr>
                    <w:rFonts w:ascii="Cambria Math" w:eastAsiaTheme="minorEastAsia" w:hAnsi="Cambria Math"/>
                  </w:rPr>
                  <m:t>x</m:t>
                </m:r>
              </m:e>
            </m:acc>
          </m:e>
          <m:sub>
            <m:r>
              <w:rPr>
                <w:rFonts w:ascii="Cambria Math" w:eastAsiaTheme="minorEastAsia" w:hAnsi="Cambria Math"/>
              </w:rPr>
              <m:t>i</m:t>
            </m:r>
          </m:sub>
        </m:sSub>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μ</m:t>
                </m:r>
              </m:e>
              <m:sub>
                <m:r>
                  <w:rPr>
                    <w:rFonts w:ascii="Cambria Math" w:eastAsiaTheme="minorEastAsia" w:hAnsi="Cambria Math"/>
                  </w:rPr>
                  <m:t>C</m:t>
                </m:r>
              </m:sub>
            </m:sSub>
          </m:num>
          <m:den>
            <m:sSubSup>
              <m:sSubSupPr>
                <m:ctrlPr>
                  <w:rPr>
                    <w:rFonts w:ascii="Cambria Math" w:eastAsiaTheme="minorEastAsia" w:hAnsi="Cambria Math"/>
                  </w:rPr>
                </m:ctrlPr>
              </m:sSubSupPr>
              <m:e>
                <m:r>
                  <w:rPr>
                    <w:rFonts w:ascii="Cambria Math" w:eastAsiaTheme="minorEastAsia" w:hAnsi="Cambria Math"/>
                  </w:rPr>
                  <m:t>σ</m:t>
                </m:r>
              </m:e>
              <m:sub>
                <m:r>
                  <w:rPr>
                    <w:rFonts w:ascii="Cambria Math" w:eastAsiaTheme="minorEastAsia" w:hAnsi="Cambria Math"/>
                  </w:rPr>
                  <m:t>C</m:t>
                </m:r>
              </m:sub>
              <m:sup>
                <m:r>
                  <m:rPr>
                    <m:sty m:val="p"/>
                  </m:rPr>
                  <w:rPr>
                    <w:rFonts w:ascii="Cambria Math" w:eastAsiaTheme="minorEastAsia" w:hAnsi="Cambria Math"/>
                  </w:rPr>
                  <m:t>2</m:t>
                </m:r>
              </m:sup>
            </m:sSubSup>
          </m:den>
        </m:f>
      </m:oMath>
      <w:r w:rsidR="008B4B6B">
        <w:rPr>
          <w:rFonts w:ascii="Times New Roman" w:eastAsiaTheme="minorEastAsia" w:hint="eastAsia"/>
        </w:rPr>
        <w:t>，</w:t>
      </w:r>
    </w:p>
    <w:p w14:paraId="400721ED" w14:textId="77777777" w:rsidR="00212364" w:rsidRDefault="00212364" w:rsidP="00D75680">
      <w:pPr>
        <w:pStyle w:val="ae"/>
        <w:numPr>
          <w:ilvl w:val="0"/>
          <w:numId w:val="0"/>
        </w:numPr>
        <w:ind w:firstLineChars="200" w:firstLine="420"/>
        <w:rPr>
          <w:rFonts w:ascii="Times New Roman" w:eastAsiaTheme="minorEastAsia"/>
        </w:rPr>
      </w:pPr>
      <w:r>
        <w:rPr>
          <w:rFonts w:ascii="Times New Roman" w:eastAsiaTheme="minorEastAsia" w:hint="eastAsia"/>
        </w:rPr>
        <w:t>式中：</w:t>
      </w:r>
    </w:p>
    <w:p w14:paraId="165EE54F" w14:textId="72F5981E" w:rsidR="00212364" w:rsidRDefault="00000000" w:rsidP="00D75680">
      <w:pPr>
        <w:pStyle w:val="ae"/>
        <w:numPr>
          <w:ilvl w:val="0"/>
          <w:numId w:val="0"/>
        </w:numPr>
        <w:ind w:firstLineChars="200" w:firstLine="420"/>
        <w:rPr>
          <w:rFonts w:ascii="Times New Roman" w:eastAsiaTheme="minorEastAsia"/>
        </w:rPr>
      </w:pPr>
      <m:oMath>
        <m:sSub>
          <m:sSubPr>
            <m:ctrlPr>
              <w:rPr>
                <w:rFonts w:ascii="Cambria Math" w:eastAsiaTheme="minorEastAsia" w:hAnsi="Cambria Math"/>
              </w:rPr>
            </m:ctrlPr>
          </m:sSubPr>
          <m:e>
            <m:r>
              <w:rPr>
                <w:rFonts w:ascii="Cambria Math" w:eastAsiaTheme="minorEastAsia" w:hAnsi="Cambria Math"/>
              </w:rPr>
              <m:t>γ</m:t>
            </m:r>
          </m:e>
          <m:sub>
            <m:r>
              <w:rPr>
                <w:rFonts w:ascii="Cambria Math" w:eastAsiaTheme="minorEastAsia" w:hAnsi="Cambria Math"/>
              </w:rPr>
              <m:t>C</m:t>
            </m:r>
          </m:sub>
        </m:sSub>
      </m:oMath>
      <w:r w:rsidR="009B5E64" w:rsidRPr="009B5E64">
        <w:rPr>
          <w:rFonts w:ascii="Times New Roman" w:eastAsiaTheme="minorEastAsia" w:hint="eastAsia"/>
        </w:rPr>
        <w:t>，</w:t>
      </w:r>
      <m:oMath>
        <m:sSub>
          <m:sSubPr>
            <m:ctrlPr>
              <w:rPr>
                <w:rFonts w:ascii="Cambria Math" w:eastAsiaTheme="minorEastAsia" w:hAnsi="Cambria Math"/>
              </w:rPr>
            </m:ctrlPr>
          </m:sSubPr>
          <m:e>
            <m:r>
              <w:rPr>
                <w:rFonts w:ascii="Cambria Math" w:eastAsiaTheme="minorEastAsia" w:hAnsi="Cambria Math"/>
              </w:rPr>
              <m:t>β</m:t>
            </m:r>
          </m:e>
          <m:sub>
            <m:r>
              <w:rPr>
                <w:rFonts w:ascii="Cambria Math" w:eastAsiaTheme="minorEastAsia" w:hAnsi="Cambria Math"/>
              </w:rPr>
              <m:t>C</m:t>
            </m:r>
          </m:sub>
        </m:sSub>
      </m:oMath>
      <w:r w:rsidR="00212364">
        <w:rPr>
          <w:rFonts w:ascii="Times New Roman" w:eastAsiaTheme="minorEastAsia" w:hint="eastAsia"/>
        </w:rPr>
        <w:t>——</w:t>
      </w:r>
      <w:r w:rsidR="00052B9A">
        <w:rPr>
          <w:rFonts w:ascii="Times New Roman" w:eastAsiaTheme="minorEastAsia" w:hint="eastAsia"/>
        </w:rPr>
        <w:t>维度</w:t>
      </w:r>
      <w:r w:rsidR="009B5E64" w:rsidRPr="009B5E64">
        <w:rPr>
          <w:rFonts w:ascii="Times New Roman" w:eastAsiaTheme="minorEastAsia" w:hint="eastAsia"/>
        </w:rPr>
        <w:t>为</w:t>
      </w:r>
      <w:r w:rsidR="009B5E64" w:rsidRPr="009B5E64">
        <w:rPr>
          <w:rFonts w:ascii="Times New Roman" w:eastAsiaTheme="minorEastAsia"/>
        </w:rPr>
        <w:t>C</w:t>
      </w:r>
      <w:r w:rsidR="009B5E64" w:rsidRPr="009B5E64">
        <w:rPr>
          <w:rFonts w:ascii="Times New Roman" w:eastAsiaTheme="minorEastAsia"/>
        </w:rPr>
        <w:t>的可学习张量</w:t>
      </w:r>
      <w:r w:rsidR="00212364">
        <w:rPr>
          <w:rFonts w:ascii="Times New Roman" w:eastAsiaTheme="minorEastAsia" w:hint="eastAsia"/>
        </w:rPr>
        <w:t>；</w:t>
      </w:r>
    </w:p>
    <w:p w14:paraId="77F9099D" w14:textId="72F48C45" w:rsidR="00212364" w:rsidRDefault="00000000" w:rsidP="00D75680">
      <w:pPr>
        <w:pStyle w:val="ae"/>
        <w:numPr>
          <w:ilvl w:val="0"/>
          <w:numId w:val="0"/>
        </w:numPr>
        <w:ind w:firstLineChars="200" w:firstLine="420"/>
        <w:rPr>
          <w:rFonts w:ascii="Times New Roman" w:eastAsiaTheme="minorEastAsia"/>
        </w:rPr>
      </w:pPr>
      <m:oMath>
        <m:sSub>
          <m:sSubPr>
            <m:ctrlPr>
              <w:rPr>
                <w:rFonts w:ascii="Cambria Math" w:eastAsiaTheme="minorEastAsia" w:hAnsi="Cambria Math"/>
              </w:rPr>
            </m:ctrlPr>
          </m:sSubPr>
          <m:e>
            <m:r>
              <w:rPr>
                <w:rFonts w:ascii="Cambria Math" w:eastAsiaTheme="minorEastAsia" w:hAnsi="Cambria Math"/>
              </w:rPr>
              <m:t>μ</m:t>
            </m:r>
          </m:e>
          <m:sub>
            <m:r>
              <w:rPr>
                <w:rFonts w:ascii="Cambria Math" w:eastAsiaTheme="minorEastAsia" w:hAnsi="Cambria Math"/>
              </w:rPr>
              <m:t>C</m:t>
            </m:r>
          </m:sub>
        </m:sSub>
      </m:oMath>
      <w:r w:rsidR="00212364">
        <w:rPr>
          <w:rFonts w:ascii="Times New Roman" w:eastAsiaTheme="minorEastAsia" w:hint="eastAsia"/>
        </w:rPr>
        <w:t>——</w:t>
      </w:r>
      <w:r w:rsidR="00212364" w:rsidRPr="009B5E64">
        <w:rPr>
          <w:rFonts w:ascii="Times New Roman" w:eastAsiaTheme="minorEastAsia" w:hint="eastAsia"/>
        </w:rPr>
        <w:t>输入张量在通道维度的均值</w:t>
      </w:r>
      <w:r w:rsidR="00212364">
        <w:rPr>
          <w:rFonts w:ascii="Times New Roman" w:eastAsiaTheme="minorEastAsia" w:hint="eastAsia"/>
        </w:rPr>
        <w:t>；</w:t>
      </w:r>
    </w:p>
    <w:p w14:paraId="64644A08" w14:textId="2DD0B1E3" w:rsidR="009B5E64" w:rsidRDefault="00000000" w:rsidP="00D75680">
      <w:pPr>
        <w:pStyle w:val="ae"/>
        <w:numPr>
          <w:ilvl w:val="0"/>
          <w:numId w:val="0"/>
        </w:numPr>
        <w:ind w:firstLineChars="200" w:firstLine="420"/>
        <w:rPr>
          <w:rFonts w:ascii="Times New Roman" w:eastAsiaTheme="minorEastAsia" w:hAnsi="宋体" w:cs="宋体" w:hint="eastAsia"/>
          <w:sz w:val="24"/>
        </w:rPr>
      </w:pPr>
      <m:oMath>
        <m:sSubSup>
          <m:sSubSupPr>
            <m:ctrlPr>
              <w:rPr>
                <w:rFonts w:ascii="Cambria Math" w:eastAsiaTheme="minorEastAsia" w:hAnsi="Cambria Math"/>
              </w:rPr>
            </m:ctrlPr>
          </m:sSubSupPr>
          <m:e>
            <m:r>
              <w:rPr>
                <w:rFonts w:ascii="Cambria Math" w:eastAsiaTheme="minorEastAsia" w:hAnsi="Cambria Math"/>
              </w:rPr>
              <m:t>σ</m:t>
            </m:r>
          </m:e>
          <m:sub>
            <m:r>
              <w:rPr>
                <w:rFonts w:ascii="Cambria Math" w:eastAsiaTheme="minorEastAsia" w:hAnsi="Cambria Math"/>
              </w:rPr>
              <m:t>C</m:t>
            </m:r>
          </m:sub>
          <m:sup>
            <m:r>
              <m:rPr>
                <m:sty m:val="p"/>
              </m:rPr>
              <w:rPr>
                <w:rFonts w:ascii="Cambria Math" w:eastAsiaTheme="minorEastAsia" w:hAnsi="Cambria Math"/>
              </w:rPr>
              <m:t>2</m:t>
            </m:r>
          </m:sup>
        </m:sSubSup>
      </m:oMath>
      <w:r w:rsidR="00212364">
        <w:rPr>
          <w:rFonts w:ascii="Times New Roman" w:eastAsiaTheme="minorEastAsia" w:hint="eastAsia"/>
        </w:rPr>
        <w:t>——</w:t>
      </w:r>
      <w:r w:rsidR="009B5E64" w:rsidRPr="009B5E64">
        <w:rPr>
          <w:rFonts w:ascii="Times New Roman" w:eastAsiaTheme="minorEastAsia" w:hint="eastAsia"/>
        </w:rPr>
        <w:t>输入张量在通道维度的</w:t>
      </w:r>
      <w:r w:rsidR="0096045F">
        <w:rPr>
          <w:rFonts w:ascii="Times New Roman" w:eastAsiaTheme="minorEastAsia" w:hint="eastAsia"/>
        </w:rPr>
        <w:t>方</w:t>
      </w:r>
      <w:r w:rsidR="009B5E64" w:rsidRPr="009B5E64">
        <w:rPr>
          <w:rFonts w:ascii="Times New Roman" w:eastAsiaTheme="minorEastAsia" w:hint="eastAsia"/>
        </w:rPr>
        <w:t>差。</w:t>
      </w:r>
    </w:p>
    <w:p w14:paraId="1A75944F" w14:textId="246587FF" w:rsidR="009B5E64" w:rsidRPr="009B5E64" w:rsidRDefault="009B5E64" w:rsidP="00C115E4">
      <w:pPr>
        <w:numPr>
          <w:ilvl w:val="3"/>
          <w:numId w:val="3"/>
        </w:numPr>
        <w:spacing w:beforeLines="50" w:before="156" w:afterLines="50" w:after="156"/>
        <w:jc w:val="both"/>
        <w:outlineLvl w:val="4"/>
        <w:rPr>
          <w:rFonts w:ascii="Times New Roman" w:eastAsia="黑体" w:hAnsi="Times New Roman" w:cs="Times New Roman"/>
          <w:sz w:val="21"/>
          <w:szCs w:val="21"/>
        </w:rPr>
      </w:pPr>
      <w:r w:rsidRPr="001C320A">
        <w:rPr>
          <w:rFonts w:ascii="Times New Roman" w:eastAsia="黑体" w:hAnsi="Times New Roman" w:cs="Times New Roman" w:hint="eastAsia"/>
          <w:sz w:val="21"/>
          <w:szCs w:val="21"/>
        </w:rPr>
        <w:t>层归一化层</w:t>
      </w:r>
      <w:r w:rsidRPr="00DC6E54">
        <w:rPr>
          <w:rFonts w:ascii="黑体" w:eastAsia="黑体" w:hAnsi="黑体" w:cs="Times New Roman"/>
          <w:sz w:val="21"/>
          <w:szCs w:val="21"/>
          <w:lang w:val="en-GB"/>
        </w:rPr>
        <w:t>layer normalization</w:t>
      </w:r>
    </w:p>
    <w:p w14:paraId="25F06F78" w14:textId="36F4CC1F" w:rsidR="009B5E64" w:rsidRDefault="009B5E64" w:rsidP="009B5E64">
      <w:pPr>
        <w:pStyle w:val="ae"/>
        <w:numPr>
          <w:ilvl w:val="0"/>
          <w:numId w:val="0"/>
        </w:numPr>
        <w:ind w:firstLineChars="200" w:firstLine="420"/>
        <w:rPr>
          <w:rFonts w:ascii="Times New Roman" w:eastAsiaTheme="minorEastAsia"/>
        </w:rPr>
      </w:pPr>
      <w:r w:rsidRPr="009B5E64">
        <w:rPr>
          <w:rFonts w:ascii="Times New Roman" w:eastAsiaTheme="minorEastAsia" w:hint="eastAsia"/>
        </w:rPr>
        <w:t>层归一化表示为</w:t>
      </w:r>
      <w:proofErr w:type="spellStart"/>
      <w:r w:rsidRPr="009B5E64">
        <w:rPr>
          <w:rFonts w:ascii="Times New Roman" w:eastAsiaTheme="minorEastAsia" w:hint="eastAsia"/>
        </w:rPr>
        <w:t>Layer</w:t>
      </w:r>
      <w:r w:rsidRPr="009B5E64">
        <w:rPr>
          <w:rFonts w:ascii="Times New Roman" w:eastAsiaTheme="minorEastAsia"/>
        </w:rPr>
        <w:t>Norm</w:t>
      </w:r>
      <w:proofErr w:type="spellEnd"/>
      <w:r w:rsidRPr="009B5E64">
        <w:rPr>
          <w:rFonts w:ascii="Times New Roman" w:eastAsiaTheme="minorEastAsia"/>
        </w:rPr>
        <w:t>( )</w:t>
      </w:r>
      <w:r w:rsidRPr="009B5E64">
        <w:rPr>
          <w:rFonts w:ascii="Times New Roman" w:eastAsiaTheme="minorEastAsia" w:hint="eastAsia"/>
        </w:rPr>
        <w:t>，</w:t>
      </w:r>
      <w:r w:rsidR="00B56AD6" w:rsidRPr="00B90977">
        <w:rPr>
          <w:rFonts w:ascii="Times New Roman" w:hint="eastAsia"/>
        </w:rPr>
        <w:t>计算方法如下</w:t>
      </w:r>
      <w:r w:rsidRPr="009B5E64">
        <w:rPr>
          <w:rFonts w:ascii="Times New Roman" w:eastAsiaTheme="minorEastAsia" w:hint="eastAsia"/>
        </w:rPr>
        <w:t>：</w:t>
      </w:r>
    </w:p>
    <w:p w14:paraId="13F12870" w14:textId="2C92DDB0" w:rsidR="009B5E64" w:rsidRDefault="009B5E64" w:rsidP="00DC6E54">
      <w:pPr>
        <w:pStyle w:val="ae"/>
        <w:numPr>
          <w:ilvl w:val="0"/>
          <w:numId w:val="0"/>
        </w:numPr>
        <w:ind w:left="407" w:hangingChars="194" w:hanging="407"/>
        <w:jc w:val="center"/>
        <w:rPr>
          <w:rFonts w:ascii="Times New Roman" w:eastAsiaTheme="minorEastAsia"/>
        </w:rPr>
      </w:pPr>
      <m:oMath>
        <m:r>
          <w:rPr>
            <w:rFonts w:ascii="Cambria Math" w:eastAsiaTheme="minorEastAsia" w:hAnsi="Cambria Math" w:hint="eastAsia"/>
          </w:rPr>
          <m:t>Layer</m:t>
        </m:r>
        <m:r>
          <w:rPr>
            <w:rFonts w:ascii="Cambria Math" w:eastAsiaTheme="minorEastAsia" w:hAnsi="Cambria Math"/>
          </w:rPr>
          <m:t>Norm</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x-μ</m:t>
            </m:r>
          </m:num>
          <m:den>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+ϵ</m:t>
                </m:r>
              </m:e>
            </m:rad>
          </m:den>
        </m:f>
        <m:r>
          <w:rPr>
            <w:rFonts w:ascii="Cambria Math" w:eastAsiaTheme="minorEastAsia" w:hAnsi="Cambria Math"/>
          </w:rPr>
          <m:t>γ+β</m:t>
        </m:r>
      </m:oMath>
      <w:r w:rsidRPr="009B5E64">
        <w:rPr>
          <w:rFonts w:ascii="Times New Roman" w:eastAsiaTheme="minorEastAsia"/>
        </w:rPr>
        <w:t>,</w:t>
      </w:r>
    </w:p>
    <w:p w14:paraId="2A369611" w14:textId="17E96205" w:rsidR="00516FC6" w:rsidRDefault="00516FC6" w:rsidP="00A32814">
      <w:pPr>
        <w:pStyle w:val="ae"/>
        <w:numPr>
          <w:ilvl w:val="0"/>
          <w:numId w:val="0"/>
        </w:numPr>
        <w:ind w:firstLineChars="200" w:firstLine="420"/>
        <w:rPr>
          <w:rFonts w:ascii="Times New Roman" w:eastAsiaTheme="minorEastAsia"/>
        </w:rPr>
      </w:pPr>
      <w:r>
        <w:rPr>
          <w:rFonts w:ascii="Times New Roman" w:eastAsiaTheme="minorEastAsia" w:hint="eastAsia"/>
        </w:rPr>
        <w:t>式</w:t>
      </w:r>
      <w:r w:rsidR="009B5E64" w:rsidRPr="009B5E64">
        <w:rPr>
          <w:rFonts w:ascii="Times New Roman" w:eastAsiaTheme="minorEastAsia" w:hint="eastAsia"/>
        </w:rPr>
        <w:t>中</w:t>
      </w:r>
      <w:r>
        <w:rPr>
          <w:rFonts w:ascii="Times New Roman" w:eastAsiaTheme="minorEastAsia" w:hint="eastAsia"/>
        </w:rPr>
        <w:t>：</w:t>
      </w:r>
    </w:p>
    <w:p w14:paraId="7E31FC66" w14:textId="5DD05E93" w:rsidR="001B415F" w:rsidRDefault="009B5E64" w:rsidP="00A32814">
      <w:pPr>
        <w:pStyle w:val="ae"/>
        <w:numPr>
          <w:ilvl w:val="0"/>
          <w:numId w:val="0"/>
        </w:numPr>
        <w:ind w:firstLineChars="200" w:firstLine="420"/>
        <w:rPr>
          <w:rFonts w:ascii="Times New Roman" w:eastAsiaTheme="minorEastAsia"/>
        </w:rPr>
      </w:pPr>
      <m:oMath>
        <m:r>
          <w:rPr>
            <w:rFonts w:ascii="Cambria Math" w:eastAsiaTheme="minorEastAsia" w:hAnsi="Cambria Math"/>
          </w:rPr>
          <m:t>γ</m:t>
        </m:r>
      </m:oMath>
      <w:r w:rsidR="001B415F">
        <w:rPr>
          <w:rFonts w:ascii="Times New Roman" w:eastAsiaTheme="minorEastAsia" w:hint="eastAsia"/>
        </w:rPr>
        <w:t>，</w:t>
      </w:r>
      <m:oMath>
        <m:r>
          <w:rPr>
            <w:rFonts w:ascii="Cambria Math" w:eastAsiaTheme="minorEastAsia" w:hAnsi="Cambria Math"/>
          </w:rPr>
          <m:t>β</m:t>
        </m:r>
      </m:oMath>
      <w:r w:rsidR="001B415F">
        <w:rPr>
          <w:rFonts w:ascii="Times New Roman" w:eastAsiaTheme="minorEastAsia" w:hint="eastAsia"/>
        </w:rPr>
        <w:t>——</w:t>
      </w:r>
      <w:r w:rsidR="00CF426C">
        <w:rPr>
          <w:rFonts w:ascii="Times New Roman" w:eastAsiaTheme="minorEastAsia" w:hint="eastAsia"/>
        </w:rPr>
        <w:t>维度</w:t>
      </w:r>
      <w:r w:rsidRPr="009B5E64">
        <w:rPr>
          <w:rFonts w:ascii="Times New Roman" w:eastAsiaTheme="minorEastAsia" w:hint="eastAsia"/>
        </w:rPr>
        <w:t>为</w:t>
      </w:r>
      <w:r w:rsidRPr="009B5E64">
        <w:rPr>
          <w:rFonts w:ascii="Times New Roman" w:eastAsiaTheme="minorEastAsia"/>
          <w:lang w:val="en-GB"/>
        </w:rPr>
        <w:t>[C, h, w]</w:t>
      </w:r>
      <w:r w:rsidRPr="009B5E64">
        <w:rPr>
          <w:rFonts w:ascii="Times New Roman" w:eastAsiaTheme="minorEastAsia" w:hint="eastAsia"/>
          <w:lang w:val="en-GB"/>
        </w:rPr>
        <w:t>的</w:t>
      </w:r>
      <w:r w:rsidRPr="009B5E64">
        <w:rPr>
          <w:rFonts w:ascii="Times New Roman" w:eastAsiaTheme="minorEastAsia" w:hint="eastAsia"/>
        </w:rPr>
        <w:t>可学习张量</w:t>
      </w:r>
      <w:r w:rsidR="001B415F">
        <w:rPr>
          <w:rFonts w:ascii="Times New Roman" w:eastAsiaTheme="minorEastAsia" w:hint="eastAsia"/>
        </w:rPr>
        <w:t>；</w:t>
      </w:r>
    </w:p>
    <w:p w14:paraId="0A1ED684" w14:textId="27EC22C1" w:rsidR="00A32814" w:rsidRDefault="0096045F" w:rsidP="00A32814">
      <w:pPr>
        <w:pStyle w:val="ae"/>
        <w:numPr>
          <w:ilvl w:val="0"/>
          <w:numId w:val="0"/>
        </w:numPr>
        <w:ind w:firstLineChars="200" w:firstLine="420"/>
        <w:rPr>
          <w:rFonts w:ascii="Times New Roman" w:eastAsiaTheme="minorEastAsia"/>
        </w:rPr>
      </w:pPr>
      <m:oMath>
        <m:r>
          <w:rPr>
            <w:rFonts w:ascii="Cambria Math" w:eastAsiaTheme="minorEastAsia" w:hAnsi="Cambria Math"/>
          </w:rPr>
          <m:t>μ</m:t>
        </m:r>
      </m:oMath>
      <w:r w:rsidR="001B415F">
        <w:rPr>
          <w:rFonts w:ascii="Times New Roman" w:eastAsiaTheme="minorEastAsia" w:hint="eastAsia"/>
        </w:rPr>
        <w:t>，</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sidR="001B415F">
        <w:rPr>
          <w:rFonts w:ascii="Times New Roman" w:eastAsiaTheme="minorEastAsia" w:hint="eastAsia"/>
        </w:rPr>
        <w:t>——</w:t>
      </w:r>
      <w:r>
        <w:rPr>
          <w:rFonts w:ascii="Times New Roman" w:eastAsiaTheme="minorEastAsia" w:hint="eastAsia"/>
        </w:rPr>
        <w:t>输入张量的均值和方差</w:t>
      </w:r>
      <w:r w:rsidR="00A32814">
        <w:rPr>
          <w:rFonts w:ascii="Times New Roman" w:eastAsiaTheme="minorEastAsia" w:hint="eastAsia"/>
        </w:rPr>
        <w:t>。</w:t>
      </w:r>
    </w:p>
    <w:p w14:paraId="29F0CC65" w14:textId="64D3F23F" w:rsidR="00A32814" w:rsidRPr="009B5E64" w:rsidRDefault="00A32814" w:rsidP="00A32814">
      <w:pPr>
        <w:numPr>
          <w:ilvl w:val="3"/>
          <w:numId w:val="3"/>
        </w:numPr>
        <w:spacing w:beforeLines="50" w:before="156" w:afterLines="50" w:after="156"/>
        <w:jc w:val="both"/>
        <w:outlineLvl w:val="4"/>
        <w:rPr>
          <w:rFonts w:ascii="Times New Roman" w:eastAsia="黑体" w:hAnsi="Times New Roman" w:cs="Times New Roman"/>
          <w:sz w:val="21"/>
          <w:szCs w:val="21"/>
        </w:rPr>
      </w:pPr>
      <w:r>
        <w:rPr>
          <w:rFonts w:ascii="Times New Roman" w:eastAsia="黑体" w:hAnsi="Times New Roman" w:cs="Times New Roman" w:hint="eastAsia"/>
          <w:sz w:val="21"/>
          <w:szCs w:val="21"/>
        </w:rPr>
        <w:t>均方根</w:t>
      </w:r>
      <w:r w:rsidRPr="001C320A">
        <w:rPr>
          <w:rFonts w:ascii="Times New Roman" w:eastAsia="黑体" w:hAnsi="Times New Roman" w:cs="Times New Roman" w:hint="eastAsia"/>
          <w:sz w:val="21"/>
          <w:szCs w:val="21"/>
        </w:rPr>
        <w:t>层归一化层</w:t>
      </w:r>
      <w:r w:rsidRPr="00837515">
        <w:rPr>
          <w:rFonts w:ascii="黑体" w:eastAsia="黑体" w:hAnsi="黑体" w:cs="Times New Roman"/>
          <w:sz w:val="21"/>
          <w:szCs w:val="21"/>
          <w:lang w:val="en-GB"/>
        </w:rPr>
        <w:t>root</w:t>
      </w:r>
      <w:r w:rsidRPr="00837515">
        <w:rPr>
          <w:rFonts w:ascii="黑体" w:eastAsia="黑体" w:hAnsi="黑体" w:cs="Times New Roman"/>
          <w:sz w:val="21"/>
          <w:szCs w:val="21"/>
        </w:rPr>
        <w:t xml:space="preserve"> mean square </w:t>
      </w:r>
      <w:r w:rsidR="0051771E" w:rsidRPr="00837515">
        <w:rPr>
          <w:rFonts w:ascii="黑体" w:eastAsia="黑体" w:hAnsi="黑体" w:cs="Times New Roman"/>
          <w:sz w:val="21"/>
          <w:szCs w:val="21"/>
        </w:rPr>
        <w:t>l</w:t>
      </w:r>
      <w:proofErr w:type="spellStart"/>
      <w:r w:rsidRPr="00837515">
        <w:rPr>
          <w:rFonts w:ascii="黑体" w:eastAsia="黑体" w:hAnsi="黑体" w:cs="Times New Roman"/>
          <w:sz w:val="21"/>
          <w:szCs w:val="21"/>
          <w:lang w:val="en-GB"/>
        </w:rPr>
        <w:t>ayer</w:t>
      </w:r>
      <w:proofErr w:type="spellEnd"/>
      <w:r w:rsidRPr="00837515">
        <w:rPr>
          <w:rFonts w:ascii="黑体" w:eastAsia="黑体" w:hAnsi="黑体" w:cs="Times New Roman"/>
          <w:sz w:val="21"/>
          <w:szCs w:val="21"/>
          <w:lang w:val="en-GB"/>
        </w:rPr>
        <w:t xml:space="preserve"> normalization</w:t>
      </w:r>
    </w:p>
    <w:p w14:paraId="15DDFAC9" w14:textId="76EF7C4D" w:rsidR="00A32814" w:rsidRDefault="00A32814" w:rsidP="00A32814">
      <w:pPr>
        <w:pStyle w:val="ae"/>
        <w:numPr>
          <w:ilvl w:val="0"/>
          <w:numId w:val="0"/>
        </w:numPr>
        <w:ind w:firstLineChars="200" w:firstLine="420"/>
        <w:rPr>
          <w:rFonts w:ascii="Times New Roman" w:eastAsiaTheme="minorEastAsia"/>
        </w:rPr>
      </w:pPr>
      <w:r>
        <w:rPr>
          <w:rFonts w:ascii="Times New Roman" w:eastAsiaTheme="minorEastAsia" w:hint="eastAsia"/>
        </w:rPr>
        <w:t>均方根</w:t>
      </w:r>
      <w:r w:rsidRPr="009B5E64">
        <w:rPr>
          <w:rFonts w:ascii="Times New Roman" w:eastAsiaTheme="minorEastAsia" w:hint="eastAsia"/>
        </w:rPr>
        <w:t>层归一化表示为</w:t>
      </w:r>
      <w:proofErr w:type="spellStart"/>
      <w:r>
        <w:rPr>
          <w:rFonts w:ascii="Times New Roman" w:eastAsiaTheme="minorEastAsia" w:hint="eastAsia"/>
        </w:rPr>
        <w:t>RMS</w:t>
      </w:r>
      <w:r w:rsidRPr="009B5E64">
        <w:rPr>
          <w:rFonts w:ascii="Times New Roman" w:eastAsiaTheme="minorEastAsia"/>
        </w:rPr>
        <w:t>Norm</w:t>
      </w:r>
      <w:proofErr w:type="spellEnd"/>
      <w:r w:rsidRPr="009B5E64">
        <w:rPr>
          <w:rFonts w:ascii="Times New Roman" w:eastAsiaTheme="minorEastAsia"/>
        </w:rPr>
        <w:t>( )</w:t>
      </w:r>
      <w:r w:rsidRPr="009B5E64">
        <w:rPr>
          <w:rFonts w:ascii="Times New Roman" w:eastAsiaTheme="minorEastAsia" w:hint="eastAsia"/>
        </w:rPr>
        <w:t>，</w:t>
      </w:r>
      <w:r w:rsidR="00FB29F6" w:rsidRPr="00B90977">
        <w:rPr>
          <w:rFonts w:ascii="Times New Roman" w:hint="eastAsia"/>
        </w:rPr>
        <w:t>计算方法如下</w:t>
      </w:r>
      <w:r w:rsidRPr="009B5E64">
        <w:rPr>
          <w:rFonts w:ascii="Times New Roman" w:eastAsiaTheme="minorEastAsia" w:hint="eastAsia"/>
        </w:rPr>
        <w:t>：</w:t>
      </w:r>
    </w:p>
    <w:p w14:paraId="7FEABE6B" w14:textId="08935A3D" w:rsidR="00A32814" w:rsidRDefault="00DC6D28" w:rsidP="00837515">
      <w:pPr>
        <w:pStyle w:val="ae"/>
        <w:numPr>
          <w:ilvl w:val="0"/>
          <w:numId w:val="0"/>
        </w:numPr>
        <w:ind w:left="407" w:hangingChars="194" w:hanging="407"/>
        <w:jc w:val="center"/>
        <w:rPr>
          <w:rFonts w:ascii="Times New Roman" w:eastAsiaTheme="minorEastAsia"/>
        </w:rPr>
      </w:pPr>
      <m:oMath>
        <m:r>
          <w:rPr>
            <w:rFonts w:ascii="Cambria Math" w:eastAsiaTheme="minorEastAsia" w:hAnsi="Cambria Math" w:hint="eastAsia"/>
          </w:rPr>
          <m:t>RMS</m:t>
        </m:r>
        <m:r>
          <w:rPr>
            <w:rFonts w:ascii="Cambria Math" w:eastAsiaTheme="minorEastAsia" w:hAnsi="Cambria Math"/>
          </w:rPr>
          <m:t>Norm</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ad>
              <m:radPr>
                <m:degHide m:val="1"/>
                <m:ctrlPr>
                  <w:rPr>
                    <w:rFonts w:ascii="Cambria Math" w:eastAsiaTheme="minorEastAsia" w:hAnsi="Cambria Math"/>
                    <w:i/>
                  </w:rPr>
                </m:ctrlPr>
              </m:radPr>
              <m:deg/>
              <m:e>
                <m:r>
                  <w:rPr>
                    <w:rFonts w:ascii="Cambria Math" w:eastAsiaTheme="minorEastAsia" w:hAnsi="Cambria Math"/>
                  </w:rPr>
                  <m:t>RMS[x]+ϵ</m:t>
                </m:r>
              </m:e>
            </m:rad>
          </m:den>
        </m:f>
        <m:r>
          <w:rPr>
            <w:rFonts w:ascii="Cambria Math" w:eastAsiaTheme="minorEastAsia" w:hAnsi="Cambria Math"/>
          </w:rPr>
          <m:t>γ</m:t>
        </m:r>
      </m:oMath>
      <w:r w:rsidR="00A32814" w:rsidRPr="009B5E64">
        <w:rPr>
          <w:rFonts w:ascii="Times New Roman" w:eastAsiaTheme="minorEastAsia"/>
        </w:rPr>
        <w:t>,</w:t>
      </w:r>
      <w:r w:rsidR="008764E7" w:rsidRPr="008764E7">
        <w:rPr>
          <w:rFonts w:ascii="Cambria Math" w:eastAsiaTheme="minorEastAsia" w:hAnsi="Cambria Math" w:hint="eastAsia"/>
          <w:i/>
        </w:rPr>
        <w:t xml:space="preserve"> </w:t>
      </w:r>
      <m:oMath>
        <m:r>
          <w:rPr>
            <w:rFonts w:ascii="Cambria Math" w:eastAsiaTheme="minorEastAsia" w:hAnsi="Cambria Math" w:hint="eastAsia"/>
          </w:rPr>
          <m:t>RMS</m:t>
        </m:r>
        <m:r>
          <w:rPr>
            <w:rFonts w:ascii="Cambria Math" w:eastAsiaTheme="minorEastAsia" w:hAnsi="Cambria Math"/>
          </w:rPr>
          <m:t>[x]=</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2</m:t>
                    </m:r>
                  </m:sup>
                </m:sSubSup>
              </m:e>
            </m:nary>
          </m:e>
        </m:rad>
      </m:oMath>
      <w:r w:rsidR="002C1CEE" w:rsidRPr="00FB4388">
        <w:rPr>
          <w:rFonts w:ascii="Cambria Math" w:eastAsiaTheme="minorEastAsia" w:hAnsi="Cambria Math" w:hint="eastAsia"/>
          <w:iCs/>
        </w:rPr>
        <w:t>，</w:t>
      </w:r>
    </w:p>
    <w:p w14:paraId="58D102C8" w14:textId="6D6E86FF" w:rsidR="00A32814" w:rsidRPr="009B5E64" w:rsidRDefault="00B75AF2" w:rsidP="004177A4">
      <w:pPr>
        <w:pStyle w:val="ae"/>
        <w:numPr>
          <w:ilvl w:val="0"/>
          <w:numId w:val="0"/>
        </w:numPr>
        <w:ind w:firstLineChars="200" w:firstLine="420"/>
        <w:rPr>
          <w:rFonts w:ascii="Times New Roman" w:eastAsiaTheme="minorEastAsia"/>
        </w:rPr>
      </w:pPr>
      <w:r>
        <w:rPr>
          <w:rFonts w:ascii="Times New Roman" w:eastAsiaTheme="minorEastAsia" w:hint="eastAsia"/>
        </w:rPr>
        <w:t>式</w:t>
      </w:r>
      <w:r w:rsidR="00A32814" w:rsidRPr="009B5E64">
        <w:rPr>
          <w:rFonts w:ascii="Times New Roman" w:eastAsiaTheme="minorEastAsia" w:hint="eastAsia"/>
        </w:rPr>
        <w:t>中</w:t>
      </w:r>
      <m:oMath>
        <m:r>
          <w:rPr>
            <w:rFonts w:ascii="Cambria Math" w:eastAsiaTheme="minorEastAsia" w:hAnsi="Cambria Math"/>
          </w:rPr>
          <m:t>γ</m:t>
        </m:r>
      </m:oMath>
      <w:r w:rsidR="00527F84">
        <w:rPr>
          <w:rFonts w:ascii="Times New Roman" w:eastAsiaTheme="minorEastAsia" w:hint="eastAsia"/>
        </w:rPr>
        <w:t>是维度为</w:t>
      </w:r>
      <w:r w:rsidR="00A32814" w:rsidRPr="009B5E64">
        <w:rPr>
          <w:rFonts w:ascii="Times New Roman" w:eastAsiaTheme="minorEastAsia"/>
          <w:lang w:val="en-GB"/>
        </w:rPr>
        <w:t>[C, h, w]</w:t>
      </w:r>
      <w:r w:rsidR="00A32814" w:rsidRPr="009B5E64">
        <w:rPr>
          <w:rFonts w:ascii="Times New Roman" w:eastAsiaTheme="minorEastAsia" w:hint="eastAsia"/>
          <w:lang w:val="en-GB"/>
        </w:rPr>
        <w:t>的</w:t>
      </w:r>
      <w:r w:rsidR="00A32814" w:rsidRPr="009B5E64">
        <w:rPr>
          <w:rFonts w:ascii="Times New Roman" w:eastAsiaTheme="minorEastAsia" w:hint="eastAsia"/>
        </w:rPr>
        <w:t>可学习张量。</w:t>
      </w:r>
    </w:p>
    <w:p w14:paraId="1E112383" w14:textId="14C79D20" w:rsidR="00FE1D7A" w:rsidRPr="001C320A" w:rsidRDefault="00FE1D7A" w:rsidP="00C115E4">
      <w:pPr>
        <w:pStyle w:val="a8"/>
        <w:spacing w:before="156" w:after="156"/>
        <w:jc w:val="both"/>
        <w:rPr>
          <w:lang w:val="en-GB"/>
        </w:rPr>
      </w:pPr>
      <w:bookmarkStart w:id="266" w:name="_Toc186809319"/>
      <w:bookmarkStart w:id="267" w:name="_Toc194321192"/>
      <w:r w:rsidRPr="001C320A">
        <w:rPr>
          <w:rFonts w:hint="eastAsia"/>
          <w:lang w:val="en-GB"/>
        </w:rPr>
        <w:t>池化层</w:t>
      </w:r>
      <w:r w:rsidRPr="001C320A">
        <w:rPr>
          <w:lang w:val="en-GB"/>
        </w:rPr>
        <w:t xml:space="preserve"> </w:t>
      </w:r>
      <w:r w:rsidRPr="00837515">
        <w:rPr>
          <w:rFonts w:hAnsi="黑体"/>
          <w:lang w:val="en-GB"/>
        </w:rPr>
        <w:t>pooling layer</w:t>
      </w:r>
      <w:bookmarkEnd w:id="266"/>
      <w:bookmarkEnd w:id="267"/>
    </w:p>
    <w:p w14:paraId="128C198E" w14:textId="77777777" w:rsidR="00FE1D7A" w:rsidRPr="009B140A" w:rsidRDefault="00FE1D7A" w:rsidP="00C115E4">
      <w:pPr>
        <w:numPr>
          <w:ilvl w:val="3"/>
          <w:numId w:val="3"/>
        </w:numPr>
        <w:spacing w:beforeLines="50" w:before="156" w:afterLines="50" w:after="156"/>
        <w:jc w:val="both"/>
        <w:outlineLvl w:val="4"/>
        <w:rPr>
          <w:rFonts w:ascii="Times New Roman" w:eastAsia="黑体" w:hAnsi="Times New Roman" w:cs="Times New Roman"/>
          <w:sz w:val="21"/>
          <w:szCs w:val="21"/>
        </w:rPr>
      </w:pPr>
      <w:r w:rsidRPr="009B140A">
        <w:rPr>
          <w:rFonts w:ascii="Times New Roman" w:eastAsia="黑体" w:hAnsi="Times New Roman" w:cs="Times New Roman" w:hint="eastAsia"/>
          <w:sz w:val="21"/>
          <w:szCs w:val="21"/>
        </w:rPr>
        <w:t>最大值池化</w:t>
      </w:r>
      <w:r w:rsidRPr="009B140A">
        <w:rPr>
          <w:rFonts w:ascii="Times New Roman" w:eastAsia="黑体" w:hAnsi="Times New Roman" w:cs="Times New Roman"/>
          <w:sz w:val="21"/>
          <w:szCs w:val="21"/>
        </w:rPr>
        <w:t xml:space="preserve"> </w:t>
      </w:r>
      <w:r w:rsidRPr="00837515">
        <w:rPr>
          <w:rFonts w:ascii="黑体" w:eastAsia="黑体" w:hAnsi="黑体" w:cs="Times New Roman"/>
          <w:sz w:val="21"/>
          <w:szCs w:val="21"/>
          <w:lang w:val="en-GB"/>
        </w:rPr>
        <w:t>max pooling</w:t>
      </w:r>
    </w:p>
    <w:p w14:paraId="365A98D1" w14:textId="354B82BA" w:rsidR="001440DB" w:rsidRPr="00C115E4" w:rsidRDefault="001440DB" w:rsidP="000E5A00">
      <w:pPr>
        <w:pStyle w:val="ae"/>
        <w:numPr>
          <w:ilvl w:val="0"/>
          <w:numId w:val="0"/>
        </w:numPr>
        <w:ind w:leftChars="100" w:left="240" w:firstLineChars="100" w:firstLine="210"/>
        <w:rPr>
          <w:rFonts w:ascii="Times New Roman" w:eastAsiaTheme="minorEastAsia"/>
        </w:rPr>
      </w:pPr>
      <w:r w:rsidRPr="00C115E4">
        <w:rPr>
          <w:rFonts w:ascii="Times New Roman" w:eastAsiaTheme="minorEastAsia" w:hint="eastAsia"/>
        </w:rPr>
        <w:lastRenderedPageBreak/>
        <w:t>最大值池化表示为</w:t>
      </w:r>
      <w:proofErr w:type="spellStart"/>
      <w:r w:rsidRPr="00C115E4">
        <w:rPr>
          <w:rFonts w:ascii="Times New Roman" w:eastAsiaTheme="minorEastAsia"/>
        </w:rPr>
        <w:t>MaxPooling</w:t>
      </w:r>
      <w:proofErr w:type="spellEnd"/>
      <w:r w:rsidRPr="00C115E4">
        <w:rPr>
          <w:rFonts w:ascii="Times New Roman" w:eastAsiaTheme="minorEastAsia"/>
        </w:rPr>
        <w:t>(</w:t>
      </w:r>
      <w:proofErr w:type="spellStart"/>
      <w:r w:rsidRPr="00C115E4">
        <w:rPr>
          <w:rFonts w:ascii="Times New Roman" w:eastAsiaTheme="minorEastAsia"/>
        </w:rPr>
        <w:t>k</w:t>
      </w:r>
      <w:r w:rsidRPr="000E5A00">
        <w:rPr>
          <w:rFonts w:ascii="Times New Roman" w:eastAsiaTheme="minorEastAsia"/>
          <w:vertAlign w:val="subscript"/>
        </w:rPr>
        <w:t>ver</w:t>
      </w:r>
      <w:proofErr w:type="spellEnd"/>
      <m:oMath>
        <m:r>
          <m:rPr>
            <m:sty m:val="p"/>
          </m:rPr>
          <w:rPr>
            <w:rFonts w:ascii="Cambria Math" w:eastAsiaTheme="minorEastAsia" w:hAnsi="Cambria Math"/>
          </w:rPr>
          <m:t>×</m:t>
        </m:r>
      </m:oMath>
      <w:r w:rsidRPr="00C115E4">
        <w:rPr>
          <w:rFonts w:ascii="Times New Roman" w:eastAsiaTheme="minorEastAsia"/>
        </w:rPr>
        <w:t>k</w:t>
      </w:r>
      <w:proofErr w:type="spellStart"/>
      <w:r w:rsidRPr="000E5A00">
        <w:rPr>
          <w:rFonts w:ascii="Times New Roman" w:eastAsiaTheme="minorEastAsia"/>
          <w:vertAlign w:val="subscript"/>
        </w:rPr>
        <w:t>hor</w:t>
      </w:r>
      <w:proofErr w:type="spellEnd"/>
      <w:r w:rsidRPr="00C115E4">
        <w:rPr>
          <w:rFonts w:ascii="Times New Roman" w:eastAsiaTheme="minorEastAsia"/>
        </w:rPr>
        <w:t>, s)</w:t>
      </w:r>
      <w:r w:rsidRPr="00C115E4">
        <w:rPr>
          <w:rFonts w:ascii="Times New Roman" w:eastAsiaTheme="minorEastAsia" w:hint="eastAsia"/>
        </w:rPr>
        <w:t>，</w:t>
      </w:r>
      <w:r w:rsidR="00462898" w:rsidRPr="00C115E4">
        <w:rPr>
          <w:rFonts w:ascii="Times New Roman" w:eastAsiaTheme="minorEastAsia" w:hint="eastAsia"/>
        </w:rPr>
        <w:t>输入张量</w:t>
      </w:r>
      <w:r w:rsidR="00330284">
        <w:rPr>
          <w:rFonts w:ascii="Times New Roman" w:eastAsiaTheme="minorEastAsia" w:hint="eastAsia"/>
        </w:rPr>
        <w:t>为</w:t>
      </w:r>
      <w:r w:rsidR="00462898" w:rsidRPr="00C115E4">
        <w:rPr>
          <w:rFonts w:ascii="Times New Roman" w:eastAsiaTheme="minorEastAsia"/>
        </w:rPr>
        <w:t xml:space="preserve">input[C, </w:t>
      </w:r>
      <w:proofErr w:type="spellStart"/>
      <w:r w:rsidR="00462898" w:rsidRPr="00C115E4">
        <w:rPr>
          <w:rFonts w:ascii="Times New Roman" w:eastAsiaTheme="minorEastAsia"/>
        </w:rPr>
        <w:t>h</w:t>
      </w:r>
      <w:r w:rsidR="00462898" w:rsidRPr="00515E40">
        <w:rPr>
          <w:rFonts w:ascii="Times New Roman" w:eastAsiaTheme="minorEastAsia"/>
          <w:vertAlign w:val="subscript"/>
        </w:rPr>
        <w:t>in</w:t>
      </w:r>
      <w:proofErr w:type="spellEnd"/>
      <w:r w:rsidR="00462898" w:rsidRPr="00C115E4">
        <w:rPr>
          <w:rFonts w:ascii="Times New Roman" w:eastAsiaTheme="minorEastAsia"/>
        </w:rPr>
        <w:t>, w</w:t>
      </w:r>
      <w:r w:rsidR="00462898" w:rsidRPr="00515E40">
        <w:rPr>
          <w:rFonts w:ascii="Times New Roman" w:eastAsiaTheme="minorEastAsia"/>
          <w:vertAlign w:val="subscript"/>
        </w:rPr>
        <w:t>in</w:t>
      </w:r>
      <w:r w:rsidR="00462898" w:rsidRPr="00C115E4">
        <w:rPr>
          <w:rFonts w:ascii="Times New Roman" w:eastAsiaTheme="minorEastAsia"/>
        </w:rPr>
        <w:t>]</w:t>
      </w:r>
      <w:r w:rsidR="00462898" w:rsidRPr="00C115E4">
        <w:rPr>
          <w:rFonts w:ascii="Times New Roman" w:eastAsiaTheme="minorEastAsia" w:hint="eastAsia"/>
        </w:rPr>
        <w:t>，输出张量</w:t>
      </w:r>
      <w:r w:rsidR="00330284">
        <w:rPr>
          <w:rFonts w:ascii="Times New Roman" w:eastAsiaTheme="minorEastAsia" w:hint="eastAsia"/>
        </w:rPr>
        <w:t>为</w:t>
      </w:r>
      <w:r w:rsidR="00462898" w:rsidRPr="00C115E4">
        <w:rPr>
          <w:rFonts w:ascii="Times New Roman" w:eastAsiaTheme="minorEastAsia"/>
        </w:rPr>
        <w:t xml:space="preserve">output[C, </w:t>
      </w:r>
      <w:proofErr w:type="spellStart"/>
      <w:r w:rsidR="00462898" w:rsidRPr="00C115E4">
        <w:rPr>
          <w:rFonts w:ascii="Times New Roman" w:eastAsiaTheme="minorEastAsia"/>
        </w:rPr>
        <w:t>h</w:t>
      </w:r>
      <w:r w:rsidR="00462898" w:rsidRPr="00515E40">
        <w:rPr>
          <w:rFonts w:ascii="Times New Roman" w:eastAsiaTheme="minorEastAsia"/>
          <w:vertAlign w:val="subscript"/>
        </w:rPr>
        <w:t>out</w:t>
      </w:r>
      <w:proofErr w:type="spellEnd"/>
      <w:r w:rsidR="00462898" w:rsidRPr="00C115E4">
        <w:rPr>
          <w:rFonts w:ascii="Times New Roman" w:eastAsiaTheme="minorEastAsia"/>
        </w:rPr>
        <w:t xml:space="preserve">, </w:t>
      </w:r>
      <w:proofErr w:type="spellStart"/>
      <w:r w:rsidR="00462898" w:rsidRPr="00C115E4">
        <w:rPr>
          <w:rFonts w:ascii="Times New Roman" w:eastAsiaTheme="minorEastAsia"/>
        </w:rPr>
        <w:t>w</w:t>
      </w:r>
      <w:r w:rsidR="00462898" w:rsidRPr="00515E40">
        <w:rPr>
          <w:rFonts w:ascii="Times New Roman" w:eastAsiaTheme="minorEastAsia"/>
          <w:vertAlign w:val="subscript"/>
        </w:rPr>
        <w:t>out</w:t>
      </w:r>
      <w:proofErr w:type="spellEnd"/>
      <w:r w:rsidR="00462898" w:rsidRPr="00C115E4">
        <w:rPr>
          <w:rFonts w:ascii="Times New Roman" w:eastAsiaTheme="minorEastAsia"/>
        </w:rPr>
        <w:t>]</w:t>
      </w:r>
      <w:r w:rsidR="00462898">
        <w:rPr>
          <w:rFonts w:ascii="Times New Roman" w:eastAsiaTheme="minorEastAsia" w:hint="eastAsia"/>
        </w:rPr>
        <w:t>。</w:t>
      </w:r>
      <w:r w:rsidRPr="00C115E4">
        <w:rPr>
          <w:rFonts w:ascii="Times New Roman" w:eastAsiaTheme="minorEastAsia" w:hint="eastAsia"/>
        </w:rPr>
        <w:t>其中</w:t>
      </w:r>
      <w:proofErr w:type="spellStart"/>
      <w:r w:rsidRPr="00C115E4">
        <w:rPr>
          <w:rFonts w:ascii="Times New Roman" w:eastAsiaTheme="minorEastAsia"/>
        </w:rPr>
        <w:t>k</w:t>
      </w:r>
      <w:r w:rsidRPr="000E5A00">
        <w:rPr>
          <w:rFonts w:ascii="Times New Roman" w:eastAsiaTheme="minorEastAsia"/>
          <w:vertAlign w:val="subscript"/>
        </w:rPr>
        <w:t>ver</w:t>
      </w:r>
      <w:proofErr w:type="spellEnd"/>
      <w:r w:rsidRPr="00C115E4">
        <w:rPr>
          <w:rFonts w:ascii="Times New Roman" w:eastAsiaTheme="minorEastAsia" w:hint="eastAsia"/>
        </w:rPr>
        <w:t>和</w:t>
      </w:r>
      <w:r w:rsidRPr="00C115E4">
        <w:rPr>
          <w:rFonts w:ascii="Times New Roman" w:eastAsiaTheme="minorEastAsia"/>
        </w:rPr>
        <w:t>k</w:t>
      </w:r>
      <w:r w:rsidRPr="000E5A00">
        <w:rPr>
          <w:rFonts w:ascii="Times New Roman" w:eastAsiaTheme="minorEastAsia"/>
          <w:vertAlign w:val="subscript"/>
        </w:rPr>
        <w:t>ho</w:t>
      </w:r>
      <w:r w:rsidRPr="00C115E4">
        <w:rPr>
          <w:rFonts w:ascii="Times New Roman" w:eastAsiaTheme="minorEastAsia"/>
        </w:rPr>
        <w:t>r</w:t>
      </w:r>
      <w:r w:rsidRPr="00C115E4">
        <w:rPr>
          <w:rFonts w:ascii="Times New Roman" w:eastAsiaTheme="minorEastAsia" w:hint="eastAsia"/>
        </w:rPr>
        <w:t>表示池化窗口的高和宽</w:t>
      </w:r>
      <w:r w:rsidR="00AF0AAE">
        <w:rPr>
          <w:rFonts w:ascii="Times New Roman" w:eastAsiaTheme="minorEastAsia" w:hint="eastAsia"/>
        </w:rPr>
        <w:t>，</w:t>
      </w:r>
      <w:r w:rsidRPr="00C115E4">
        <w:rPr>
          <w:rFonts w:ascii="Times New Roman" w:eastAsiaTheme="minorEastAsia"/>
        </w:rPr>
        <w:t>s</w:t>
      </w:r>
      <w:r w:rsidRPr="00C115E4">
        <w:rPr>
          <w:rFonts w:ascii="Times New Roman" w:eastAsiaTheme="minorEastAsia" w:hint="eastAsia"/>
        </w:rPr>
        <w:t>表示池化窗口的滑动步长</w:t>
      </w:r>
      <w:r w:rsidR="00AF0AAE">
        <w:rPr>
          <w:rFonts w:ascii="Times New Roman" w:eastAsiaTheme="minorEastAsia" w:hint="eastAsia"/>
        </w:rPr>
        <w:t>。</w:t>
      </w:r>
      <w:r w:rsidR="00FF1550" w:rsidRPr="00D76FF6">
        <w:rPr>
          <w:rFonts w:ascii="Times New Roman" w:eastAsiaTheme="minorEastAsia" w:hint="eastAsia"/>
        </w:rPr>
        <w:t>计算方法如下：</w:t>
      </w:r>
    </w:p>
    <w:p w14:paraId="7D9862E7" w14:textId="77777777" w:rsidR="001440DB" w:rsidRPr="00C115E4" w:rsidRDefault="001440DB" w:rsidP="001440DB">
      <w:pPr>
        <w:pStyle w:val="ae"/>
        <w:numPr>
          <w:ilvl w:val="0"/>
          <w:numId w:val="0"/>
        </w:numPr>
        <w:ind w:leftChars="150" w:left="360" w:firstLineChars="50" w:firstLine="105"/>
        <w:rPr>
          <w:rFonts w:ascii="Times New Roman" w:eastAsiaTheme="minorEastAsia"/>
        </w:rPr>
      </w:pPr>
      <w:r w:rsidRPr="00C115E4">
        <w:rPr>
          <w:rFonts w:ascii="Times New Roman" w:eastAsiaTheme="minorEastAsia" w:hint="eastAsia"/>
        </w:rPr>
        <w:t>对于</w:t>
      </w:r>
      <m:oMath>
        <m:r>
          <w:rPr>
            <w:rFonts w:ascii="Cambria Math" w:eastAsiaTheme="minorEastAsia" w:hAnsi="Cambria Math"/>
          </w:rPr>
          <m:t>c</m:t>
        </m:r>
        <m:r>
          <m:rPr>
            <m:sty m:val="p"/>
          </m:rPr>
          <w:rPr>
            <w:rFonts w:ascii="Cambria Math" w:eastAsiaTheme="minorEastAsia" w:hAnsi="Cambria Math"/>
          </w:rPr>
          <m:t>=0…</m:t>
        </m:r>
        <m:r>
          <w:rPr>
            <w:rFonts w:ascii="Cambria Math" w:eastAsiaTheme="minorEastAsia" w:hAnsi="Cambria Math"/>
          </w:rPr>
          <m:t>C</m:t>
        </m:r>
        <m:r>
          <m:rPr>
            <m:sty m:val="p"/>
          </m:rPr>
          <w:rPr>
            <w:rFonts w:ascii="Cambria Math" w:eastAsiaTheme="minorEastAsia" w:hAnsi="Cambria Math"/>
          </w:rPr>
          <m:t>-1</m:t>
        </m:r>
      </m:oMath>
      <w:r w:rsidRPr="00C115E4">
        <w:rPr>
          <w:rFonts w:ascii="Times New Roman" w:eastAsiaTheme="minorEastAsia" w:hint="eastAsia"/>
        </w:rPr>
        <w:t>，</w:t>
      </w:r>
      <m:oMath>
        <m:r>
          <w:rPr>
            <w:rFonts w:ascii="Cambria Math" w:eastAsiaTheme="minorEastAsia" w:hAnsi="Cambria Math"/>
          </w:rPr>
          <m:t>i</m:t>
        </m:r>
        <m:r>
          <m:rPr>
            <m:sty m:val="p"/>
          </m:rPr>
          <w:rPr>
            <w:rFonts w:ascii="Cambria Math" w:eastAsiaTheme="minorEastAsia" w:hAnsi="Cambria Math"/>
          </w:rPr>
          <m:t>=0…</m:t>
        </m:r>
        <m:r>
          <w:rPr>
            <w:rFonts w:ascii="Cambria Math" w:eastAsiaTheme="minorEastAsia" w:hAnsi="Cambria Math"/>
          </w:rPr>
          <m:t>h</m:t>
        </m:r>
      </m:oMath>
      <w:r w:rsidRPr="00C115E4">
        <w:rPr>
          <w:rFonts w:ascii="Times New Roman" w:eastAsiaTheme="minorEastAsia" w:hint="eastAsia"/>
        </w:rPr>
        <w:t>，</w:t>
      </w:r>
      <m:oMath>
        <m:r>
          <w:rPr>
            <w:rFonts w:ascii="Cambria Math" w:eastAsiaTheme="minorEastAsia" w:hAnsi="Cambria Math"/>
          </w:rPr>
          <m:t>j</m:t>
        </m:r>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out</m:t>
            </m:r>
          </m:sub>
        </m:sSub>
      </m:oMath>
      <w:r w:rsidRPr="00C115E4">
        <w:rPr>
          <w:rFonts w:ascii="Times New Roman" w:eastAsiaTheme="minorEastAsia" w:hint="eastAsia"/>
        </w:rPr>
        <w:t>，</w:t>
      </w:r>
    </w:p>
    <w:p w14:paraId="5A17229D" w14:textId="13D78898" w:rsidR="001440DB" w:rsidRPr="00C115E4" w:rsidRDefault="001440DB" w:rsidP="000E5A00">
      <w:pPr>
        <w:pStyle w:val="ae"/>
        <w:numPr>
          <w:ilvl w:val="0"/>
          <w:numId w:val="0"/>
        </w:numPr>
        <w:ind w:firstLineChars="200" w:firstLine="420"/>
        <w:jc w:val="center"/>
        <w:rPr>
          <w:rFonts w:ascii="Times New Roman" w:eastAsiaTheme="minorEastAsia"/>
        </w:rPr>
      </w:pPr>
      <m:oMath>
        <m:r>
          <w:rPr>
            <w:rFonts w:ascii="Cambria Math" w:eastAsiaTheme="minorEastAsia" w:hAnsi="Cambria Math"/>
          </w:rPr>
          <m:t>output</m:t>
        </m:r>
        <m:d>
          <m:dPr>
            <m:begChr m:val="["/>
            <m:endChr m:val="]"/>
            <m:ctrlPr>
              <w:rPr>
                <w:rFonts w:ascii="Cambria Math" w:eastAsiaTheme="minorEastAsia" w:hAnsi="Cambria Math"/>
              </w:rPr>
            </m:ctrlPr>
          </m:dPr>
          <m:e>
            <m:r>
              <w:rPr>
                <w:rFonts w:ascii="Cambria Math" w:eastAsiaTheme="minorEastAsia" w:hAnsi="Cambria Math"/>
              </w:rPr>
              <m:t>c</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r>
          <m:rPr>
            <m:sty m:val="p"/>
          </m:rPr>
          <w:rPr>
            <w:rFonts w:ascii="Cambria Math" w:eastAsiaTheme="minorEastAsia" w:hAnsi="Cambria Math"/>
          </w:rPr>
          <m:t>=</m:t>
        </m:r>
        <m:func>
          <m:funcPr>
            <m:ctrlPr>
              <w:rPr>
                <w:rFonts w:ascii="Cambria Math" w:eastAsiaTheme="minorEastAsia" w:hAnsi="Cambria Math"/>
              </w:rPr>
            </m:ctrlPr>
          </m:funcPr>
          <m:fName>
            <m:limLow>
              <m:limLowPr>
                <m:ctrlPr>
                  <w:rPr>
                    <w:rFonts w:ascii="Cambria Math" w:eastAsiaTheme="minorEastAsia" w:hAnsi="Cambria Math"/>
                  </w:rPr>
                </m:ctrlPr>
              </m:limLowPr>
              <m:e>
                <m:r>
                  <m:rPr>
                    <m:sty m:val="p"/>
                  </m:rPr>
                  <w:rPr>
                    <w:rFonts w:ascii="Cambria Math" w:eastAsiaTheme="minorEastAsia" w:hAnsi="Cambria Math"/>
                  </w:rPr>
                  <m:t>max</m:t>
                </m:r>
              </m:e>
              <m:lim>
                <m:r>
                  <w:rPr>
                    <w:rFonts w:ascii="Cambria Math" w:eastAsiaTheme="minorEastAsia" w:hAnsi="Cambria Math"/>
                  </w:rPr>
                  <m:t>m</m:t>
                </m:r>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ver</m:t>
                    </m:r>
                  </m:sub>
                </m:sSub>
                <m:r>
                  <m:rPr>
                    <m:sty m:val="p"/>
                  </m:rPr>
                  <w:rPr>
                    <w:rFonts w:ascii="Cambria Math" w:eastAsiaTheme="minorEastAsia" w:hAnsi="Cambria Math"/>
                  </w:rPr>
                  <m:t xml:space="preserve">-1 </m:t>
                </m:r>
              </m:lim>
            </m:limLow>
          </m:fName>
          <m:e>
            <m:func>
              <m:funcPr>
                <m:ctrlPr>
                  <w:rPr>
                    <w:rFonts w:ascii="Cambria Math" w:eastAsiaTheme="minorEastAsia" w:hAnsi="Cambria Math"/>
                  </w:rPr>
                </m:ctrlPr>
              </m:funcPr>
              <m:fName>
                <m:limLow>
                  <m:limLowPr>
                    <m:ctrlPr>
                      <w:rPr>
                        <w:rFonts w:ascii="Cambria Math" w:eastAsiaTheme="minorEastAsia" w:hAnsi="Cambria Math"/>
                      </w:rPr>
                    </m:ctrlPr>
                  </m:limLowPr>
                  <m:e>
                    <m:r>
                      <m:rPr>
                        <m:sty m:val="p"/>
                      </m:rPr>
                      <w:rPr>
                        <w:rFonts w:ascii="Cambria Math" w:eastAsiaTheme="minorEastAsia" w:hAnsi="Cambria Math"/>
                      </w:rPr>
                      <m:t>max</m:t>
                    </m:r>
                  </m:e>
                  <m:lim>
                    <m:r>
                      <w:rPr>
                        <w:rFonts w:ascii="Cambria Math" w:eastAsiaTheme="minorEastAsia" w:hAnsi="Cambria Math"/>
                      </w:rPr>
                      <m:t>n</m:t>
                    </m:r>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hor</m:t>
                        </m:r>
                      </m:sub>
                    </m:sSub>
                    <m:r>
                      <m:rPr>
                        <m:sty m:val="p"/>
                      </m:rPr>
                      <w:rPr>
                        <w:rFonts w:ascii="Cambria Math" w:eastAsiaTheme="minorEastAsia" w:hAnsi="Cambria Math"/>
                      </w:rPr>
                      <m:t xml:space="preserve">-1 </m:t>
                    </m:r>
                  </m:lim>
                </m:limLow>
              </m:fName>
              <m:e>
                <m:r>
                  <w:rPr>
                    <w:rFonts w:ascii="Cambria Math" w:eastAsiaTheme="minorEastAsia" w:hAnsi="Cambria Math"/>
                  </w:rPr>
                  <m:t>input</m:t>
                </m:r>
                <m:r>
                  <m:rPr>
                    <m:sty m:val="p"/>
                  </m:rPr>
                  <w:rPr>
                    <w:rFonts w:ascii="Cambria Math" w:eastAsiaTheme="minorEastAsia" w:hAnsi="Cambria Math"/>
                  </w:rPr>
                  <m:t>[</m:t>
                </m:r>
                <m:r>
                  <w:rPr>
                    <w:rFonts w:ascii="Cambria Math" w:eastAsiaTheme="minorEastAsia" w:hAnsi="Cambria Math"/>
                  </w:rPr>
                  <m:t>c</m:t>
                </m:r>
                <m:r>
                  <m:rPr>
                    <m:sty m:val="p"/>
                  </m:rPr>
                  <w:rPr>
                    <w:rFonts w:ascii="Cambria Math" w:eastAsiaTheme="minorEastAsia" w:hAnsi="Cambria Math"/>
                  </w:rPr>
                  <m:t>,</m:t>
                </m:r>
                <m:r>
                  <w:rPr>
                    <w:rFonts w:ascii="Cambria Math" w:eastAsiaTheme="minorEastAsia" w:hAnsi="Cambria Math"/>
                  </w:rPr>
                  <m:t>s</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s</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m:t>
                </m:r>
              </m:e>
            </m:func>
          </m:e>
        </m:func>
      </m:oMath>
      <w:r w:rsidR="008B466A">
        <w:rPr>
          <w:rFonts w:ascii="Times New Roman" w:eastAsiaTheme="minorEastAsia"/>
        </w:rPr>
        <w:t>.</w:t>
      </w:r>
    </w:p>
    <w:p w14:paraId="1FABFFF6" w14:textId="77777777" w:rsidR="00FE1D7A" w:rsidRPr="0095336D" w:rsidRDefault="00FE1D7A" w:rsidP="00C115E4">
      <w:pPr>
        <w:numPr>
          <w:ilvl w:val="3"/>
          <w:numId w:val="3"/>
        </w:numPr>
        <w:spacing w:beforeLines="50" w:before="156" w:afterLines="50" w:after="156"/>
        <w:jc w:val="both"/>
        <w:outlineLvl w:val="4"/>
        <w:rPr>
          <w:rFonts w:ascii="Times New Roman" w:eastAsia="黑体" w:hAnsi="Times New Roman" w:cs="Times New Roman"/>
          <w:sz w:val="21"/>
          <w:szCs w:val="21"/>
        </w:rPr>
      </w:pPr>
      <w:r w:rsidRPr="0095336D">
        <w:rPr>
          <w:rFonts w:ascii="Times New Roman" w:eastAsia="黑体" w:hAnsi="Times New Roman" w:cs="Times New Roman" w:hint="eastAsia"/>
          <w:sz w:val="21"/>
          <w:szCs w:val="21"/>
        </w:rPr>
        <w:t>平均值池化</w:t>
      </w:r>
      <w:r w:rsidRPr="0095336D">
        <w:rPr>
          <w:rFonts w:ascii="Times New Roman" w:eastAsia="黑体" w:hAnsi="Times New Roman" w:cs="Times New Roman"/>
          <w:sz w:val="21"/>
          <w:szCs w:val="21"/>
        </w:rPr>
        <w:t xml:space="preserve"> </w:t>
      </w:r>
      <w:r w:rsidRPr="00837515">
        <w:rPr>
          <w:rFonts w:ascii="黑体" w:eastAsia="黑体" w:hAnsi="黑体" w:cs="Times New Roman"/>
          <w:sz w:val="21"/>
          <w:szCs w:val="21"/>
          <w:lang w:val="en-GB"/>
        </w:rPr>
        <w:t>average pooling</w:t>
      </w:r>
    </w:p>
    <w:p w14:paraId="1C1752C0" w14:textId="36723DB3" w:rsidR="00AC49E4" w:rsidRPr="00D76FF6" w:rsidRDefault="007B301F" w:rsidP="000E5A00">
      <w:pPr>
        <w:pStyle w:val="afffa"/>
        <w:rPr>
          <w:rFonts w:ascii="Times New Roman" w:eastAsiaTheme="minorEastAsia"/>
        </w:rPr>
      </w:pPr>
      <w:r w:rsidRPr="00C115E4">
        <w:rPr>
          <w:rFonts w:ascii="Times New Roman" w:eastAsiaTheme="minorEastAsia" w:hint="eastAsia"/>
        </w:rPr>
        <w:t>平均</w:t>
      </w:r>
      <w:r w:rsidR="00AC49E4" w:rsidRPr="00C115E4">
        <w:rPr>
          <w:rFonts w:ascii="Times New Roman" w:eastAsiaTheme="minorEastAsia" w:hint="eastAsia"/>
        </w:rPr>
        <w:t>值池化表示为</w:t>
      </w:r>
      <w:proofErr w:type="spellStart"/>
      <w:r w:rsidR="00AC49E4" w:rsidRPr="00C115E4">
        <w:rPr>
          <w:rFonts w:ascii="Times New Roman" w:eastAsiaTheme="minorEastAsia"/>
        </w:rPr>
        <w:t>AvgPooling</w:t>
      </w:r>
      <w:proofErr w:type="spellEnd"/>
      <w:r w:rsidR="00AC49E4" w:rsidRPr="00C115E4">
        <w:rPr>
          <w:rFonts w:ascii="Times New Roman" w:eastAsiaTheme="minorEastAsia"/>
        </w:rPr>
        <w:t>(</w:t>
      </w:r>
      <w:proofErr w:type="spellStart"/>
      <w:r w:rsidR="00F22D68" w:rsidRPr="00C115E4">
        <w:rPr>
          <w:rFonts w:ascii="Times New Roman" w:eastAsiaTheme="minorEastAsia"/>
        </w:rPr>
        <w:t>k</w:t>
      </w:r>
      <w:r w:rsidR="00F22D68" w:rsidRPr="00515E40">
        <w:rPr>
          <w:rFonts w:ascii="Times New Roman" w:eastAsiaTheme="minorEastAsia"/>
          <w:vertAlign w:val="subscript"/>
        </w:rPr>
        <w:t>ver</w:t>
      </w:r>
      <w:proofErr w:type="spellEnd"/>
      <m:oMath>
        <m:r>
          <m:rPr>
            <m:sty m:val="p"/>
          </m:rPr>
          <w:rPr>
            <w:rFonts w:ascii="Cambria Math" w:eastAsiaTheme="minorEastAsia" w:hAnsi="Cambria Math"/>
          </w:rPr>
          <m:t>×</m:t>
        </m:r>
      </m:oMath>
      <w:r w:rsidR="00F22D68" w:rsidRPr="00C115E4">
        <w:rPr>
          <w:rFonts w:ascii="Times New Roman" w:eastAsiaTheme="minorEastAsia"/>
        </w:rPr>
        <w:t>k</w:t>
      </w:r>
      <w:proofErr w:type="spellStart"/>
      <w:r w:rsidR="00F22D68" w:rsidRPr="00515E40">
        <w:rPr>
          <w:rFonts w:ascii="Times New Roman" w:eastAsiaTheme="minorEastAsia"/>
          <w:vertAlign w:val="subscript"/>
        </w:rPr>
        <w:t>hor</w:t>
      </w:r>
      <w:proofErr w:type="spellEnd"/>
      <w:r w:rsidR="00F22D68" w:rsidRPr="00C115E4" w:rsidDel="00F22D68">
        <w:rPr>
          <w:rFonts w:ascii="Times New Roman" w:eastAsiaTheme="minorEastAsia"/>
        </w:rPr>
        <w:t xml:space="preserve"> </w:t>
      </w:r>
      <w:r w:rsidR="00AC49E4" w:rsidRPr="00C115E4">
        <w:rPr>
          <w:rFonts w:ascii="Times New Roman" w:eastAsiaTheme="minorEastAsia"/>
        </w:rPr>
        <w:t>, s)</w:t>
      </w:r>
      <w:r w:rsidR="00AC49E4" w:rsidRPr="00C115E4">
        <w:rPr>
          <w:rFonts w:ascii="Times New Roman" w:eastAsiaTheme="minorEastAsia" w:hint="eastAsia"/>
        </w:rPr>
        <w:t>，</w:t>
      </w:r>
      <w:r w:rsidR="003B468E" w:rsidRPr="00C115E4">
        <w:rPr>
          <w:rFonts w:ascii="Times New Roman" w:eastAsiaTheme="minorEastAsia" w:hint="eastAsia"/>
        </w:rPr>
        <w:t>输入张量</w:t>
      </w:r>
      <w:r w:rsidR="003B468E">
        <w:rPr>
          <w:rFonts w:ascii="Times New Roman" w:eastAsiaTheme="minorEastAsia" w:hint="eastAsia"/>
        </w:rPr>
        <w:t>为</w:t>
      </w:r>
      <w:r w:rsidR="003B468E" w:rsidRPr="00C115E4">
        <w:rPr>
          <w:rFonts w:ascii="Times New Roman" w:eastAsiaTheme="minorEastAsia"/>
        </w:rPr>
        <w:t xml:space="preserve">input[C, </w:t>
      </w:r>
      <w:proofErr w:type="spellStart"/>
      <w:r w:rsidR="003B468E" w:rsidRPr="00C115E4">
        <w:rPr>
          <w:rFonts w:ascii="Times New Roman" w:eastAsiaTheme="minorEastAsia"/>
        </w:rPr>
        <w:t>h</w:t>
      </w:r>
      <w:r w:rsidR="003B468E" w:rsidRPr="00515E40">
        <w:rPr>
          <w:rFonts w:ascii="Times New Roman" w:eastAsiaTheme="minorEastAsia"/>
          <w:vertAlign w:val="subscript"/>
        </w:rPr>
        <w:t>in</w:t>
      </w:r>
      <w:proofErr w:type="spellEnd"/>
      <w:r w:rsidR="003B468E" w:rsidRPr="00C115E4">
        <w:rPr>
          <w:rFonts w:ascii="Times New Roman" w:eastAsiaTheme="minorEastAsia"/>
        </w:rPr>
        <w:t>, w</w:t>
      </w:r>
      <w:r w:rsidR="003B468E" w:rsidRPr="00515E40">
        <w:rPr>
          <w:rFonts w:ascii="Times New Roman" w:eastAsiaTheme="minorEastAsia"/>
          <w:vertAlign w:val="subscript"/>
        </w:rPr>
        <w:t>in</w:t>
      </w:r>
      <w:r w:rsidR="003B468E" w:rsidRPr="00C115E4" w:rsidDel="0023279D">
        <w:rPr>
          <w:rFonts w:ascii="Times New Roman" w:eastAsiaTheme="minorEastAsia"/>
        </w:rPr>
        <w:t xml:space="preserve"> </w:t>
      </w:r>
      <w:r w:rsidR="003B468E" w:rsidRPr="00C115E4">
        <w:rPr>
          <w:rFonts w:ascii="Times New Roman" w:eastAsiaTheme="minorEastAsia"/>
        </w:rPr>
        <w:t>]</w:t>
      </w:r>
      <w:r w:rsidR="003B468E" w:rsidRPr="00C115E4">
        <w:rPr>
          <w:rFonts w:ascii="Times New Roman" w:eastAsiaTheme="minorEastAsia" w:hint="eastAsia"/>
        </w:rPr>
        <w:t>，输出张量</w:t>
      </w:r>
      <w:r w:rsidR="003B468E">
        <w:rPr>
          <w:rFonts w:ascii="Times New Roman" w:eastAsiaTheme="minorEastAsia" w:hint="eastAsia"/>
        </w:rPr>
        <w:t>为</w:t>
      </w:r>
      <w:r w:rsidR="003B468E" w:rsidRPr="00C115E4">
        <w:rPr>
          <w:rFonts w:ascii="Times New Roman" w:eastAsiaTheme="minorEastAsia"/>
        </w:rPr>
        <w:t xml:space="preserve">output[C, </w:t>
      </w:r>
      <w:proofErr w:type="spellStart"/>
      <w:r w:rsidR="003B468E" w:rsidRPr="00C115E4">
        <w:rPr>
          <w:rFonts w:ascii="Times New Roman" w:eastAsiaTheme="minorEastAsia"/>
        </w:rPr>
        <w:t>h</w:t>
      </w:r>
      <w:r w:rsidR="003B468E" w:rsidRPr="00515E40">
        <w:rPr>
          <w:rFonts w:ascii="Times New Roman" w:eastAsiaTheme="minorEastAsia"/>
          <w:vertAlign w:val="subscript"/>
        </w:rPr>
        <w:t>out</w:t>
      </w:r>
      <w:proofErr w:type="spellEnd"/>
      <w:r w:rsidR="003B468E" w:rsidRPr="00C115E4">
        <w:rPr>
          <w:rFonts w:ascii="Times New Roman" w:eastAsiaTheme="minorEastAsia"/>
        </w:rPr>
        <w:t xml:space="preserve">, </w:t>
      </w:r>
      <w:proofErr w:type="spellStart"/>
      <w:r w:rsidR="003B468E" w:rsidRPr="00C115E4">
        <w:rPr>
          <w:rFonts w:ascii="Times New Roman" w:eastAsiaTheme="minorEastAsia"/>
        </w:rPr>
        <w:t>w</w:t>
      </w:r>
      <w:r w:rsidR="003B468E" w:rsidRPr="00515E40">
        <w:rPr>
          <w:rFonts w:ascii="Times New Roman" w:eastAsiaTheme="minorEastAsia"/>
          <w:vertAlign w:val="subscript"/>
        </w:rPr>
        <w:t>out</w:t>
      </w:r>
      <w:proofErr w:type="spellEnd"/>
      <w:r w:rsidR="003B468E" w:rsidRPr="00C115E4" w:rsidDel="002E3302">
        <w:rPr>
          <w:rFonts w:ascii="Times New Roman" w:eastAsiaTheme="minorEastAsia"/>
        </w:rPr>
        <w:t xml:space="preserve"> </w:t>
      </w:r>
      <w:r w:rsidR="003B468E" w:rsidRPr="00C115E4">
        <w:rPr>
          <w:rFonts w:ascii="Times New Roman" w:eastAsiaTheme="minorEastAsia"/>
        </w:rPr>
        <w:t>]</w:t>
      </w:r>
      <w:r w:rsidR="003B468E">
        <w:rPr>
          <w:rFonts w:ascii="Times New Roman" w:eastAsiaTheme="minorEastAsia" w:hint="eastAsia"/>
        </w:rPr>
        <w:t>。</w:t>
      </w:r>
      <w:r w:rsidR="00AC49E4" w:rsidRPr="00C115E4">
        <w:rPr>
          <w:rFonts w:ascii="Times New Roman" w:eastAsiaTheme="minorEastAsia" w:hint="eastAsia"/>
        </w:rPr>
        <w:t>其中</w:t>
      </w:r>
      <w:proofErr w:type="spellStart"/>
      <w:r w:rsidR="006449EB" w:rsidRPr="00D76FF6">
        <w:rPr>
          <w:rFonts w:ascii="Times New Roman" w:eastAsiaTheme="minorEastAsia"/>
        </w:rPr>
        <w:t>k</w:t>
      </w:r>
      <w:r w:rsidR="006449EB" w:rsidRPr="00D76FF6">
        <w:rPr>
          <w:rFonts w:ascii="Times New Roman" w:eastAsiaTheme="minorEastAsia"/>
          <w:vertAlign w:val="subscript"/>
        </w:rPr>
        <w:t>ver</w:t>
      </w:r>
      <w:proofErr w:type="spellEnd"/>
      <w:r w:rsidR="006449EB" w:rsidRPr="00D76FF6">
        <w:rPr>
          <w:rFonts w:ascii="Times New Roman" w:eastAsiaTheme="minorEastAsia" w:hint="eastAsia"/>
        </w:rPr>
        <w:t>和</w:t>
      </w:r>
      <w:r w:rsidR="006449EB" w:rsidRPr="00D76FF6">
        <w:rPr>
          <w:rFonts w:ascii="Times New Roman" w:eastAsiaTheme="minorEastAsia"/>
        </w:rPr>
        <w:t>k</w:t>
      </w:r>
      <w:r w:rsidR="006449EB" w:rsidRPr="00D76FF6">
        <w:rPr>
          <w:rFonts w:ascii="Times New Roman" w:eastAsiaTheme="minorEastAsia"/>
          <w:vertAlign w:val="subscript"/>
        </w:rPr>
        <w:t>ho</w:t>
      </w:r>
      <w:r w:rsidR="000E5A00">
        <w:rPr>
          <w:rFonts w:ascii="Times New Roman" w:eastAsiaTheme="minorEastAsia" w:hint="eastAsia"/>
          <w:vertAlign w:val="subscript"/>
        </w:rPr>
        <w:t>r</w:t>
      </w:r>
      <w:r w:rsidR="00AC49E4" w:rsidRPr="00D76FF6">
        <w:rPr>
          <w:rFonts w:ascii="Times New Roman" w:eastAsiaTheme="minorEastAsia" w:hint="eastAsia"/>
        </w:rPr>
        <w:t>表示池化窗口的高和宽</w:t>
      </w:r>
      <w:r w:rsidR="00D76FF6" w:rsidRPr="00D76FF6">
        <w:rPr>
          <w:rFonts w:ascii="Times New Roman" w:eastAsiaTheme="minorEastAsia" w:hint="eastAsia"/>
        </w:rPr>
        <w:t>，</w:t>
      </w:r>
      <w:r w:rsidR="00AC49E4" w:rsidRPr="00D76FF6">
        <w:rPr>
          <w:rFonts w:ascii="Times New Roman" w:eastAsiaTheme="minorEastAsia"/>
        </w:rPr>
        <w:t>s</w:t>
      </w:r>
      <w:r w:rsidR="00AC49E4" w:rsidRPr="00D76FF6">
        <w:rPr>
          <w:rFonts w:ascii="Times New Roman" w:eastAsiaTheme="minorEastAsia" w:hint="eastAsia"/>
        </w:rPr>
        <w:t>表示池化窗口的滑动步长。</w:t>
      </w:r>
      <w:r w:rsidR="00942E03" w:rsidRPr="00D76FF6">
        <w:rPr>
          <w:rFonts w:ascii="Times New Roman" w:eastAsiaTheme="minorEastAsia" w:hint="eastAsia"/>
        </w:rPr>
        <w:t>计算方法如下：</w:t>
      </w:r>
    </w:p>
    <w:p w14:paraId="45CE44E0" w14:textId="31F11713" w:rsidR="00AC49E4" w:rsidRDefault="00AC49E4" w:rsidP="00AC49E4">
      <w:pPr>
        <w:pStyle w:val="ae"/>
        <w:numPr>
          <w:ilvl w:val="0"/>
          <w:numId w:val="0"/>
        </w:numPr>
        <w:ind w:left="425"/>
        <w:rPr>
          <w:rFonts w:ascii="Times New Roman" w:eastAsiaTheme="minorEastAsia"/>
        </w:rPr>
      </w:pPr>
      <w:r w:rsidRPr="00C115E4">
        <w:rPr>
          <w:rFonts w:ascii="Times New Roman" w:eastAsiaTheme="minorEastAsia" w:hint="eastAsia"/>
        </w:rPr>
        <w:t>对于</w:t>
      </w:r>
      <m:oMath>
        <m:r>
          <w:rPr>
            <w:rFonts w:ascii="Cambria Math" w:eastAsiaTheme="minorEastAsia" w:hAnsi="Cambria Math"/>
          </w:rPr>
          <m:t>c</m:t>
        </m:r>
        <m:r>
          <m:rPr>
            <m:sty m:val="p"/>
          </m:rPr>
          <w:rPr>
            <w:rFonts w:ascii="Cambria Math" w:eastAsiaTheme="minorEastAsia" w:hAnsi="Cambria Math"/>
          </w:rPr>
          <m:t>=0…</m:t>
        </m:r>
        <m:r>
          <w:rPr>
            <w:rFonts w:ascii="Cambria Math" w:eastAsiaTheme="minorEastAsia" w:hAnsi="Cambria Math"/>
          </w:rPr>
          <m:t>C</m:t>
        </m:r>
        <m:r>
          <m:rPr>
            <m:sty m:val="p"/>
          </m:rPr>
          <w:rPr>
            <w:rFonts w:ascii="Cambria Math" w:eastAsiaTheme="minorEastAsia" w:hAnsi="Cambria Math"/>
          </w:rPr>
          <m:t>-1</m:t>
        </m:r>
      </m:oMath>
      <w:r w:rsidRPr="00C115E4">
        <w:rPr>
          <w:rFonts w:ascii="Times New Roman" w:eastAsiaTheme="minorEastAsia" w:hint="eastAsia"/>
        </w:rPr>
        <w:t>，</w:t>
      </w:r>
      <m:oMath>
        <m:r>
          <w:rPr>
            <w:rFonts w:ascii="Cambria Math" w:eastAsiaTheme="minorEastAsia" w:hAnsi="Cambria Math"/>
          </w:rPr>
          <m:t>i</m:t>
        </m:r>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out</m:t>
            </m:r>
          </m:sub>
        </m:sSub>
      </m:oMath>
      <w:r w:rsidRPr="00C115E4">
        <w:rPr>
          <w:rFonts w:ascii="Times New Roman" w:eastAsiaTheme="minorEastAsia" w:hint="eastAsia"/>
        </w:rPr>
        <w:t>，</w:t>
      </w:r>
      <m:oMath>
        <m:r>
          <w:rPr>
            <w:rFonts w:ascii="Cambria Math" w:eastAsiaTheme="minorEastAsia" w:hAnsi="Cambria Math"/>
          </w:rPr>
          <m:t>j</m:t>
        </m:r>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out</m:t>
            </m:r>
          </m:sub>
        </m:sSub>
      </m:oMath>
      <w:r w:rsidRPr="00C115E4">
        <w:rPr>
          <w:rFonts w:ascii="Times New Roman" w:eastAsiaTheme="minorEastAsia" w:hint="eastAsia"/>
        </w:rPr>
        <w:t>，</w:t>
      </w:r>
    </w:p>
    <w:p w14:paraId="387F3D80" w14:textId="728BECC2" w:rsidR="00946B63" w:rsidRDefault="00946B63" w:rsidP="00F2240A">
      <w:pPr>
        <w:pStyle w:val="ae"/>
        <w:numPr>
          <w:ilvl w:val="0"/>
          <w:numId w:val="0"/>
        </w:numPr>
        <w:ind w:left="425"/>
        <w:jc w:val="center"/>
        <w:rPr>
          <w:rFonts w:ascii="Times New Roman" w:eastAsiaTheme="minorEastAsia"/>
        </w:rPr>
      </w:pPr>
      <m:oMath>
        <m:r>
          <w:rPr>
            <w:rFonts w:ascii="Cambria Math" w:eastAsiaTheme="minorEastAsia" w:hAnsi="Cambria Math"/>
          </w:rPr>
          <m:t>output</m:t>
        </m:r>
        <m:d>
          <m:dPr>
            <m:begChr m:val="["/>
            <m:endChr m:val="]"/>
            <m:ctrlPr>
              <w:rPr>
                <w:rFonts w:ascii="Cambria Math" w:eastAsiaTheme="minorEastAsia" w:hAnsi="Cambria Math"/>
              </w:rPr>
            </m:ctrlPr>
          </m:dPr>
          <m:e>
            <m:r>
              <w:rPr>
                <w:rFonts w:ascii="Cambria Math" w:eastAsiaTheme="minorEastAsia" w:hAnsi="Cambria Math"/>
              </w:rPr>
              <m:t>c</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r>
          <m:rPr>
            <m:sty m:val="p"/>
          </m:rPr>
          <w:rPr>
            <w:rFonts w:ascii="Cambria Math" w:eastAsiaTheme="minorEastAsia" w:hAnsi="Cambria Math" w:hint="eastAsia"/>
          </w:rPr>
          <m:t>=</m:t>
        </m:r>
        <m:f>
          <m:fPr>
            <m:ctrlPr>
              <w:rPr>
                <w:rFonts w:ascii="Cambria Math" w:eastAsiaTheme="minorEastAsia" w:hAnsi="Cambria Math"/>
              </w:rPr>
            </m:ctrlPr>
          </m:fPr>
          <m:num>
            <m:r>
              <m:rPr>
                <m:sty m:val="p"/>
              </m:rPr>
              <w:rPr>
                <w:rFonts w:ascii="Cambria Math" w:eastAsiaTheme="minorEastAsia" w:hAnsi="Cambria Math"/>
              </w:rPr>
              <m:t>1</m:t>
            </m:r>
          </m:num>
          <m:den>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ver</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hor</m:t>
                </m:r>
              </m:sub>
            </m:sSub>
          </m:den>
        </m:f>
        <m:nary>
          <m:naryPr>
            <m:chr m:val="∑"/>
            <m:limLoc m:val="subSup"/>
            <m:ctrlPr>
              <w:rPr>
                <w:rFonts w:ascii="Cambria Math" w:eastAsiaTheme="minorEastAsia" w:hAnsi="Cambria Math"/>
                <w:i/>
              </w:rPr>
            </m:ctrlPr>
          </m:naryPr>
          <m:sub>
            <m:r>
              <w:rPr>
                <w:rFonts w:ascii="Cambria Math" w:eastAsiaTheme="minorEastAsia" w:hAnsi="Cambria Math"/>
              </w:rPr>
              <m:t>m</m:t>
            </m:r>
            <m:r>
              <m:rPr>
                <m:sty m:val="p"/>
              </m:rPr>
              <w:rPr>
                <w:rFonts w:ascii="Cambria Math" w:eastAsiaTheme="minorEastAsia" w:hAnsi="Cambria Math"/>
              </w:rPr>
              <m:t>=0</m:t>
            </m:r>
          </m:sub>
          <m:sup>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ver</m:t>
                </m:r>
              </m:sub>
            </m:sSub>
            <m:r>
              <m:rPr>
                <m:sty m:val="p"/>
              </m:rPr>
              <w:rPr>
                <w:rFonts w:ascii="Cambria Math" w:eastAsiaTheme="minorEastAsia" w:hAnsi="Cambria Math"/>
              </w:rPr>
              <m:t>-1</m:t>
            </m:r>
          </m:sup>
          <m:e>
            <m:nary>
              <m:naryPr>
                <m:chr m:val="∑"/>
                <m:limLoc m:val="subSup"/>
                <m:ctrlPr>
                  <w:rPr>
                    <w:rFonts w:ascii="Cambria Math" w:eastAsiaTheme="minorEastAsia" w:hAnsi="Cambria Math"/>
                    <w:i/>
                  </w:rPr>
                </m:ctrlPr>
              </m:naryPr>
              <m:sub>
                <m:r>
                  <w:rPr>
                    <w:rFonts w:ascii="Cambria Math" w:eastAsiaTheme="minorEastAsia" w:hAnsi="Cambria Math"/>
                  </w:rPr>
                  <m:t>n</m:t>
                </m:r>
                <m:r>
                  <m:rPr>
                    <m:sty m:val="p"/>
                  </m:rPr>
                  <w:rPr>
                    <w:rFonts w:ascii="Cambria Math" w:eastAsiaTheme="minorEastAsia" w:hAnsi="Cambria Math"/>
                  </w:rPr>
                  <m:t>=0</m:t>
                </m:r>
              </m:sub>
              <m:sup>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hor</m:t>
                    </m:r>
                  </m:sub>
                </m:sSub>
                <m:r>
                  <m:rPr>
                    <m:sty m:val="p"/>
                  </m:rPr>
                  <w:rPr>
                    <w:rFonts w:ascii="Cambria Math" w:eastAsiaTheme="minorEastAsia" w:hAnsi="Cambria Math"/>
                  </w:rPr>
                  <m:t>-1</m:t>
                </m:r>
              </m:sup>
              <m:e>
                <m:r>
                  <w:rPr>
                    <w:rFonts w:ascii="Cambria Math" w:eastAsiaTheme="minorEastAsia" w:hAnsi="Cambria Math"/>
                  </w:rPr>
                  <m:t>input</m:t>
                </m:r>
                <m:r>
                  <m:rPr>
                    <m:sty m:val="p"/>
                  </m:rPr>
                  <w:rPr>
                    <w:rFonts w:ascii="Cambria Math" w:eastAsiaTheme="minorEastAsia" w:hAnsi="Cambria Math"/>
                  </w:rPr>
                  <m:t>[</m:t>
                </m:r>
                <m:r>
                  <w:rPr>
                    <w:rFonts w:ascii="Cambria Math" w:eastAsiaTheme="minorEastAsia" w:hAnsi="Cambria Math"/>
                  </w:rPr>
                  <m:t>c</m:t>
                </m:r>
                <m:r>
                  <m:rPr>
                    <m:sty m:val="p"/>
                  </m:rPr>
                  <w:rPr>
                    <w:rFonts w:ascii="Cambria Math" w:eastAsiaTheme="minorEastAsia" w:hAnsi="Cambria Math"/>
                  </w:rPr>
                  <m:t>,</m:t>
                </m:r>
                <m:r>
                  <w:rPr>
                    <w:rFonts w:ascii="Cambria Math" w:eastAsiaTheme="minorEastAsia" w:hAnsi="Cambria Math"/>
                  </w:rPr>
                  <m:t>s</m:t>
                </m:r>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s</m:t>
                </m:r>
                <m:r>
                  <m:rPr>
                    <m:sty m:val="p"/>
                  </m:rPr>
                  <w:rPr>
                    <w:rFonts w:ascii="Cambria Math" w:eastAsiaTheme="minorEastAsia" w:hAnsi="Cambria Math"/>
                  </w:rPr>
                  <m:t>∙</m:t>
                </m:r>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m:t>
                </m:r>
              </m:e>
            </m:nary>
          </m:e>
        </m:nary>
      </m:oMath>
      <w:r w:rsidR="00E83F0F">
        <w:rPr>
          <w:rFonts w:ascii="Times New Roman" w:eastAsiaTheme="minorEastAsia"/>
        </w:rPr>
        <w:t>.</w:t>
      </w:r>
    </w:p>
    <w:p w14:paraId="6B233BFF" w14:textId="77777777" w:rsidR="00FE1D7A" w:rsidRPr="001C320A" w:rsidRDefault="00FE1D7A" w:rsidP="00C115E4">
      <w:pPr>
        <w:pStyle w:val="a8"/>
        <w:spacing w:before="156" w:after="156"/>
        <w:jc w:val="both"/>
        <w:rPr>
          <w:lang w:val="en-GB"/>
        </w:rPr>
      </w:pPr>
      <w:bookmarkStart w:id="268" w:name="_Toc186809320"/>
      <w:bookmarkStart w:id="269" w:name="_Toc194321193"/>
      <w:r w:rsidRPr="001C320A">
        <w:rPr>
          <w:rFonts w:hint="eastAsia"/>
          <w:lang w:val="en-GB"/>
        </w:rPr>
        <w:t>全连接层</w:t>
      </w:r>
      <w:r w:rsidRPr="001C320A">
        <w:rPr>
          <w:lang w:val="en-GB"/>
        </w:rPr>
        <w:t xml:space="preserve"> </w:t>
      </w:r>
      <w:r w:rsidRPr="00837515">
        <w:rPr>
          <w:rFonts w:hAnsi="黑体"/>
          <w:lang w:val="en-GB"/>
        </w:rPr>
        <w:t>fully connected layer</w:t>
      </w:r>
      <w:bookmarkEnd w:id="268"/>
      <w:bookmarkEnd w:id="269"/>
    </w:p>
    <w:p w14:paraId="590023B2" w14:textId="68C109E5" w:rsidR="00FF33C1" w:rsidRPr="00C115E4" w:rsidRDefault="00FF33C1" w:rsidP="00F2240A">
      <w:pPr>
        <w:pStyle w:val="afffa"/>
        <w:jc w:val="left"/>
        <w:rPr>
          <w:rFonts w:ascii="Times New Roman" w:eastAsiaTheme="minorEastAsia"/>
        </w:rPr>
      </w:pPr>
      <w:r w:rsidRPr="00C115E4">
        <w:rPr>
          <w:rFonts w:ascii="Times New Roman" w:eastAsiaTheme="minorEastAsia" w:hint="eastAsia"/>
        </w:rPr>
        <w:t>全接层表示为</w:t>
      </w:r>
      <w:r w:rsidRPr="00C115E4">
        <w:rPr>
          <w:rFonts w:ascii="Times New Roman" w:eastAsiaTheme="minorEastAsia"/>
        </w:rPr>
        <w:t>FC(N</w:t>
      </w:r>
      <w:r w:rsidRPr="00F2240A">
        <w:rPr>
          <w:rFonts w:ascii="Times New Roman" w:eastAsiaTheme="minorEastAsia"/>
          <w:vertAlign w:val="subscript"/>
        </w:rPr>
        <w:t>in</w:t>
      </w:r>
      <w:r w:rsidRPr="00C115E4">
        <w:rPr>
          <w:rFonts w:ascii="Times New Roman" w:eastAsiaTheme="minorEastAsia"/>
        </w:rPr>
        <w:t>, N</w:t>
      </w:r>
      <w:r w:rsidRPr="00F2240A">
        <w:rPr>
          <w:rFonts w:ascii="Times New Roman" w:eastAsiaTheme="minorEastAsia"/>
          <w:vertAlign w:val="subscript"/>
        </w:rPr>
        <w:t>out</w:t>
      </w:r>
      <w:r w:rsidRPr="00C115E4">
        <w:rPr>
          <w:rFonts w:ascii="Times New Roman" w:eastAsiaTheme="minorEastAsia"/>
        </w:rPr>
        <w:t>)</w:t>
      </w:r>
      <w:r w:rsidRPr="00C115E4">
        <w:rPr>
          <w:rFonts w:ascii="Times New Roman" w:eastAsiaTheme="minorEastAsia" w:hint="eastAsia"/>
        </w:rPr>
        <w:t>，</w:t>
      </w:r>
      <w:r w:rsidR="0089289F" w:rsidRPr="00C115E4">
        <w:rPr>
          <w:rFonts w:ascii="Times New Roman" w:eastAsiaTheme="minorEastAsia" w:hint="eastAsia"/>
        </w:rPr>
        <w:t>输入张量</w:t>
      </w:r>
      <w:r w:rsidR="0089289F">
        <w:rPr>
          <w:rFonts w:ascii="Times New Roman" w:eastAsiaTheme="minorEastAsia" w:hint="eastAsia"/>
        </w:rPr>
        <w:t>为</w:t>
      </w:r>
      <w:r w:rsidR="0089289F" w:rsidRPr="00C115E4">
        <w:rPr>
          <w:rFonts w:ascii="Times New Roman" w:eastAsiaTheme="minorEastAsia"/>
        </w:rPr>
        <w:t>input[N</w:t>
      </w:r>
      <w:r w:rsidR="0089289F" w:rsidRPr="00515E40">
        <w:rPr>
          <w:rFonts w:ascii="Times New Roman" w:eastAsiaTheme="minorEastAsia"/>
          <w:vertAlign w:val="subscript"/>
        </w:rPr>
        <w:t>in</w:t>
      </w:r>
      <w:r w:rsidR="0089289F" w:rsidRPr="00C115E4">
        <w:rPr>
          <w:rFonts w:ascii="Times New Roman" w:eastAsiaTheme="minorEastAsia"/>
        </w:rPr>
        <w:t>]</w:t>
      </w:r>
      <w:r w:rsidR="0089289F" w:rsidRPr="00C115E4">
        <w:rPr>
          <w:rFonts w:ascii="Times New Roman" w:eastAsiaTheme="minorEastAsia" w:hint="eastAsia"/>
        </w:rPr>
        <w:t>，输出张量</w:t>
      </w:r>
      <w:r w:rsidR="0089289F">
        <w:rPr>
          <w:rFonts w:ascii="Times New Roman" w:eastAsiaTheme="minorEastAsia" w:hint="eastAsia"/>
        </w:rPr>
        <w:t>为</w:t>
      </w:r>
      <w:r w:rsidR="0089289F" w:rsidRPr="00C115E4">
        <w:rPr>
          <w:rFonts w:ascii="Times New Roman" w:eastAsiaTheme="minorEastAsia"/>
        </w:rPr>
        <w:t>output[N</w:t>
      </w:r>
      <w:r w:rsidR="0089289F" w:rsidRPr="00515E40">
        <w:rPr>
          <w:rFonts w:ascii="Times New Roman" w:eastAsiaTheme="minorEastAsia"/>
          <w:vertAlign w:val="subscript"/>
        </w:rPr>
        <w:t>out</w:t>
      </w:r>
      <w:r w:rsidR="0089289F" w:rsidRPr="00C115E4">
        <w:rPr>
          <w:rFonts w:ascii="Times New Roman" w:eastAsiaTheme="minorEastAsia"/>
        </w:rPr>
        <w:t>]</w:t>
      </w:r>
      <w:r w:rsidR="0089289F">
        <w:rPr>
          <w:rFonts w:ascii="Times New Roman" w:eastAsiaTheme="minorEastAsia" w:hint="eastAsia"/>
        </w:rPr>
        <w:t>。</w:t>
      </w:r>
      <w:r w:rsidRPr="00C115E4">
        <w:rPr>
          <w:rFonts w:ascii="Times New Roman" w:eastAsiaTheme="minorEastAsia" w:hint="eastAsia"/>
        </w:rPr>
        <w:t>其中</w:t>
      </w:r>
      <w:r w:rsidRPr="00C115E4">
        <w:rPr>
          <w:rFonts w:ascii="Times New Roman" w:eastAsiaTheme="minorEastAsia"/>
        </w:rPr>
        <w:t>N</w:t>
      </w:r>
      <w:r w:rsidRPr="00F2240A">
        <w:rPr>
          <w:rFonts w:ascii="Times New Roman" w:eastAsiaTheme="minorEastAsia"/>
          <w:vertAlign w:val="subscript"/>
        </w:rPr>
        <w:t>in</w:t>
      </w:r>
      <w:r w:rsidRPr="00C115E4">
        <w:rPr>
          <w:rFonts w:ascii="Times New Roman" w:eastAsiaTheme="minorEastAsia" w:hint="eastAsia"/>
        </w:rPr>
        <w:t>表示输入张量的特征数量</w:t>
      </w:r>
      <w:r w:rsidR="0089289F">
        <w:rPr>
          <w:rFonts w:ascii="Times New Roman" w:eastAsiaTheme="minorEastAsia" w:hint="eastAsia"/>
        </w:rPr>
        <w:t>，</w:t>
      </w:r>
      <w:r w:rsidR="00F2240A" w:rsidRPr="00C115E4">
        <w:rPr>
          <w:rFonts w:ascii="Times New Roman" w:eastAsiaTheme="minorEastAsia"/>
        </w:rPr>
        <w:t>N</w:t>
      </w:r>
      <w:r w:rsidR="00F2240A" w:rsidRPr="00515E40">
        <w:rPr>
          <w:rFonts w:ascii="Times New Roman" w:eastAsiaTheme="minorEastAsia"/>
          <w:vertAlign w:val="subscript"/>
        </w:rPr>
        <w:t>out</w:t>
      </w:r>
      <w:r w:rsidRPr="00C115E4">
        <w:rPr>
          <w:rFonts w:ascii="Times New Roman" w:eastAsiaTheme="minorEastAsia" w:hint="eastAsia"/>
        </w:rPr>
        <w:t>表示输出张量的特征数量。</w:t>
      </w:r>
      <w:r w:rsidR="00CF2AE0" w:rsidRPr="00CF2AE0">
        <w:rPr>
          <w:rFonts w:ascii="Times New Roman" w:eastAsiaTheme="minorEastAsia" w:hint="eastAsia"/>
        </w:rPr>
        <w:t>计算方法如下：</w:t>
      </w:r>
    </w:p>
    <w:p w14:paraId="756642AC" w14:textId="77777777" w:rsidR="00FF33C1" w:rsidRPr="00C115E4" w:rsidRDefault="00FF33C1" w:rsidP="00FF33C1">
      <w:pPr>
        <w:pStyle w:val="afffa"/>
        <w:rPr>
          <w:rFonts w:ascii="Times New Roman" w:eastAsiaTheme="minorEastAsia"/>
        </w:rPr>
      </w:pPr>
      <w:r w:rsidRPr="00C115E4">
        <w:rPr>
          <w:rFonts w:ascii="Times New Roman" w:eastAsiaTheme="minorEastAsia" w:hint="eastAsia"/>
        </w:rPr>
        <w:t>对于</w:t>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out</m:t>
            </m:r>
          </m:sub>
        </m:sSub>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out</m:t>
            </m:r>
          </m:sub>
        </m:sSub>
        <m:r>
          <m:rPr>
            <m:sty m:val="p"/>
          </m:rPr>
          <w:rPr>
            <w:rFonts w:ascii="Cambria Math" w:eastAsiaTheme="minorEastAsia" w:hAnsi="Cambria Math"/>
          </w:rPr>
          <m:t>-1</m:t>
        </m:r>
      </m:oMath>
      <w:r w:rsidRPr="00C115E4">
        <w:rPr>
          <w:rFonts w:ascii="Times New Roman" w:eastAsiaTheme="minorEastAsia" w:hint="eastAsia"/>
        </w:rPr>
        <w:t>，</w:t>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in</m:t>
            </m:r>
          </m:sub>
        </m:sSub>
        <m:r>
          <m:rPr>
            <m:sty m:val="p"/>
          </m:rPr>
          <w:rPr>
            <w:rFonts w:ascii="Cambria Math" w:eastAsiaTheme="minorEastAsia" w:hAnsi="Cambria Math"/>
          </w:rPr>
          <m:t>=0,…,</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in</m:t>
            </m:r>
          </m:sub>
        </m:sSub>
        <m:r>
          <m:rPr>
            <m:sty m:val="p"/>
          </m:rPr>
          <w:rPr>
            <w:rFonts w:ascii="Cambria Math" w:eastAsiaTheme="minorEastAsia" w:hAnsi="Cambria Math"/>
          </w:rPr>
          <m:t>-1</m:t>
        </m:r>
      </m:oMath>
      <w:r w:rsidRPr="00C115E4">
        <w:rPr>
          <w:rFonts w:ascii="Times New Roman" w:eastAsiaTheme="minorEastAsia" w:hint="eastAsia"/>
        </w:rPr>
        <w:t>，</w:t>
      </w:r>
    </w:p>
    <w:p w14:paraId="6F18A69C" w14:textId="0DC9F6A5" w:rsidR="00FF33C1" w:rsidRPr="00C115E4" w:rsidRDefault="00FF33C1" w:rsidP="00FB4388">
      <w:pPr>
        <w:pStyle w:val="afffa"/>
        <w:jc w:val="center"/>
        <w:rPr>
          <w:rFonts w:ascii="Times New Roman" w:eastAsiaTheme="minorEastAsia"/>
        </w:rPr>
      </w:pPr>
      <m:oMath>
        <m:r>
          <w:rPr>
            <w:rFonts w:ascii="Cambria Math" w:eastAsiaTheme="minorEastAsia" w:hAnsi="Cambria Math"/>
          </w:rPr>
          <m:t>output</m:t>
        </m:r>
        <m:d>
          <m:dPr>
            <m:begChr m:val="["/>
            <m:endChr m:val="]"/>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out</m:t>
                </m:r>
              </m:sub>
            </m:sSub>
          </m:e>
        </m:d>
        <m:r>
          <m:rPr>
            <m:sty m:val="p"/>
          </m:rPr>
          <w:rPr>
            <w:rFonts w:ascii="Cambria Math" w:eastAsiaTheme="minorEastAsia" w:hAnsi="Cambria Math"/>
          </w:rPr>
          <m:t>=</m:t>
        </m:r>
        <m:r>
          <w:rPr>
            <w:rFonts w:ascii="Cambria Math" w:eastAsiaTheme="minorEastAsia" w:hAnsi="Cambria Math"/>
          </w:rPr>
          <m:t>bias</m:t>
        </m:r>
        <m:d>
          <m:dPr>
            <m:begChr m:val="["/>
            <m:endChr m:val="]"/>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out</m:t>
                </m:r>
              </m:sub>
            </m:sSub>
          </m:e>
        </m:d>
        <m:r>
          <m:rPr>
            <m:sty m:val="p"/>
          </m:rPr>
          <w:rPr>
            <w:rFonts w:ascii="Cambria Math" w:eastAsiaTheme="minorEastAsia" w:hAnsi="Cambria Math"/>
          </w:rPr>
          <m:t>+</m:t>
        </m:r>
        <m:r>
          <w:rPr>
            <w:rFonts w:ascii="Cambria Math" w:eastAsiaTheme="minorEastAsia" w:hAnsi="Cambria Math"/>
          </w:rPr>
          <m:t>weight</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out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in</m:t>
            </m:r>
          </m:sub>
        </m:sSub>
        <m:r>
          <m:rPr>
            <m:sty m:val="p"/>
          </m:rPr>
          <w:rPr>
            <w:rFonts w:ascii="Cambria Math" w:eastAsiaTheme="minorEastAsia" w:hAnsi="Cambria Math"/>
          </w:rPr>
          <m:t>]∙</m:t>
        </m:r>
        <m:r>
          <w:rPr>
            <w:rFonts w:ascii="Cambria Math" w:eastAsiaTheme="minorEastAsia" w:hAnsi="Cambria Math"/>
          </w:rPr>
          <m:t>input</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in</m:t>
            </m:r>
          </m:sub>
        </m:sSub>
        <m:r>
          <m:rPr>
            <m:sty m:val="p"/>
          </m:rPr>
          <w:rPr>
            <w:rFonts w:ascii="Cambria Math" w:eastAsiaTheme="minorEastAsia" w:hAnsi="Cambria Math"/>
          </w:rPr>
          <m:t>]</m:t>
        </m:r>
      </m:oMath>
      <w:r w:rsidR="00CA30B3">
        <w:rPr>
          <w:rFonts w:ascii="Times New Roman" w:eastAsiaTheme="minorEastAsia" w:hint="eastAsia"/>
        </w:rPr>
        <w:t>，</w:t>
      </w:r>
    </w:p>
    <w:p w14:paraId="05042849" w14:textId="73556161" w:rsidR="008F2CD3" w:rsidRDefault="009164DC" w:rsidP="008F2CD3">
      <w:pPr>
        <w:pStyle w:val="afffa"/>
        <w:rPr>
          <w:rFonts w:ascii="Times New Roman" w:eastAsiaTheme="minorEastAsia"/>
        </w:rPr>
      </w:pPr>
      <w:r>
        <w:rPr>
          <w:rFonts w:ascii="Times New Roman" w:eastAsiaTheme="minorEastAsia" w:hint="eastAsia"/>
        </w:rPr>
        <w:t>式</w:t>
      </w:r>
      <w:r w:rsidR="00FF33C1" w:rsidRPr="00C115E4">
        <w:rPr>
          <w:rFonts w:ascii="Times New Roman" w:eastAsiaTheme="minorEastAsia" w:hint="eastAsia"/>
        </w:rPr>
        <w:t>中</w:t>
      </w:r>
      <w:r w:rsidR="008F2CD3">
        <w:rPr>
          <w:rFonts w:ascii="Times New Roman" w:eastAsiaTheme="minorEastAsia" w:hint="eastAsia"/>
        </w:rPr>
        <w:t>：</w:t>
      </w:r>
    </w:p>
    <w:p w14:paraId="0F8E5A6F" w14:textId="6F5D34C9" w:rsidR="00FD238B" w:rsidRDefault="00FF33C1" w:rsidP="00C115E4">
      <w:pPr>
        <w:pStyle w:val="afffa"/>
        <w:rPr>
          <w:rFonts w:ascii="Times New Roman" w:eastAsiaTheme="minorEastAsia"/>
        </w:rPr>
      </w:pPr>
      <m:oMath>
        <m:r>
          <w:rPr>
            <w:rFonts w:ascii="Cambria Math" w:eastAsiaTheme="minorEastAsia" w:hAnsi="Cambria Math"/>
          </w:rPr>
          <m:t>weight</m:t>
        </m:r>
      </m:oMath>
      <w:r w:rsidR="009164DC">
        <w:rPr>
          <w:rFonts w:ascii="Times New Roman" w:eastAsiaTheme="minorEastAsia" w:hint="eastAsia"/>
        </w:rPr>
        <w:t>——</w:t>
      </w:r>
      <w:r w:rsidRPr="00C115E4">
        <w:rPr>
          <w:rFonts w:ascii="Times New Roman" w:eastAsiaTheme="minorEastAsia" w:hint="eastAsia"/>
        </w:rPr>
        <w:t>权重张量</w:t>
      </w:r>
      <w:r w:rsidR="00FD238B">
        <w:rPr>
          <w:rFonts w:ascii="Times New Roman" w:eastAsiaTheme="minorEastAsia" w:hint="eastAsia"/>
        </w:rPr>
        <w:t>，</w:t>
      </w:r>
      <w:r w:rsidR="00FD238B" w:rsidRPr="00C115E4">
        <w:rPr>
          <w:rFonts w:ascii="Times New Roman" w:eastAsiaTheme="minorEastAsia" w:hint="eastAsia"/>
        </w:rPr>
        <w:t>可学习参数</w:t>
      </w:r>
      <w:r w:rsidR="00FD238B">
        <w:rPr>
          <w:rFonts w:ascii="Times New Roman" w:eastAsiaTheme="minorEastAsia" w:hint="eastAsia"/>
        </w:rPr>
        <w:t>；</w:t>
      </w:r>
    </w:p>
    <w:p w14:paraId="41C18685" w14:textId="38BBB58E" w:rsidR="00FE1D7A" w:rsidRPr="009B140A" w:rsidRDefault="00FF33C1" w:rsidP="00C115E4">
      <w:pPr>
        <w:pStyle w:val="afffa"/>
      </w:pPr>
      <m:oMath>
        <m:r>
          <w:rPr>
            <w:rFonts w:ascii="Cambria Math" w:eastAsiaTheme="minorEastAsia" w:hAnsi="Cambria Math"/>
          </w:rPr>
          <m:t>bias</m:t>
        </m:r>
      </m:oMath>
      <w:r w:rsidR="00FD238B">
        <w:rPr>
          <w:rFonts w:ascii="Times New Roman" w:eastAsiaTheme="minorEastAsia" w:hint="eastAsia"/>
        </w:rPr>
        <w:t>——</w:t>
      </w:r>
      <w:r w:rsidRPr="00C115E4">
        <w:rPr>
          <w:rFonts w:ascii="Times New Roman" w:eastAsiaTheme="minorEastAsia" w:hint="eastAsia"/>
        </w:rPr>
        <w:t>偏置张量</w:t>
      </w:r>
      <w:r w:rsidR="00FD238B">
        <w:rPr>
          <w:rFonts w:ascii="Times New Roman" w:eastAsiaTheme="minorEastAsia" w:hint="eastAsia"/>
        </w:rPr>
        <w:t>，</w:t>
      </w:r>
      <w:r w:rsidR="00FD238B" w:rsidRPr="00C115E4">
        <w:rPr>
          <w:rFonts w:ascii="Times New Roman" w:eastAsiaTheme="minorEastAsia" w:hint="eastAsia"/>
        </w:rPr>
        <w:t>可学习参数</w:t>
      </w:r>
      <w:r w:rsidRPr="00C115E4">
        <w:rPr>
          <w:rFonts w:ascii="Times New Roman" w:eastAsiaTheme="minorEastAsia" w:hint="eastAsia"/>
        </w:rPr>
        <w:t>。</w:t>
      </w:r>
    </w:p>
    <w:p w14:paraId="385270E9" w14:textId="77777777" w:rsidR="00FE1D7A" w:rsidRPr="001C320A" w:rsidRDefault="00FE1D7A" w:rsidP="00C115E4">
      <w:pPr>
        <w:pStyle w:val="a8"/>
        <w:spacing w:before="156" w:after="156"/>
        <w:jc w:val="both"/>
        <w:rPr>
          <w:lang w:val="en-GB"/>
        </w:rPr>
      </w:pPr>
      <w:bookmarkStart w:id="270" w:name="_Toc186809321"/>
      <w:bookmarkStart w:id="271" w:name="_Toc194321194"/>
      <w:r w:rsidRPr="001C320A">
        <w:rPr>
          <w:rFonts w:hint="eastAsia"/>
          <w:lang w:val="en-GB"/>
        </w:rPr>
        <w:t>激活层</w:t>
      </w:r>
      <w:r w:rsidRPr="001C320A">
        <w:rPr>
          <w:lang w:val="en-GB"/>
        </w:rPr>
        <w:t xml:space="preserve"> </w:t>
      </w:r>
      <w:r w:rsidRPr="00837515">
        <w:rPr>
          <w:rFonts w:hAnsi="黑体"/>
        </w:rPr>
        <w:t>activation layer</w:t>
      </w:r>
      <w:bookmarkEnd w:id="270"/>
      <w:bookmarkEnd w:id="271"/>
    </w:p>
    <w:p w14:paraId="73D2B5F4" w14:textId="77777777" w:rsidR="00535C5B" w:rsidRPr="001C320A" w:rsidRDefault="00535C5B" w:rsidP="00535C5B">
      <w:pPr>
        <w:numPr>
          <w:ilvl w:val="3"/>
          <w:numId w:val="3"/>
        </w:numPr>
        <w:spacing w:beforeLines="50" w:before="156" w:afterLines="50" w:after="156"/>
        <w:jc w:val="both"/>
        <w:outlineLvl w:val="4"/>
        <w:rPr>
          <w:rFonts w:ascii="Times New Roman" w:eastAsia="黑体" w:hAnsi="Times New Roman" w:cs="Times New Roman"/>
          <w:sz w:val="21"/>
          <w:szCs w:val="21"/>
        </w:rPr>
      </w:pPr>
      <w:r w:rsidRPr="001C320A">
        <w:rPr>
          <w:rFonts w:ascii="Times New Roman" w:eastAsia="黑体" w:hAnsi="Times New Roman" w:cs="Times New Roman" w:hint="eastAsia"/>
          <w:sz w:val="21"/>
          <w:szCs w:val="21"/>
        </w:rPr>
        <w:t>线性整流单元</w:t>
      </w:r>
      <w:r w:rsidRPr="001C320A">
        <w:rPr>
          <w:rFonts w:ascii="Times New Roman" w:eastAsia="黑体" w:hAnsi="Times New Roman" w:cs="Times New Roman"/>
          <w:sz w:val="21"/>
          <w:szCs w:val="21"/>
        </w:rPr>
        <w:t xml:space="preserve"> </w:t>
      </w:r>
      <w:r w:rsidRPr="00837515">
        <w:rPr>
          <w:rFonts w:ascii="黑体" w:eastAsia="黑体" w:hAnsi="黑体" w:cs="Times New Roman"/>
          <w:sz w:val="21"/>
          <w:szCs w:val="21"/>
        </w:rPr>
        <w:t>rectified linear unit</w:t>
      </w:r>
    </w:p>
    <w:p w14:paraId="200107C0" w14:textId="5BB5F992" w:rsidR="00535C5B" w:rsidRPr="00AC2B9D" w:rsidRDefault="00535C5B" w:rsidP="00FB4388">
      <w:pPr>
        <w:ind w:firstLine="420"/>
        <w:jc w:val="both"/>
        <w:rPr>
          <w:rFonts w:ascii="Times New Roman" w:eastAsiaTheme="minorEastAsia" w:hAnsi="Times New Roman" w:cs="Times New Roman"/>
          <w:sz w:val="21"/>
          <w:szCs w:val="20"/>
        </w:rPr>
      </w:pPr>
      <w:r w:rsidRPr="00AC2B9D">
        <w:rPr>
          <w:rFonts w:ascii="Times New Roman" w:eastAsiaTheme="minorEastAsia" w:hAnsi="Times New Roman" w:cs="Times New Roman" w:hint="eastAsia"/>
          <w:sz w:val="21"/>
          <w:szCs w:val="20"/>
        </w:rPr>
        <w:t>线性整流单元表示为</w:t>
      </w:r>
      <w:r w:rsidRPr="00AC2B9D">
        <w:rPr>
          <w:rFonts w:ascii="Times New Roman" w:eastAsiaTheme="minorEastAsia" w:hAnsi="Times New Roman" w:cs="Times New Roman"/>
          <w:sz w:val="21"/>
          <w:szCs w:val="20"/>
        </w:rPr>
        <w:t>ReLU( )</w:t>
      </w:r>
      <w:r w:rsidRPr="00AC2B9D">
        <w:rPr>
          <w:rFonts w:ascii="Times New Roman" w:eastAsiaTheme="minorEastAsia" w:hAnsi="Times New Roman" w:cs="Times New Roman" w:hint="eastAsia"/>
          <w:sz w:val="21"/>
          <w:szCs w:val="20"/>
        </w:rPr>
        <w:t>，输入张量</w:t>
      </w:r>
      <w:r w:rsidR="00DA4858">
        <w:rPr>
          <w:rFonts w:ascii="Times New Roman" w:eastAsiaTheme="minorEastAsia" w:hAnsi="Times New Roman" w:cs="Times New Roman" w:hint="eastAsia"/>
          <w:sz w:val="21"/>
          <w:szCs w:val="20"/>
        </w:rPr>
        <w:t>为</w:t>
      </w:r>
      <w:r w:rsidRPr="00AC2B9D">
        <w:rPr>
          <w:rFonts w:ascii="Times New Roman" w:eastAsiaTheme="minorEastAsia" w:hAnsi="Times New Roman" w:cs="Times New Roman"/>
          <w:sz w:val="21"/>
          <w:szCs w:val="20"/>
        </w:rPr>
        <w:t>input[C, h, w]</w:t>
      </w:r>
      <w:r w:rsidRPr="00AC2B9D">
        <w:rPr>
          <w:rFonts w:ascii="Times New Roman" w:eastAsiaTheme="minorEastAsia" w:hAnsi="Times New Roman" w:cs="Times New Roman" w:hint="eastAsia"/>
          <w:sz w:val="21"/>
          <w:szCs w:val="20"/>
        </w:rPr>
        <w:t>，输出张量</w:t>
      </w:r>
      <w:r w:rsidR="00DA4858">
        <w:rPr>
          <w:rFonts w:ascii="Times New Roman" w:eastAsiaTheme="minorEastAsia" w:hAnsi="Times New Roman" w:cs="Times New Roman" w:hint="eastAsia"/>
          <w:sz w:val="21"/>
          <w:szCs w:val="20"/>
        </w:rPr>
        <w:t>为</w:t>
      </w:r>
      <w:r w:rsidRPr="00AC2B9D">
        <w:rPr>
          <w:rFonts w:ascii="Times New Roman" w:eastAsiaTheme="minorEastAsia" w:hAnsi="Times New Roman" w:cs="Times New Roman"/>
          <w:sz w:val="21"/>
          <w:szCs w:val="20"/>
        </w:rPr>
        <w:t>output[C, h, w]</w:t>
      </w:r>
      <w:r w:rsidRPr="00AC2B9D">
        <w:rPr>
          <w:rFonts w:ascii="Times New Roman" w:eastAsiaTheme="minorEastAsia" w:hAnsi="Times New Roman" w:cs="Times New Roman" w:hint="eastAsia"/>
          <w:sz w:val="21"/>
          <w:szCs w:val="20"/>
        </w:rPr>
        <w:t>。计算方法如下：</w:t>
      </w:r>
    </w:p>
    <w:p w14:paraId="629301E7" w14:textId="77777777" w:rsidR="00535C5B" w:rsidRPr="00AC2B9D" w:rsidRDefault="00535C5B" w:rsidP="00535C5B">
      <w:pPr>
        <w:pStyle w:val="ae"/>
        <w:numPr>
          <w:ilvl w:val="0"/>
          <w:numId w:val="0"/>
        </w:numPr>
        <w:ind w:leftChars="100" w:left="240" w:firstLineChars="100" w:firstLine="210"/>
        <w:rPr>
          <w:rFonts w:ascii="Times New Roman" w:eastAsiaTheme="minorEastAsia"/>
        </w:rPr>
      </w:pPr>
      <w:r w:rsidRPr="00AC2B9D">
        <w:rPr>
          <w:rFonts w:ascii="Times New Roman" w:eastAsiaTheme="minorEastAsia" w:hint="eastAsia"/>
        </w:rPr>
        <w:t>对于</w:t>
      </w:r>
      <m:oMath>
        <m:r>
          <w:rPr>
            <w:rFonts w:ascii="Cambria Math" w:eastAsiaTheme="minorEastAsia" w:hAnsi="Cambria Math"/>
          </w:rPr>
          <m:t>c</m:t>
        </m:r>
        <m:r>
          <m:rPr>
            <m:sty m:val="p"/>
          </m:rPr>
          <w:rPr>
            <w:rFonts w:ascii="Cambria Math" w:eastAsiaTheme="minorEastAsia" w:hAnsi="Cambria Math"/>
          </w:rPr>
          <m:t>=0,…,</m:t>
        </m:r>
        <m:r>
          <w:rPr>
            <w:rFonts w:ascii="Cambria Math" w:eastAsiaTheme="minorEastAsia" w:hAnsi="Cambria Math"/>
          </w:rPr>
          <m:t>C</m:t>
        </m:r>
        <m:r>
          <m:rPr>
            <m:sty m:val="p"/>
          </m:rPr>
          <w:rPr>
            <w:rFonts w:ascii="Cambria Math" w:eastAsiaTheme="minorEastAsia" w:hAnsi="Cambria Math"/>
          </w:rPr>
          <m:t>-1</m:t>
        </m:r>
      </m:oMath>
      <w:r w:rsidRPr="00AC2B9D">
        <w:rPr>
          <w:rFonts w:ascii="Times New Roman" w:eastAsiaTheme="minorEastAsia" w:hint="eastAsia"/>
        </w:rPr>
        <w:t>，</w:t>
      </w:r>
      <m:oMath>
        <m:r>
          <w:rPr>
            <w:rFonts w:ascii="Cambria Math" w:eastAsiaTheme="minorEastAsia" w:hAnsi="Cambria Math"/>
          </w:rPr>
          <m:t>i</m:t>
        </m:r>
        <m:r>
          <m:rPr>
            <m:sty m:val="p"/>
          </m:rPr>
          <w:rPr>
            <w:rFonts w:ascii="Cambria Math" w:eastAsiaTheme="minorEastAsia" w:hAnsi="Cambria Math"/>
          </w:rPr>
          <m:t>=0,…,</m:t>
        </m:r>
        <m:r>
          <w:rPr>
            <w:rFonts w:ascii="Cambria Math" w:eastAsiaTheme="minorEastAsia" w:hAnsi="Cambria Math"/>
          </w:rPr>
          <m:t>h</m:t>
        </m:r>
        <m:r>
          <m:rPr>
            <m:sty m:val="p"/>
          </m:rPr>
          <w:rPr>
            <w:rFonts w:ascii="Cambria Math" w:eastAsiaTheme="minorEastAsia" w:hAnsi="Cambria Math"/>
          </w:rPr>
          <m:t>-1</m:t>
        </m:r>
      </m:oMath>
      <w:r w:rsidRPr="00AC2B9D">
        <w:rPr>
          <w:rFonts w:ascii="Times New Roman" w:eastAsiaTheme="minorEastAsia" w:hint="eastAsia"/>
        </w:rPr>
        <w:t>，</w:t>
      </w:r>
      <m:oMath>
        <m:r>
          <w:rPr>
            <w:rFonts w:ascii="Cambria Math" w:eastAsiaTheme="minorEastAsia" w:hAnsi="Cambria Math"/>
          </w:rPr>
          <m:t>j</m:t>
        </m:r>
        <m:r>
          <m:rPr>
            <m:sty m:val="p"/>
          </m:rPr>
          <w:rPr>
            <w:rFonts w:ascii="Cambria Math" w:eastAsiaTheme="minorEastAsia" w:hAnsi="Cambria Math"/>
          </w:rPr>
          <m:t>=0,…,</m:t>
        </m:r>
        <m:r>
          <w:rPr>
            <w:rFonts w:ascii="Cambria Math" w:eastAsiaTheme="minorEastAsia" w:hAnsi="Cambria Math"/>
          </w:rPr>
          <m:t>w</m:t>
        </m:r>
        <m:r>
          <m:rPr>
            <m:sty m:val="p"/>
          </m:rPr>
          <w:rPr>
            <w:rFonts w:ascii="Cambria Math" w:eastAsiaTheme="minorEastAsia" w:hAnsi="Cambria Math"/>
          </w:rPr>
          <m:t>-1</m:t>
        </m:r>
      </m:oMath>
      <w:r w:rsidRPr="00AC2B9D">
        <w:rPr>
          <w:rFonts w:ascii="Times New Roman" w:eastAsiaTheme="minorEastAsia" w:hint="eastAsia"/>
        </w:rPr>
        <w:t>，</w:t>
      </w:r>
      <w:r w:rsidRPr="00AC2B9D">
        <w:rPr>
          <w:rFonts w:ascii="Times New Roman" w:eastAsiaTheme="minorEastAsia"/>
        </w:rPr>
        <w:t xml:space="preserve"> </w:t>
      </w:r>
    </w:p>
    <w:p w14:paraId="43C09FC2" w14:textId="37CD6500" w:rsidR="00535C5B" w:rsidRDefault="00535C5B" w:rsidP="00C115E4">
      <w:pPr>
        <w:ind w:right="-41"/>
        <w:jc w:val="center"/>
        <w:rPr>
          <w:rFonts w:ascii="Times New Roman" w:eastAsia="黑体" w:hAnsi="Times New Roman" w:cs="Times New Roman"/>
          <w:sz w:val="21"/>
          <w:szCs w:val="21"/>
        </w:rPr>
      </w:pPr>
      <m:oMathPara>
        <m:oMath>
          <m:r>
            <w:rPr>
              <w:rFonts w:ascii="Cambria Math" w:eastAsiaTheme="minorEastAsia" w:hAnsi="Cambria Math" w:cs="Times New Roman"/>
              <w:sz w:val="21"/>
              <w:szCs w:val="20"/>
            </w:rPr>
            <m:t>output</m:t>
          </m:r>
          <m:d>
            <m:dPr>
              <m:begChr m:val="["/>
              <m:endChr m:val="]"/>
              <m:ctrlPr>
                <w:rPr>
                  <w:rFonts w:ascii="Cambria Math" w:eastAsiaTheme="minorEastAsia" w:hAnsi="Cambria Math" w:cs="Times New Roman"/>
                  <w:sz w:val="21"/>
                  <w:szCs w:val="20"/>
                </w:rPr>
              </m:ctrlPr>
            </m:dPr>
            <m:e>
              <m:r>
                <w:rPr>
                  <w:rFonts w:ascii="Cambria Math" w:eastAsiaTheme="minorEastAsia" w:hAnsi="Cambria Math" w:cs="Times New Roman"/>
                  <w:sz w:val="21"/>
                  <w:szCs w:val="20"/>
                </w:rPr>
                <m:t>c</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i</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j</m:t>
              </m:r>
            </m:e>
          </m:d>
          <m:r>
            <m:rPr>
              <m:sty m:val="p"/>
            </m:rPr>
            <w:rPr>
              <w:rFonts w:ascii="Cambria Math" w:eastAsiaTheme="minorEastAsia" w:hAnsi="Cambria Math" w:cs="Times New Roman"/>
              <w:sz w:val="21"/>
              <w:szCs w:val="20"/>
            </w:rPr>
            <m:t>=</m:t>
          </m:r>
          <m:d>
            <m:dPr>
              <m:begChr m:val="{"/>
              <m:endChr m:val=""/>
              <m:ctrlPr>
                <w:rPr>
                  <w:rFonts w:ascii="Cambria Math" w:eastAsiaTheme="minorEastAsia" w:hAnsi="Cambria Math" w:cs="Times New Roman"/>
                  <w:sz w:val="21"/>
                  <w:szCs w:val="20"/>
                </w:rPr>
              </m:ctrlPr>
            </m:dPr>
            <m:e>
              <m:m>
                <m:mPr>
                  <m:mcs>
                    <m:mc>
                      <m:mcPr>
                        <m:count m:val="1"/>
                        <m:mcJc m:val="center"/>
                      </m:mcPr>
                    </m:mc>
                  </m:mcs>
                  <m:ctrlPr>
                    <w:rPr>
                      <w:rFonts w:ascii="Cambria Math" w:eastAsiaTheme="minorEastAsia" w:hAnsi="Cambria Math" w:cs="Times New Roman"/>
                      <w:sz w:val="21"/>
                      <w:szCs w:val="20"/>
                    </w:rPr>
                  </m:ctrlPr>
                </m:mPr>
                <m:mr>
                  <m:e>
                    <m:r>
                      <w:rPr>
                        <w:rFonts w:ascii="Cambria Math" w:eastAsiaTheme="minorEastAsia" w:hAnsi="Cambria Math" w:cs="Times New Roman"/>
                        <w:sz w:val="21"/>
                        <w:szCs w:val="20"/>
                      </w:rPr>
                      <m:t>input</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c</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i</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j</m:t>
                    </m:r>
                    <m:r>
                      <m:rPr>
                        <m:sty m:val="p"/>
                      </m:rPr>
                      <w:rPr>
                        <w:rFonts w:ascii="Cambria Math" w:eastAsiaTheme="minorEastAsia" w:hAnsi="Cambria Math" w:cs="Times New Roman"/>
                        <w:sz w:val="21"/>
                        <w:szCs w:val="20"/>
                      </w:rPr>
                      <m:t xml:space="preserve">],         </m:t>
                    </m:r>
                    <m:r>
                      <w:rPr>
                        <w:rFonts w:ascii="Cambria Math" w:eastAsiaTheme="minorEastAsia" w:hAnsi="Cambria Math" w:cs="Times New Roman"/>
                        <w:sz w:val="21"/>
                        <w:szCs w:val="20"/>
                      </w:rPr>
                      <m:t>input</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c</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i</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j</m:t>
                    </m:r>
                    <m:r>
                      <m:rPr>
                        <m:sty m:val="p"/>
                      </m:rPr>
                      <w:rPr>
                        <w:rFonts w:ascii="Cambria Math" w:eastAsiaTheme="minorEastAsia" w:hAnsi="Cambria Math" w:cs="Times New Roman"/>
                        <w:sz w:val="21"/>
                        <w:szCs w:val="20"/>
                      </w:rPr>
                      <m:t>]</m:t>
                    </m:r>
                    <m:r>
                      <m:rPr>
                        <m:sty m:val="p"/>
                      </m:rPr>
                      <w:rPr>
                        <w:rFonts w:ascii="Cambria Math" w:eastAsiaTheme="minorEastAsia" w:hAnsi="Cambria Math" w:cs="Times New Roman" w:hint="eastAsia"/>
                        <w:sz w:val="21"/>
                        <w:szCs w:val="20"/>
                      </w:rPr>
                      <m:t>≥</m:t>
                    </m:r>
                    <m:r>
                      <m:rPr>
                        <m:sty m:val="p"/>
                      </m:rPr>
                      <w:rPr>
                        <w:rFonts w:ascii="Cambria Math" w:eastAsiaTheme="minorEastAsia" w:hAnsi="Cambria Math" w:cs="Times New Roman"/>
                        <w:sz w:val="21"/>
                        <w:szCs w:val="20"/>
                      </w:rPr>
                      <m:t>0,</m:t>
                    </m:r>
                  </m:e>
                </m:mr>
                <m:mr>
                  <m:e>
                    <m:r>
                      <m:rPr>
                        <m:sty m:val="p"/>
                      </m:rPr>
                      <w:rPr>
                        <w:rFonts w:ascii="Cambria Math" w:eastAsiaTheme="minorEastAsia" w:hAnsi="Cambria Math" w:cs="Times New Roman"/>
                        <w:sz w:val="21"/>
                        <w:szCs w:val="20"/>
                      </w:rPr>
                      <m:t xml:space="preserve">         0,         </m:t>
                    </m:r>
                    <m:r>
                      <w:rPr>
                        <w:rFonts w:ascii="Cambria Math" w:eastAsiaTheme="minorEastAsia" w:hAnsi="Cambria Math" w:cs="Times New Roman"/>
                        <w:sz w:val="21"/>
                        <w:szCs w:val="20"/>
                      </w:rPr>
                      <m:t>input</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c</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i</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j</m:t>
                    </m:r>
                    <m:r>
                      <m:rPr>
                        <m:sty m:val="p"/>
                      </m:rPr>
                      <w:rPr>
                        <w:rFonts w:ascii="Cambria Math" w:eastAsiaTheme="minorEastAsia" w:hAnsi="Cambria Math" w:cs="Times New Roman"/>
                        <w:sz w:val="21"/>
                        <w:szCs w:val="20"/>
                      </w:rPr>
                      <m:t>]&lt;0.</m:t>
                    </m:r>
                  </m:e>
                </m:mr>
              </m:m>
            </m:e>
          </m:d>
        </m:oMath>
      </m:oMathPara>
    </w:p>
    <w:p w14:paraId="4DC27741" w14:textId="7B45AE15" w:rsidR="00FE1D7A" w:rsidRPr="001C320A" w:rsidRDefault="00C469E3" w:rsidP="00C115E4">
      <w:pPr>
        <w:numPr>
          <w:ilvl w:val="3"/>
          <w:numId w:val="3"/>
        </w:numPr>
        <w:spacing w:beforeLines="50" w:before="156" w:afterLines="50" w:after="156"/>
        <w:jc w:val="both"/>
        <w:outlineLvl w:val="4"/>
        <w:rPr>
          <w:rFonts w:ascii="Times New Roman" w:eastAsia="黑体" w:hAnsi="Times New Roman" w:cs="Times New Roman"/>
          <w:sz w:val="21"/>
          <w:szCs w:val="21"/>
        </w:rPr>
      </w:pPr>
      <w:proofErr w:type="spellStart"/>
      <w:r>
        <w:rPr>
          <w:rFonts w:ascii="Times New Roman" w:eastAsia="黑体" w:hAnsi="Times New Roman" w:cs="Times New Roman" w:hint="eastAsia"/>
          <w:sz w:val="21"/>
          <w:szCs w:val="21"/>
        </w:rPr>
        <w:t>SiLU</w:t>
      </w:r>
      <w:proofErr w:type="spellEnd"/>
      <w:r w:rsidR="00FE1D7A" w:rsidRPr="001C320A">
        <w:rPr>
          <w:rFonts w:ascii="Times New Roman" w:eastAsia="黑体" w:hAnsi="Times New Roman" w:cs="Times New Roman" w:hint="eastAsia"/>
          <w:sz w:val="21"/>
          <w:szCs w:val="21"/>
        </w:rPr>
        <w:t>整流单元</w:t>
      </w:r>
      <w:r w:rsidR="00FE1D7A" w:rsidRPr="001C320A">
        <w:rPr>
          <w:rFonts w:ascii="Times New Roman" w:eastAsia="黑体" w:hAnsi="Times New Roman" w:cs="Times New Roman"/>
          <w:sz w:val="21"/>
          <w:szCs w:val="21"/>
        </w:rPr>
        <w:t xml:space="preserve"> </w:t>
      </w:r>
      <w:r w:rsidRPr="00837515">
        <w:rPr>
          <w:rFonts w:ascii="黑体" w:eastAsia="黑体" w:hAnsi="黑体" w:cs="Times New Roman"/>
          <w:sz w:val="21"/>
          <w:szCs w:val="21"/>
        </w:rPr>
        <w:t xml:space="preserve">sigmoid </w:t>
      </w:r>
      <w:r w:rsidR="00FE1D7A" w:rsidRPr="00837515">
        <w:rPr>
          <w:rFonts w:ascii="黑体" w:eastAsia="黑体" w:hAnsi="黑体" w:cs="Times New Roman"/>
          <w:sz w:val="21"/>
          <w:szCs w:val="21"/>
        </w:rPr>
        <w:t>linear unit</w:t>
      </w:r>
    </w:p>
    <w:p w14:paraId="5D2F056B" w14:textId="248D5782" w:rsidR="00321272" w:rsidRPr="00C115E4" w:rsidRDefault="002F1D63" w:rsidP="006B284C">
      <w:pPr>
        <w:ind w:firstLineChars="200" w:firstLine="420"/>
        <w:jc w:val="both"/>
        <w:rPr>
          <w:rFonts w:ascii="Times New Roman" w:eastAsiaTheme="minorEastAsia" w:hAnsi="Times New Roman" w:cs="Times New Roman"/>
          <w:sz w:val="21"/>
          <w:szCs w:val="20"/>
        </w:rPr>
      </w:pPr>
      <w:proofErr w:type="spellStart"/>
      <w:r>
        <w:rPr>
          <w:rFonts w:ascii="Times New Roman" w:eastAsiaTheme="minorEastAsia" w:hAnsi="Times New Roman" w:cs="Times New Roman" w:hint="eastAsia"/>
          <w:sz w:val="21"/>
          <w:szCs w:val="20"/>
        </w:rPr>
        <w:t>SiLU</w:t>
      </w:r>
      <w:proofErr w:type="spellEnd"/>
      <w:r w:rsidR="00321272" w:rsidRPr="00C115E4">
        <w:rPr>
          <w:rFonts w:ascii="Times New Roman" w:eastAsiaTheme="minorEastAsia" w:hAnsi="Times New Roman" w:cs="Times New Roman" w:hint="eastAsia"/>
          <w:sz w:val="21"/>
          <w:szCs w:val="20"/>
        </w:rPr>
        <w:t>整流单元表示为</w:t>
      </w:r>
      <w:proofErr w:type="spellStart"/>
      <w:r w:rsidR="003B1095">
        <w:rPr>
          <w:rFonts w:ascii="Times New Roman" w:eastAsiaTheme="minorEastAsia" w:hAnsi="Times New Roman" w:cs="Times New Roman" w:hint="eastAsia"/>
          <w:sz w:val="21"/>
          <w:szCs w:val="20"/>
        </w:rPr>
        <w:t>Si</w:t>
      </w:r>
      <w:r w:rsidR="00321272" w:rsidRPr="00C115E4">
        <w:rPr>
          <w:rFonts w:ascii="Times New Roman" w:eastAsiaTheme="minorEastAsia" w:hAnsi="Times New Roman" w:cs="Times New Roman"/>
          <w:sz w:val="21"/>
          <w:szCs w:val="20"/>
        </w:rPr>
        <w:t>LU</w:t>
      </w:r>
      <w:proofErr w:type="spellEnd"/>
      <w:r w:rsidR="00321272" w:rsidRPr="00C115E4">
        <w:rPr>
          <w:rFonts w:ascii="Times New Roman" w:eastAsiaTheme="minorEastAsia" w:hAnsi="Times New Roman" w:cs="Times New Roman"/>
          <w:sz w:val="21"/>
          <w:szCs w:val="20"/>
        </w:rPr>
        <w:t>( )</w:t>
      </w:r>
      <w:bookmarkStart w:id="272" w:name="OLE_LINK39"/>
      <w:r w:rsidR="00321272" w:rsidRPr="00C115E4">
        <w:rPr>
          <w:rFonts w:ascii="Times New Roman" w:eastAsiaTheme="minorEastAsia" w:hAnsi="Times New Roman" w:cs="Times New Roman" w:hint="eastAsia"/>
          <w:sz w:val="21"/>
          <w:szCs w:val="20"/>
        </w:rPr>
        <w:t>，输入张量</w:t>
      </w:r>
      <w:r w:rsidR="00351EA1">
        <w:rPr>
          <w:rFonts w:ascii="Times New Roman" w:eastAsiaTheme="minorEastAsia" w:hAnsi="Times New Roman" w:cs="Times New Roman" w:hint="eastAsia"/>
          <w:sz w:val="21"/>
          <w:szCs w:val="20"/>
        </w:rPr>
        <w:t>为</w:t>
      </w:r>
      <w:r w:rsidR="00321272" w:rsidRPr="00C115E4">
        <w:rPr>
          <w:rFonts w:ascii="Times New Roman" w:eastAsiaTheme="minorEastAsia" w:hAnsi="Times New Roman" w:cs="Times New Roman"/>
          <w:sz w:val="21"/>
          <w:szCs w:val="20"/>
        </w:rPr>
        <w:t>input[C, h, w]</w:t>
      </w:r>
      <w:bookmarkEnd w:id="272"/>
      <w:r w:rsidR="00321272" w:rsidRPr="00C115E4">
        <w:rPr>
          <w:rFonts w:ascii="Times New Roman" w:eastAsiaTheme="minorEastAsia" w:hAnsi="Times New Roman" w:cs="Times New Roman" w:hint="eastAsia"/>
          <w:sz w:val="21"/>
          <w:szCs w:val="20"/>
        </w:rPr>
        <w:t>，输出张量</w:t>
      </w:r>
      <w:r w:rsidR="00351EA1">
        <w:rPr>
          <w:rFonts w:ascii="Times New Roman" w:eastAsiaTheme="minorEastAsia" w:hAnsi="Times New Roman" w:cs="Times New Roman" w:hint="eastAsia"/>
          <w:sz w:val="21"/>
          <w:szCs w:val="20"/>
        </w:rPr>
        <w:t>为</w:t>
      </w:r>
      <w:r w:rsidR="00321272" w:rsidRPr="00C115E4">
        <w:rPr>
          <w:rFonts w:ascii="Times New Roman" w:eastAsiaTheme="minorEastAsia" w:hAnsi="Times New Roman" w:cs="Times New Roman"/>
          <w:sz w:val="21"/>
          <w:szCs w:val="20"/>
        </w:rPr>
        <w:t>output[C, h, w]</w:t>
      </w:r>
      <w:r w:rsidR="00321272" w:rsidRPr="00C115E4">
        <w:rPr>
          <w:rFonts w:ascii="Times New Roman" w:eastAsiaTheme="minorEastAsia" w:hAnsi="Times New Roman" w:cs="Times New Roman" w:hint="eastAsia"/>
          <w:sz w:val="21"/>
          <w:szCs w:val="20"/>
        </w:rPr>
        <w:t>。</w:t>
      </w:r>
      <w:r w:rsidR="006B284C" w:rsidRPr="00C115E4">
        <w:rPr>
          <w:rFonts w:ascii="Times New Roman" w:eastAsiaTheme="minorEastAsia" w:hAnsi="Times New Roman" w:cs="Times New Roman" w:hint="eastAsia"/>
          <w:sz w:val="21"/>
          <w:szCs w:val="20"/>
        </w:rPr>
        <w:t>计算方法如下：</w:t>
      </w:r>
    </w:p>
    <w:p w14:paraId="5E5A4A69" w14:textId="1C7A85B0" w:rsidR="00321272" w:rsidRPr="00C115E4" w:rsidRDefault="00321272" w:rsidP="00837515">
      <w:pPr>
        <w:pStyle w:val="ae"/>
        <w:numPr>
          <w:ilvl w:val="0"/>
          <w:numId w:val="0"/>
        </w:numPr>
        <w:ind w:leftChars="177" w:left="832" w:hangingChars="194" w:hanging="407"/>
        <w:rPr>
          <w:rFonts w:ascii="Times New Roman" w:eastAsiaTheme="minorEastAsia"/>
        </w:rPr>
      </w:pPr>
      <w:r w:rsidRPr="00C115E4">
        <w:rPr>
          <w:rFonts w:ascii="Times New Roman" w:eastAsiaTheme="minorEastAsia" w:hint="eastAsia"/>
        </w:rPr>
        <w:t>对于</w:t>
      </w:r>
      <m:oMath>
        <m:r>
          <w:rPr>
            <w:rFonts w:ascii="Cambria Math" w:eastAsiaTheme="minorEastAsia" w:hAnsi="Cambria Math"/>
          </w:rPr>
          <m:t>c</m:t>
        </m:r>
        <m:r>
          <m:rPr>
            <m:sty m:val="p"/>
          </m:rPr>
          <w:rPr>
            <w:rFonts w:ascii="Cambria Math" w:eastAsiaTheme="minorEastAsia" w:hAnsi="Cambria Math"/>
          </w:rPr>
          <m:t>=0,…,</m:t>
        </m:r>
        <m:r>
          <w:rPr>
            <w:rFonts w:ascii="Cambria Math" w:eastAsiaTheme="minorEastAsia" w:hAnsi="Cambria Math"/>
          </w:rPr>
          <m:t>C</m:t>
        </m:r>
        <m:r>
          <m:rPr>
            <m:sty m:val="p"/>
          </m:rPr>
          <w:rPr>
            <w:rFonts w:ascii="Cambria Math" w:eastAsiaTheme="minorEastAsia" w:hAnsi="Cambria Math"/>
          </w:rPr>
          <m:t>-1</m:t>
        </m:r>
      </m:oMath>
      <w:r w:rsidRPr="00C115E4">
        <w:rPr>
          <w:rFonts w:ascii="Times New Roman" w:eastAsiaTheme="minorEastAsia" w:hint="eastAsia"/>
        </w:rPr>
        <w:t>，</w:t>
      </w:r>
      <m:oMath>
        <m:r>
          <w:rPr>
            <w:rFonts w:ascii="Cambria Math" w:eastAsiaTheme="minorEastAsia" w:hAnsi="Cambria Math"/>
          </w:rPr>
          <m:t>i</m:t>
        </m:r>
        <m:r>
          <m:rPr>
            <m:sty m:val="p"/>
          </m:rPr>
          <w:rPr>
            <w:rFonts w:ascii="Cambria Math" w:eastAsiaTheme="minorEastAsia" w:hAnsi="Cambria Math"/>
          </w:rPr>
          <m:t>=0,…,</m:t>
        </m:r>
        <m:r>
          <w:rPr>
            <w:rFonts w:ascii="Cambria Math" w:eastAsiaTheme="minorEastAsia" w:hAnsi="Cambria Math"/>
          </w:rPr>
          <m:t>h</m:t>
        </m:r>
        <m:r>
          <m:rPr>
            <m:sty m:val="p"/>
          </m:rPr>
          <w:rPr>
            <w:rFonts w:ascii="Cambria Math" w:eastAsiaTheme="minorEastAsia" w:hAnsi="Cambria Math"/>
          </w:rPr>
          <m:t>-1</m:t>
        </m:r>
      </m:oMath>
      <w:r w:rsidRPr="00C115E4">
        <w:rPr>
          <w:rFonts w:ascii="Times New Roman" w:eastAsiaTheme="minorEastAsia" w:hint="eastAsia"/>
        </w:rPr>
        <w:t>，</w:t>
      </w:r>
      <m:oMath>
        <m:r>
          <w:rPr>
            <w:rFonts w:ascii="Cambria Math" w:eastAsiaTheme="minorEastAsia" w:hAnsi="Cambria Math"/>
          </w:rPr>
          <m:t>j</m:t>
        </m:r>
        <m:r>
          <m:rPr>
            <m:sty m:val="p"/>
          </m:rPr>
          <w:rPr>
            <w:rFonts w:ascii="Cambria Math" w:eastAsiaTheme="minorEastAsia" w:hAnsi="Cambria Math"/>
          </w:rPr>
          <m:t>=0,…,</m:t>
        </m:r>
        <m:r>
          <w:rPr>
            <w:rFonts w:ascii="Cambria Math" w:eastAsiaTheme="minorEastAsia" w:hAnsi="Cambria Math"/>
          </w:rPr>
          <m:t>w</m:t>
        </m:r>
        <m:r>
          <m:rPr>
            <m:sty m:val="p"/>
          </m:rPr>
          <w:rPr>
            <w:rFonts w:ascii="Cambria Math" w:eastAsiaTheme="minorEastAsia" w:hAnsi="Cambria Math"/>
          </w:rPr>
          <m:t>-1</m:t>
        </m:r>
      </m:oMath>
      <w:r w:rsidRPr="00C115E4">
        <w:rPr>
          <w:rFonts w:ascii="Times New Roman" w:eastAsiaTheme="minorEastAsia" w:hint="eastAsia"/>
        </w:rPr>
        <w:t>，</w:t>
      </w:r>
    </w:p>
    <w:p w14:paraId="7637ED47" w14:textId="2C9F0F95" w:rsidR="00B37027" w:rsidRPr="00C115E4" w:rsidRDefault="00321272" w:rsidP="00C115E4">
      <w:pPr>
        <w:ind w:right="-41"/>
        <w:jc w:val="center"/>
        <w:rPr>
          <w:rFonts w:hint="eastAsia"/>
          <w:highlight w:val="yellow"/>
          <w:lang w:val="en-GB"/>
        </w:rPr>
      </w:pPr>
      <m:oMath>
        <m:r>
          <w:rPr>
            <w:rFonts w:ascii="Cambria Math" w:eastAsiaTheme="minorEastAsia" w:hAnsi="Cambria Math" w:cs="Times New Roman"/>
            <w:sz w:val="21"/>
            <w:szCs w:val="20"/>
          </w:rPr>
          <m:t>output</m:t>
        </m:r>
        <m:d>
          <m:dPr>
            <m:begChr m:val="["/>
            <m:endChr m:val="]"/>
            <m:ctrlPr>
              <w:rPr>
                <w:rFonts w:ascii="Cambria Math" w:eastAsiaTheme="minorEastAsia" w:hAnsi="Cambria Math" w:cs="Times New Roman"/>
                <w:sz w:val="21"/>
                <w:szCs w:val="20"/>
              </w:rPr>
            </m:ctrlPr>
          </m:dPr>
          <m:e>
            <m:r>
              <w:rPr>
                <w:rFonts w:ascii="Cambria Math" w:eastAsiaTheme="minorEastAsia" w:hAnsi="Cambria Math" w:cs="Times New Roman"/>
                <w:sz w:val="21"/>
                <w:szCs w:val="20"/>
              </w:rPr>
              <m:t>c</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i</m:t>
            </m:r>
            <m:r>
              <m:rPr>
                <m:sty m:val="p"/>
              </m:rPr>
              <w:rPr>
                <w:rFonts w:ascii="Cambria Math" w:eastAsiaTheme="minorEastAsia" w:hAnsi="Cambria Math" w:cs="Times New Roman"/>
                <w:sz w:val="21"/>
                <w:szCs w:val="20"/>
              </w:rPr>
              <m:t>,</m:t>
            </m:r>
            <m:r>
              <w:rPr>
                <w:rFonts w:ascii="Cambria Math" w:eastAsiaTheme="minorEastAsia" w:hAnsi="Cambria Math" w:cs="Times New Roman"/>
                <w:sz w:val="21"/>
                <w:szCs w:val="20"/>
              </w:rPr>
              <m:t>j</m:t>
            </m:r>
          </m:e>
        </m:d>
        <m:r>
          <m:rPr>
            <m:sty m:val="p"/>
          </m:rPr>
          <w:rPr>
            <w:rFonts w:ascii="Cambria Math" w:eastAsiaTheme="minorEastAsia" w:hAnsi="Cambria Math" w:cs="Times New Roman"/>
            <w:sz w:val="21"/>
            <w:szCs w:val="20"/>
          </w:rPr>
          <m:t>=</m:t>
        </m:r>
        <m:f>
          <m:fPr>
            <m:ctrlPr>
              <w:rPr>
                <w:rFonts w:ascii="Cambria Math" w:eastAsiaTheme="minorEastAsia" w:hAnsi="Cambria Math" w:cs="Times New Roman"/>
                <w:sz w:val="21"/>
                <w:szCs w:val="20"/>
              </w:rPr>
            </m:ctrlPr>
          </m:fPr>
          <m:num>
            <m:r>
              <w:rPr>
                <w:rFonts w:ascii="Cambria Math" w:eastAsiaTheme="minorEastAsia" w:hAnsi="Cambria Math" w:cs="Times New Roman" w:hint="eastAsia"/>
                <w:sz w:val="21"/>
                <w:szCs w:val="20"/>
              </w:rPr>
              <m:t>input</m:t>
            </m:r>
            <m:r>
              <w:rPr>
                <w:rFonts w:ascii="Cambria Math" w:eastAsiaTheme="minorEastAsia" w:hAnsi="Cambria Math" w:cs="Times New Roman"/>
                <w:sz w:val="21"/>
                <w:szCs w:val="20"/>
              </w:rPr>
              <m:t>[c,i,j]</m:t>
            </m:r>
          </m:num>
          <m:den>
            <m:r>
              <w:rPr>
                <w:rFonts w:ascii="Cambria Math" w:eastAsiaTheme="minorEastAsia" w:hAnsi="Cambria Math" w:cs="Times New Roman"/>
                <w:sz w:val="21"/>
                <w:szCs w:val="20"/>
              </w:rPr>
              <m:t>1+</m:t>
            </m:r>
            <m:sSup>
              <m:sSupPr>
                <m:ctrlPr>
                  <w:rPr>
                    <w:rFonts w:ascii="Cambria Math" w:eastAsiaTheme="minorEastAsia" w:hAnsi="Cambria Math" w:cs="Times New Roman"/>
                    <w:i/>
                    <w:sz w:val="21"/>
                    <w:szCs w:val="20"/>
                  </w:rPr>
                </m:ctrlPr>
              </m:sSupPr>
              <m:e>
                <m:r>
                  <w:rPr>
                    <w:rFonts w:ascii="Cambria Math" w:eastAsiaTheme="minorEastAsia" w:hAnsi="Cambria Math" w:cs="Times New Roman"/>
                    <w:sz w:val="21"/>
                    <w:szCs w:val="20"/>
                  </w:rPr>
                  <m:t>e</m:t>
                </m:r>
              </m:e>
              <m:sup>
                <m:r>
                  <w:rPr>
                    <w:rFonts w:ascii="Cambria Math" w:eastAsiaTheme="minorEastAsia" w:hAnsi="Cambria Math" w:cs="Times New Roman"/>
                    <w:sz w:val="21"/>
                    <w:szCs w:val="20"/>
                  </w:rPr>
                  <m:t>-input[c,i,j]</m:t>
                </m:r>
              </m:sup>
            </m:sSup>
          </m:den>
        </m:f>
      </m:oMath>
      <w:r w:rsidR="00DF027A">
        <w:rPr>
          <w:sz w:val="21"/>
          <w:szCs w:val="20"/>
        </w:rPr>
        <w:t>.</w:t>
      </w:r>
    </w:p>
    <w:p w14:paraId="07E5C67D" w14:textId="265717C7" w:rsidR="00B37027" w:rsidRPr="00C115E4" w:rsidRDefault="00B37027" w:rsidP="00C115E4">
      <w:pPr>
        <w:pStyle w:val="a8"/>
        <w:spacing w:before="156" w:after="156"/>
        <w:jc w:val="both"/>
        <w:rPr>
          <w:lang w:val="en-GB"/>
        </w:rPr>
      </w:pPr>
      <w:bookmarkStart w:id="273" w:name="_Toc186809322"/>
      <w:bookmarkStart w:id="274" w:name="_Toc194321195"/>
      <w:r w:rsidRPr="00D158BD">
        <w:rPr>
          <w:rFonts w:hint="eastAsia"/>
          <w:lang w:val="en-GB"/>
        </w:rPr>
        <w:t>残差块</w:t>
      </w:r>
      <w:r w:rsidRPr="00D158BD">
        <w:rPr>
          <w:lang w:val="en-GB"/>
        </w:rPr>
        <w:t xml:space="preserve"> </w:t>
      </w:r>
      <w:r w:rsidRPr="00EA1A7C">
        <w:rPr>
          <w:rFonts w:hAnsi="黑体"/>
          <w:lang w:val="en-GB"/>
        </w:rPr>
        <w:t>residual block</w:t>
      </w:r>
      <w:bookmarkEnd w:id="273"/>
      <w:bookmarkEnd w:id="274"/>
    </w:p>
    <w:p w14:paraId="4E6FC2A4" w14:textId="0AB8A237" w:rsidR="00FE1D7A" w:rsidRPr="00C115E4" w:rsidRDefault="00FE1D7A" w:rsidP="00A2701E">
      <w:pPr>
        <w:tabs>
          <w:tab w:val="center" w:pos="4201"/>
          <w:tab w:val="right" w:leader="dot" w:pos="9298"/>
        </w:tabs>
        <w:autoSpaceDE w:val="0"/>
        <w:autoSpaceDN w:val="0"/>
        <w:ind w:firstLineChars="200" w:firstLine="420"/>
        <w:jc w:val="both"/>
        <w:rPr>
          <w:rFonts w:ascii="Times New Roman" w:eastAsiaTheme="minorEastAsia" w:hAnsi="Times New Roman" w:cs="Times New Roman"/>
          <w:sz w:val="21"/>
          <w:szCs w:val="20"/>
        </w:rPr>
      </w:pPr>
      <w:r w:rsidRPr="00C115E4">
        <w:rPr>
          <w:rFonts w:ascii="Times New Roman" w:eastAsiaTheme="minorEastAsia" w:hAnsi="Times New Roman" w:cs="Times New Roman" w:hint="eastAsia"/>
          <w:sz w:val="21"/>
          <w:szCs w:val="20"/>
        </w:rPr>
        <w:t>残差块表示为</w:t>
      </w:r>
      <w:proofErr w:type="spellStart"/>
      <w:r w:rsidRPr="00C115E4">
        <w:rPr>
          <w:rFonts w:ascii="Times New Roman" w:eastAsiaTheme="minorEastAsia" w:hAnsi="Times New Roman" w:cs="Times New Roman"/>
          <w:sz w:val="21"/>
          <w:szCs w:val="20"/>
        </w:rPr>
        <w:t>ResBlock</w:t>
      </w:r>
      <w:proofErr w:type="spellEnd"/>
      <w:r w:rsidRPr="00C115E4">
        <w:rPr>
          <w:rFonts w:ascii="Times New Roman" w:eastAsiaTheme="minorEastAsia" w:hAnsi="Times New Roman" w:cs="Times New Roman"/>
          <w:sz w:val="21"/>
          <w:szCs w:val="20"/>
        </w:rPr>
        <w:t>(C)</w:t>
      </w:r>
      <w:r w:rsidRPr="00C115E4">
        <w:rPr>
          <w:rFonts w:ascii="Times New Roman" w:eastAsiaTheme="minorEastAsia" w:hAnsi="Times New Roman" w:cs="Times New Roman" w:hint="eastAsia"/>
          <w:sz w:val="21"/>
          <w:szCs w:val="20"/>
        </w:rPr>
        <w:t>，其结构如图</w:t>
      </w:r>
      <w:r w:rsidRPr="00C115E4">
        <w:rPr>
          <w:rFonts w:ascii="Times New Roman" w:eastAsiaTheme="minorEastAsia" w:hAnsi="Times New Roman" w:cs="Times New Roman"/>
          <w:sz w:val="21"/>
          <w:szCs w:val="20"/>
        </w:rPr>
        <w:t>1</w:t>
      </w:r>
      <w:r w:rsidRPr="00C115E4">
        <w:rPr>
          <w:rFonts w:ascii="Times New Roman" w:eastAsiaTheme="minorEastAsia" w:hAnsi="Times New Roman" w:cs="Times New Roman" w:hint="eastAsia"/>
          <w:sz w:val="21"/>
          <w:szCs w:val="20"/>
        </w:rPr>
        <w:t>所示，包括</w:t>
      </w:r>
      <w:r w:rsidRPr="00C115E4">
        <w:rPr>
          <w:rFonts w:ascii="Times New Roman" w:eastAsiaTheme="minorEastAsia" w:hAnsi="Times New Roman" w:cs="Times New Roman"/>
          <w:sz w:val="21"/>
          <w:szCs w:val="20"/>
        </w:rPr>
        <w:t>2</w:t>
      </w:r>
      <w:r w:rsidRPr="00C115E4">
        <w:rPr>
          <w:rFonts w:ascii="Times New Roman" w:eastAsiaTheme="minorEastAsia" w:hAnsi="Times New Roman" w:cs="Times New Roman" w:hint="eastAsia"/>
          <w:sz w:val="21"/>
          <w:szCs w:val="20"/>
        </w:rPr>
        <w:t>个卷积层</w:t>
      </w:r>
      <w:r w:rsidRPr="00C115E4">
        <w:rPr>
          <w:rFonts w:ascii="Times New Roman" w:eastAsiaTheme="minorEastAsia" w:hAnsi="Times New Roman" w:cs="Times New Roman"/>
          <w:sz w:val="21"/>
          <w:szCs w:val="20"/>
        </w:rPr>
        <w:t>Conv</w:t>
      </w:r>
      <w:r w:rsidRPr="00C115E4">
        <w:rPr>
          <w:rFonts w:ascii="Times New Roman" w:eastAsiaTheme="minorEastAsia" w:hAnsi="Times New Roman" w:cs="Times New Roman" w:hint="eastAsia"/>
          <w:sz w:val="21"/>
          <w:szCs w:val="20"/>
        </w:rPr>
        <w:t>、</w:t>
      </w:r>
      <w:r w:rsidRPr="00C115E4">
        <w:rPr>
          <w:rFonts w:ascii="Times New Roman" w:eastAsiaTheme="minorEastAsia" w:hAnsi="Times New Roman" w:cs="Times New Roman"/>
          <w:sz w:val="21"/>
          <w:szCs w:val="20"/>
        </w:rPr>
        <w:t>2</w:t>
      </w:r>
      <w:r w:rsidRPr="00C115E4">
        <w:rPr>
          <w:rFonts w:ascii="Times New Roman" w:eastAsiaTheme="minorEastAsia" w:hAnsi="Times New Roman" w:cs="Times New Roman" w:hint="eastAsia"/>
          <w:sz w:val="21"/>
          <w:szCs w:val="20"/>
        </w:rPr>
        <w:t>个归一化层</w:t>
      </w:r>
      <w:r w:rsidRPr="00C115E4">
        <w:rPr>
          <w:rFonts w:ascii="Times New Roman" w:eastAsiaTheme="minorEastAsia" w:hAnsi="Times New Roman" w:cs="Times New Roman"/>
          <w:sz w:val="21"/>
          <w:szCs w:val="20"/>
        </w:rPr>
        <w:t>BatchNorm</w:t>
      </w:r>
      <w:r w:rsidRPr="00C115E4">
        <w:rPr>
          <w:rFonts w:ascii="Times New Roman" w:eastAsiaTheme="minorEastAsia" w:hAnsi="Times New Roman" w:cs="Times New Roman" w:hint="eastAsia"/>
          <w:sz w:val="21"/>
          <w:szCs w:val="20"/>
        </w:rPr>
        <w:t>和</w:t>
      </w:r>
      <w:r w:rsidRPr="00C115E4">
        <w:rPr>
          <w:rFonts w:ascii="Times New Roman" w:eastAsiaTheme="minorEastAsia" w:hAnsi="Times New Roman" w:cs="Times New Roman"/>
          <w:sz w:val="21"/>
          <w:szCs w:val="20"/>
        </w:rPr>
        <w:t>2</w:t>
      </w:r>
      <w:r w:rsidRPr="00C115E4">
        <w:rPr>
          <w:rFonts w:ascii="Times New Roman" w:eastAsiaTheme="minorEastAsia" w:hAnsi="Times New Roman" w:cs="Times New Roman" w:hint="eastAsia"/>
          <w:sz w:val="21"/>
          <w:szCs w:val="20"/>
        </w:rPr>
        <w:t>个激活函数</w:t>
      </w:r>
      <w:r w:rsidRPr="00C115E4">
        <w:rPr>
          <w:rFonts w:ascii="Times New Roman" w:eastAsiaTheme="minorEastAsia" w:hAnsi="Times New Roman" w:cs="Times New Roman"/>
          <w:sz w:val="21"/>
          <w:szCs w:val="20"/>
        </w:rPr>
        <w:t>ReLU</w:t>
      </w:r>
      <w:r w:rsidRPr="00C115E4">
        <w:rPr>
          <w:rFonts w:ascii="Times New Roman" w:eastAsiaTheme="minorEastAsia" w:hAnsi="Times New Roman" w:cs="Times New Roman" w:hint="eastAsia"/>
          <w:sz w:val="21"/>
          <w:szCs w:val="20"/>
        </w:rPr>
        <w:t>。输入的特征向量经卷积层</w:t>
      </w:r>
      <w:r w:rsidRPr="00C115E4">
        <w:rPr>
          <w:rFonts w:ascii="Times New Roman" w:eastAsiaTheme="minorEastAsia" w:hAnsi="Times New Roman" w:cs="Times New Roman"/>
          <w:sz w:val="21"/>
          <w:szCs w:val="20"/>
        </w:rPr>
        <w:t>Conv</w:t>
      </w:r>
      <w:r w:rsidR="00183548">
        <w:rPr>
          <w:rFonts w:ascii="Times New Roman" w:eastAsiaTheme="minorEastAsia" w:hAnsi="Times New Roman" w:cs="Times New Roman" w:hint="eastAsia"/>
          <w:sz w:val="21"/>
          <w:szCs w:val="20"/>
        </w:rPr>
        <w:t>、</w:t>
      </w:r>
      <w:r w:rsidRPr="00C115E4">
        <w:rPr>
          <w:rFonts w:ascii="Times New Roman" w:eastAsiaTheme="minorEastAsia" w:hAnsi="Times New Roman" w:cs="Times New Roman" w:hint="eastAsia"/>
          <w:sz w:val="21"/>
          <w:szCs w:val="20"/>
        </w:rPr>
        <w:t>归一化层</w:t>
      </w:r>
      <w:r w:rsidRPr="00C115E4">
        <w:rPr>
          <w:rFonts w:ascii="Times New Roman" w:eastAsiaTheme="minorEastAsia" w:hAnsi="Times New Roman" w:cs="Times New Roman"/>
          <w:sz w:val="21"/>
          <w:szCs w:val="20"/>
        </w:rPr>
        <w:t>BatchNorm</w:t>
      </w:r>
      <w:r w:rsidR="00183548">
        <w:rPr>
          <w:rFonts w:ascii="Times New Roman" w:eastAsiaTheme="minorEastAsia" w:hAnsi="Times New Roman" w:cs="Times New Roman" w:hint="eastAsia"/>
          <w:sz w:val="21"/>
          <w:szCs w:val="20"/>
        </w:rPr>
        <w:t>、</w:t>
      </w:r>
      <w:r w:rsidRPr="00C115E4">
        <w:rPr>
          <w:rFonts w:ascii="Times New Roman" w:eastAsiaTheme="minorEastAsia" w:hAnsi="Times New Roman" w:cs="Times New Roman" w:hint="eastAsia"/>
          <w:sz w:val="21"/>
          <w:szCs w:val="20"/>
        </w:rPr>
        <w:t>激活函数</w:t>
      </w:r>
      <w:r w:rsidRPr="00C115E4">
        <w:rPr>
          <w:rFonts w:ascii="Times New Roman" w:eastAsiaTheme="minorEastAsia" w:hAnsi="Times New Roman" w:cs="Times New Roman"/>
          <w:sz w:val="21"/>
          <w:szCs w:val="20"/>
        </w:rPr>
        <w:t>ReLU</w:t>
      </w:r>
      <w:r w:rsidR="00183548">
        <w:rPr>
          <w:rFonts w:ascii="Times New Roman" w:eastAsiaTheme="minorEastAsia" w:hAnsi="Times New Roman" w:cs="Times New Roman" w:hint="eastAsia"/>
          <w:sz w:val="21"/>
          <w:szCs w:val="20"/>
        </w:rPr>
        <w:t>、</w:t>
      </w:r>
      <w:r w:rsidRPr="00C115E4">
        <w:rPr>
          <w:rFonts w:ascii="Times New Roman" w:eastAsiaTheme="minorEastAsia" w:hAnsi="Times New Roman" w:cs="Times New Roman" w:hint="eastAsia"/>
          <w:sz w:val="21"/>
          <w:szCs w:val="20"/>
        </w:rPr>
        <w:t>卷积层</w:t>
      </w:r>
      <w:r w:rsidRPr="00C115E4">
        <w:rPr>
          <w:rFonts w:ascii="Times New Roman" w:eastAsiaTheme="minorEastAsia" w:hAnsi="Times New Roman" w:cs="Times New Roman"/>
          <w:sz w:val="21"/>
          <w:szCs w:val="20"/>
        </w:rPr>
        <w:t>Conv</w:t>
      </w:r>
      <w:r w:rsidR="00183548">
        <w:rPr>
          <w:rFonts w:ascii="Times New Roman" w:eastAsiaTheme="minorEastAsia" w:hAnsi="Times New Roman" w:cs="Times New Roman" w:hint="eastAsia"/>
          <w:sz w:val="21"/>
          <w:szCs w:val="20"/>
        </w:rPr>
        <w:t>、</w:t>
      </w:r>
      <w:r w:rsidRPr="00C115E4">
        <w:rPr>
          <w:rFonts w:ascii="Times New Roman" w:eastAsiaTheme="minorEastAsia" w:hAnsi="Times New Roman" w:cs="Times New Roman" w:hint="eastAsia"/>
          <w:sz w:val="21"/>
          <w:szCs w:val="20"/>
        </w:rPr>
        <w:t>归一化层</w:t>
      </w:r>
      <w:r w:rsidRPr="00C115E4">
        <w:rPr>
          <w:rFonts w:ascii="Times New Roman" w:eastAsiaTheme="minorEastAsia" w:hAnsi="Times New Roman" w:cs="Times New Roman"/>
          <w:sz w:val="21"/>
          <w:szCs w:val="20"/>
        </w:rPr>
        <w:t>BatchNorm</w:t>
      </w:r>
      <w:r w:rsidRPr="00C115E4">
        <w:rPr>
          <w:rFonts w:ascii="Times New Roman" w:eastAsiaTheme="minorEastAsia" w:hAnsi="Times New Roman" w:cs="Times New Roman" w:hint="eastAsia"/>
          <w:sz w:val="21"/>
          <w:szCs w:val="20"/>
        </w:rPr>
        <w:t>依次处理后，再将所得特征向量与输入的特征向量相加，经过激活函数</w:t>
      </w:r>
      <w:r w:rsidRPr="00C115E4">
        <w:rPr>
          <w:rFonts w:ascii="Times New Roman" w:eastAsiaTheme="minorEastAsia" w:hAnsi="Times New Roman" w:cs="Times New Roman"/>
          <w:sz w:val="21"/>
          <w:szCs w:val="20"/>
        </w:rPr>
        <w:t>ReLU</w:t>
      </w:r>
      <w:r w:rsidRPr="00C115E4">
        <w:rPr>
          <w:rFonts w:ascii="Times New Roman" w:eastAsiaTheme="minorEastAsia" w:hAnsi="Times New Roman" w:cs="Times New Roman" w:hint="eastAsia"/>
          <w:sz w:val="21"/>
          <w:szCs w:val="20"/>
        </w:rPr>
        <w:t>得到残差块的输出特征向量。</w:t>
      </w:r>
    </w:p>
    <w:p w14:paraId="308AE4CC" w14:textId="77777777" w:rsidR="00FE1D7A" w:rsidRPr="00C115E4" w:rsidRDefault="00FE1D7A" w:rsidP="00FE1D7A">
      <w:pPr>
        <w:tabs>
          <w:tab w:val="center" w:pos="4201"/>
          <w:tab w:val="right" w:leader="dot" w:pos="9298"/>
        </w:tabs>
        <w:autoSpaceDE w:val="0"/>
        <w:autoSpaceDN w:val="0"/>
        <w:jc w:val="center"/>
        <w:rPr>
          <w:rFonts w:hAnsi="Times New Roman" w:cs="Times New Roman"/>
          <w:sz w:val="21"/>
          <w:szCs w:val="20"/>
        </w:rPr>
      </w:pPr>
      <w:r w:rsidRPr="00C115E4">
        <w:rPr>
          <w:rFonts w:hAnsi="Times New Roman" w:cs="Times New Roman"/>
          <w:noProof/>
          <w:sz w:val="21"/>
          <w:szCs w:val="20"/>
        </w:rPr>
        <w:lastRenderedPageBreak/>
        <mc:AlternateContent>
          <mc:Choice Requires="wpc">
            <w:drawing>
              <wp:inline distT="0" distB="0" distL="0" distR="0" wp14:anchorId="794C1062" wp14:editId="75602298">
                <wp:extent cx="1878965" cy="3309397"/>
                <wp:effectExtent l="0" t="0" r="0" b="0"/>
                <wp:docPr id="651" name="画布 6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1" name="直接箭头连接符 191"/>
                        <wps:cNvCnPr>
                          <a:cxnSpLocks/>
                          <a:stCxn id="200" idx="2"/>
                          <a:endCxn id="207" idx="0"/>
                        </wps:cNvCnPr>
                        <wps:spPr>
                          <a:xfrm>
                            <a:off x="900001" y="2826242"/>
                            <a:ext cx="681" cy="216000"/>
                          </a:xfrm>
                          <a:prstGeom prst="straightConnector1">
                            <a:avLst/>
                          </a:prstGeom>
                          <a:noFill/>
                          <a:ln w="9525" cap="flat" cmpd="sng" algn="ctr">
                            <a:solidFill>
                              <a:sysClr val="windowText" lastClr="000000"/>
                            </a:solidFill>
                            <a:prstDash val="solid"/>
                            <a:miter lim="800000"/>
                            <a:tailEnd type="stealth"/>
                          </a:ln>
                          <a:effectLst/>
                        </wps:spPr>
                        <wps:bodyPr/>
                      </wps:wsp>
                      <wps:wsp>
                        <wps:cNvPr id="192" name="直接箭头连接符 192"/>
                        <wps:cNvCnPr>
                          <a:cxnSpLocks/>
                          <a:stCxn id="205" idx="2"/>
                          <a:endCxn id="209" idx="0"/>
                        </wps:cNvCnPr>
                        <wps:spPr>
                          <a:xfrm>
                            <a:off x="900001" y="2106242"/>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193" name="直接箭头连接符 193"/>
                        <wps:cNvCnPr>
                          <a:cxnSpLocks/>
                          <a:stCxn id="203" idx="2"/>
                          <a:endCxn id="205" idx="0"/>
                        </wps:cNvCnPr>
                        <wps:spPr>
                          <a:xfrm>
                            <a:off x="900001" y="1746242"/>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194" name="直接箭头连接符 194"/>
                        <wps:cNvCnPr>
                          <a:cxnSpLocks/>
                          <a:stCxn id="201" idx="2"/>
                          <a:endCxn id="203" idx="0"/>
                        </wps:cNvCnPr>
                        <wps:spPr>
                          <a:xfrm>
                            <a:off x="900001" y="1386242"/>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195" name="直接箭头连接符 195"/>
                        <wps:cNvCnPr>
                          <a:cxnSpLocks/>
                          <a:stCxn id="206" idx="2"/>
                          <a:endCxn id="202" idx="0"/>
                        </wps:cNvCnPr>
                        <wps:spPr>
                          <a:xfrm>
                            <a:off x="897725" y="265035"/>
                            <a:ext cx="0" cy="216000"/>
                          </a:xfrm>
                          <a:prstGeom prst="straightConnector1">
                            <a:avLst/>
                          </a:prstGeom>
                          <a:noFill/>
                          <a:ln w="9525" cap="flat" cmpd="sng" algn="ctr">
                            <a:solidFill>
                              <a:sysClr val="windowText" lastClr="000000"/>
                            </a:solidFill>
                            <a:prstDash val="solid"/>
                            <a:miter lim="800000"/>
                            <a:tailEnd type="stealth"/>
                          </a:ln>
                          <a:effectLst/>
                        </wps:spPr>
                        <wps:bodyPr/>
                      </wps:wsp>
                      <wps:wsp>
                        <wps:cNvPr id="196" name="直接箭头连接符 196"/>
                        <wps:cNvCnPr>
                          <a:cxnSpLocks/>
                          <a:stCxn id="204" idx="2"/>
                          <a:endCxn id="201" idx="0"/>
                        </wps:cNvCnPr>
                        <wps:spPr>
                          <a:xfrm>
                            <a:off x="900001" y="1026242"/>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197" name="直接箭头连接符 197"/>
                        <wps:cNvCnPr>
                          <a:cxnSpLocks/>
                          <a:stCxn id="202" idx="2"/>
                          <a:endCxn id="204" idx="0"/>
                        </wps:cNvCnPr>
                        <wps:spPr>
                          <a:xfrm>
                            <a:off x="900001" y="666242"/>
                            <a:ext cx="0" cy="180000"/>
                          </a:xfrm>
                          <a:prstGeom prst="straightConnector1">
                            <a:avLst/>
                          </a:prstGeom>
                          <a:noFill/>
                          <a:ln w="9525" cap="flat" cmpd="sng" algn="ctr">
                            <a:solidFill>
                              <a:sysClr val="windowText" lastClr="000000"/>
                            </a:solidFill>
                            <a:prstDash val="solid"/>
                            <a:miter lim="800000"/>
                            <a:tailEnd type="stealth"/>
                          </a:ln>
                          <a:effectLst/>
                        </wps:spPr>
                        <wps:bodyPr/>
                      </wps:wsp>
                      <wpg:wgp>
                        <wpg:cNvPr id="198" name="组合 198">
                          <a:extLst>
                            <a:ext uri="{FF2B5EF4-FFF2-40B4-BE49-F238E27FC236}">
                              <a16:creationId xmlns:a16="http://schemas.microsoft.com/office/drawing/2014/main" id="{9709AFBE-C3CE-4E4E-A593-230150ED70BF}"/>
                            </a:ext>
                          </a:extLst>
                        </wpg:cNvPr>
                        <wpg:cNvGrpSpPr/>
                        <wpg:grpSpPr>
                          <a:xfrm>
                            <a:off x="810001" y="2286242"/>
                            <a:ext cx="180000" cy="180000"/>
                            <a:chOff x="630001" y="2196000"/>
                            <a:chExt cx="180000" cy="180000"/>
                          </a:xfrm>
                        </wpg:grpSpPr>
                        <wps:wsp>
                          <wps:cNvPr id="209" name="流程图: 接点 209"/>
                          <wps:cNvSpPr/>
                          <wps:spPr>
                            <a:xfrm>
                              <a:off x="630001" y="2196000"/>
                              <a:ext cx="180000" cy="180000"/>
                            </a:xfrm>
                            <a:prstGeom prst="flowChartConnector">
                              <a:avLst/>
                            </a:prstGeom>
                            <a:noFill/>
                            <a:ln w="12700" cap="flat" cmpd="sng" algn="ctr">
                              <a:solidFill>
                                <a:sysClr val="windowText" lastClr="000000"/>
                              </a:solidFill>
                              <a:prstDash val="solid"/>
                              <a:miter lim="800000"/>
                            </a:ln>
                            <a:effectLst/>
                          </wps:spPr>
                          <wps:bodyPr tIns="0" bIns="0" rtlCol="0" anchor="ctr" anchorCtr="1"/>
                        </wps:wsp>
                        <wps:wsp>
                          <wps:cNvPr id="210" name="直接连接符 210"/>
                          <wps:cNvCnPr>
                            <a:cxnSpLocks/>
                            <a:stCxn id="209" idx="2"/>
                            <a:endCxn id="209" idx="6"/>
                          </wps:cNvCnPr>
                          <wps:spPr>
                            <a:xfrm>
                              <a:off x="630001" y="2286000"/>
                              <a:ext cx="180000" cy="0"/>
                            </a:xfrm>
                            <a:prstGeom prst="line">
                              <a:avLst/>
                            </a:prstGeom>
                            <a:noFill/>
                            <a:ln w="12700" cap="flat" cmpd="sng" algn="ctr">
                              <a:solidFill>
                                <a:sysClr val="windowText" lastClr="000000"/>
                              </a:solidFill>
                              <a:prstDash val="solid"/>
                              <a:miter lim="800000"/>
                            </a:ln>
                            <a:effectLst/>
                          </wps:spPr>
                          <wps:bodyPr/>
                        </wps:wsp>
                        <wps:wsp>
                          <wps:cNvPr id="211" name="直接连接符 211"/>
                          <wps:cNvCnPr>
                            <a:cxnSpLocks/>
                            <a:stCxn id="209" idx="0"/>
                            <a:endCxn id="209" idx="4"/>
                          </wps:cNvCnPr>
                          <wps:spPr>
                            <a:xfrm>
                              <a:off x="720001" y="2196000"/>
                              <a:ext cx="0" cy="180000"/>
                            </a:xfrm>
                            <a:prstGeom prst="line">
                              <a:avLst/>
                            </a:prstGeom>
                            <a:noFill/>
                            <a:ln w="12700" cap="flat" cmpd="sng" algn="ctr">
                              <a:solidFill>
                                <a:sysClr val="windowText" lastClr="000000"/>
                              </a:solidFill>
                              <a:prstDash val="solid"/>
                              <a:miter lim="800000"/>
                            </a:ln>
                            <a:effectLst/>
                          </wps:spPr>
                          <wps:bodyPr/>
                        </wps:wsp>
                      </wpg:wgp>
                      <wps:wsp>
                        <wps:cNvPr id="199" name="直接箭头连接符 199"/>
                        <wps:cNvCnPr>
                          <a:cxnSpLocks/>
                          <a:stCxn id="209" idx="4"/>
                          <a:endCxn id="200" idx="0"/>
                        </wps:cNvCnPr>
                        <wps:spPr>
                          <a:xfrm>
                            <a:off x="900001" y="2466242"/>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200" name="圆角矩形 200"/>
                        <wps:cNvSpPr/>
                        <wps:spPr>
                          <a:xfrm>
                            <a:off x="180001" y="2646242"/>
                            <a:ext cx="1440000"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3E7C4EF9"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ReLU( )</w:t>
                              </w:r>
                            </w:p>
                          </w:txbxContent>
                        </wps:txbx>
                        <wps:bodyPr lIns="0" tIns="0" rIns="0" bIns="0" rtlCol="0" anchor="ctr" anchorCtr="1"/>
                      </wps:wsp>
                      <wps:wsp>
                        <wps:cNvPr id="201" name="圆角矩形 201"/>
                        <wps:cNvSpPr/>
                        <wps:spPr>
                          <a:xfrm>
                            <a:off x="180001" y="1206242"/>
                            <a:ext cx="1440000"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41EE7967"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ReLU( )</w:t>
                              </w:r>
                            </w:p>
                          </w:txbxContent>
                        </wps:txbx>
                        <wps:bodyPr lIns="0" tIns="0" rIns="0" bIns="0" rtlCol="0" anchor="ctr" anchorCtr="1">
                          <a:noAutofit/>
                        </wps:bodyPr>
                      </wps:wsp>
                      <wps:wsp>
                        <wps:cNvPr id="202" name="圆角矩形 202"/>
                        <wps:cNvSpPr/>
                        <wps:spPr>
                          <a:xfrm>
                            <a:off x="180001" y="486242"/>
                            <a:ext cx="1439999"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74B4412D" w14:textId="26F0C992"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Conv(3x3,1,</w:t>
                              </w:r>
                              <w:r>
                                <w:rPr>
                                  <w:rFonts w:ascii="Times New Roman" w:eastAsiaTheme="minorEastAsia" w:hAnsi="Times New Roman" w:cs="Times New Roman"/>
                                  <w:color w:val="000000" w:themeColor="text1"/>
                                  <w:kern w:val="24"/>
                                  <w:sz w:val="20"/>
                                  <w:szCs w:val="20"/>
                                </w:rPr>
                                <w:t>C</w:t>
                              </w:r>
                              <w:r>
                                <w:rPr>
                                  <w:rFonts w:ascii="Times New Roman" w:hAnsi="Times New Roman" w:cs="Times New Roman"/>
                                  <w:color w:val="000000" w:themeColor="text1"/>
                                  <w:kern w:val="24"/>
                                  <w:sz w:val="20"/>
                                  <w:szCs w:val="20"/>
                                </w:rPr>
                                <w:t>,</w:t>
                              </w:r>
                              <w:r w:rsidDel="006551BB">
                                <w:rPr>
                                  <w:rFonts w:ascii="Times New Roman" w:eastAsiaTheme="minorEastAsia" w:hAnsi="Times New Roman"/>
                                  <w:color w:val="000000"/>
                                  <w:kern w:val="24"/>
                                  <w:sz w:val="20"/>
                                  <w:szCs w:val="20"/>
                                </w:rPr>
                                <w:t xml:space="preserve"> </w:t>
                              </w:r>
                              <w:r>
                                <w:rPr>
                                  <w:rFonts w:ascii="Times New Roman" w:eastAsiaTheme="minorEastAsia" w:hAnsi="Times New Roman" w:cs="Times New Roman"/>
                                  <w:color w:val="000000" w:themeColor="text1"/>
                                  <w:kern w:val="24"/>
                                  <w:sz w:val="20"/>
                                  <w:szCs w:val="20"/>
                                </w:rPr>
                                <w:t>C</w:t>
                              </w:r>
                              <w:r>
                                <w:rPr>
                                  <w:rFonts w:ascii="Times New Roman" w:hAnsi="Times New Roman" w:cs="Times New Roman"/>
                                  <w:color w:val="000000" w:themeColor="text1"/>
                                  <w:kern w:val="24"/>
                                  <w:sz w:val="20"/>
                                  <w:szCs w:val="20"/>
                                </w:rPr>
                                <w:t>,1,1)</w:t>
                              </w:r>
                            </w:p>
                          </w:txbxContent>
                        </wps:txbx>
                        <wps:bodyPr lIns="0" tIns="0" rIns="0" bIns="0" rtlCol="0" anchor="ctr" anchorCtr="1">
                          <a:noAutofit/>
                        </wps:bodyPr>
                      </wps:wsp>
                      <wps:wsp>
                        <wps:cNvPr id="203" name="圆角矩形 203"/>
                        <wps:cNvSpPr/>
                        <wps:spPr>
                          <a:xfrm>
                            <a:off x="180001" y="1566242"/>
                            <a:ext cx="1440000" cy="180000"/>
                          </a:xfrm>
                          <a:prstGeom prst="roundRect">
                            <a:avLst>
                              <a:gd name="adj" fmla="val 21876"/>
                            </a:avLst>
                          </a:prstGeom>
                        </wps:spPr>
                        <wps:style>
                          <a:lnRef idx="2">
                            <a:schemeClr val="dk1"/>
                          </a:lnRef>
                          <a:fillRef idx="1">
                            <a:schemeClr val="lt1"/>
                          </a:fillRef>
                          <a:effectRef idx="0">
                            <a:schemeClr val="dk1"/>
                          </a:effectRef>
                          <a:fontRef idx="minor">
                            <a:schemeClr val="dk1"/>
                          </a:fontRef>
                        </wps:style>
                        <wps:txbx>
                          <w:txbxContent>
                            <w:p w14:paraId="4235569B" w14:textId="6CA16EFF"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Conv(3x3,1,C,C,1,1)</w:t>
                              </w:r>
                            </w:p>
                          </w:txbxContent>
                        </wps:txbx>
                        <wps:bodyPr lIns="0" tIns="0" rIns="0" bIns="0" rtlCol="0" anchor="ctr" anchorCtr="1">
                          <a:noAutofit/>
                        </wps:bodyPr>
                      </wps:wsp>
                      <wps:wsp>
                        <wps:cNvPr id="204" name="圆角矩形 204"/>
                        <wps:cNvSpPr/>
                        <wps:spPr>
                          <a:xfrm>
                            <a:off x="180001" y="846242"/>
                            <a:ext cx="1440000"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13484A82"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wps:txbx>
                        <wps:bodyPr lIns="0" tIns="0" rIns="0" bIns="0" rtlCol="0" anchor="ctr" anchorCtr="1">
                          <a:noAutofit/>
                        </wps:bodyPr>
                      </wps:wsp>
                      <wps:wsp>
                        <wps:cNvPr id="205" name="圆角矩形 205"/>
                        <wps:cNvSpPr/>
                        <wps:spPr>
                          <a:xfrm>
                            <a:off x="180001" y="1926242"/>
                            <a:ext cx="1440000"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575F1AAB"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wps:txbx>
                        <wps:bodyPr lIns="0" tIns="0" rIns="0" bIns="0" rtlCol="0" anchor="ctr" anchorCtr="1">
                          <a:noAutofit/>
                        </wps:bodyPr>
                      </wps:wsp>
                      <wps:wsp>
                        <wps:cNvPr id="206" name="文本框 59"/>
                        <wps:cNvSpPr txBox="1"/>
                        <wps:spPr>
                          <a:xfrm>
                            <a:off x="763422" y="84736"/>
                            <a:ext cx="268605" cy="180340"/>
                          </a:xfrm>
                          <a:prstGeom prst="rect">
                            <a:avLst/>
                          </a:prstGeom>
                          <a:noFill/>
                        </wps:spPr>
                        <wps:txbx>
                          <w:txbxContent>
                            <w:p w14:paraId="768EE9DC"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Input</w:t>
                              </w:r>
                            </w:p>
                          </w:txbxContent>
                        </wps:txbx>
                        <wps:bodyPr wrap="none" lIns="0" tIns="0" rIns="0" bIns="0" rtlCol="0" anchor="ctr" anchorCtr="1">
                          <a:noAutofit/>
                        </wps:bodyPr>
                      </wps:wsp>
                      <wps:wsp>
                        <wps:cNvPr id="207" name="文本框 60"/>
                        <wps:cNvSpPr txBox="1"/>
                        <wps:spPr>
                          <a:xfrm>
                            <a:off x="724152" y="3058710"/>
                            <a:ext cx="353060" cy="179705"/>
                          </a:xfrm>
                          <a:prstGeom prst="rect">
                            <a:avLst/>
                          </a:prstGeom>
                          <a:noFill/>
                        </wps:spPr>
                        <wps:txbx>
                          <w:txbxContent>
                            <w:p w14:paraId="63AE91A9" w14:textId="77777777" w:rsidR="008E36D5" w:rsidRDefault="008E36D5" w:rsidP="00FE1D7A">
                              <w:pPr>
                                <w:pStyle w:val="afffb"/>
                                <w:spacing w:before="0" w:beforeAutospacing="0" w:after="0" w:afterAutospacing="0"/>
                                <w:rPr>
                                  <w:rFonts w:hint="eastAsia"/>
                                </w:rPr>
                              </w:pPr>
                              <w:r>
                                <w:rPr>
                                  <w:rFonts w:ascii="Times New Roman" w:hAnsi="Times New Roman" w:cs="Times New Roman"/>
                                  <w:color w:val="000000" w:themeColor="text1"/>
                                  <w:kern w:val="24"/>
                                  <w:sz w:val="20"/>
                                  <w:szCs w:val="20"/>
                                </w:rPr>
                                <w:t>Output</w:t>
                              </w:r>
                            </w:p>
                          </w:txbxContent>
                        </wps:txbx>
                        <wps:bodyPr wrap="none" lIns="0" tIns="0" rIns="0" bIns="0" rtlCol="0" anchor="ctr" anchorCtr="1">
                          <a:noAutofit/>
                        </wps:bodyPr>
                      </wps:wsp>
                      <wps:wsp>
                        <wps:cNvPr id="208" name="肘形连接符 208"/>
                        <wps:cNvCnPr>
                          <a:cxnSpLocks/>
                          <a:endCxn id="209" idx="6"/>
                        </wps:cNvCnPr>
                        <wps:spPr>
                          <a:xfrm rot="16200000" flipH="1">
                            <a:off x="-62999" y="1323242"/>
                            <a:ext cx="2016000" cy="90000"/>
                          </a:xfrm>
                          <a:prstGeom prst="bentConnector4">
                            <a:avLst>
                              <a:gd name="adj1" fmla="val -62"/>
                              <a:gd name="adj2" fmla="val 932556"/>
                            </a:avLst>
                          </a:prstGeom>
                          <a:noFill/>
                          <a:ln w="9525" cap="flat" cmpd="sng" algn="ctr">
                            <a:solidFill>
                              <a:sysClr val="windowText" lastClr="000000"/>
                            </a:solidFill>
                            <a:prstDash val="solid"/>
                            <a:miter lim="800000"/>
                            <a:tailEnd type="stealth"/>
                          </a:ln>
                          <a:effectLst/>
                        </wps:spPr>
                        <wps:bodyPr/>
                      </wps:wsp>
                    </wpc:wpc>
                  </a:graphicData>
                </a:graphic>
              </wp:inline>
            </w:drawing>
          </mc:Choice>
          <mc:Fallback>
            <w:pict>
              <v:group w14:anchorId="794C1062" id="画布 651" o:spid="_x0000_s1026" editas="canvas" style="width:147.95pt;height:260.6pt;mso-position-horizontal-relative:char;mso-position-vertical-relative:line" coordsize="18789,3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89;height:33089;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191" o:spid="_x0000_s1028" type="#_x0000_t32" style="position:absolute;left:9000;top:28262;width:6;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" strokecolor="windowText">
                  <v:stroke endarrow="classic" joinstyle="miter"/>
                  <o:lock v:ext="edit" shapetype="f"/>
                </v:shape>
                <v:shape id="直接箭头连接符 192" o:spid="_x0000_s1029" type="#_x0000_t32" style="position:absolute;left:9000;top:2106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" strokecolor="windowText">
                  <v:stroke endarrow="classic" joinstyle="miter"/>
                  <o:lock v:ext="edit" shapetype="f"/>
                </v:shape>
                <v:shape id="直接箭头连接符 193" o:spid="_x0000_s1030" type="#_x0000_t32" style="position:absolute;left:9000;top:1746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" strokecolor="windowText">
                  <v:stroke endarrow="classic" joinstyle="miter"/>
                  <o:lock v:ext="edit" shapetype="f"/>
                </v:shape>
                <v:shape id="直接箭头连接符 194" o:spid="_x0000_s1031" type="#_x0000_t32" style="position:absolute;left:9000;top:1386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" strokecolor="windowText">
                  <v:stroke endarrow="classic" joinstyle="miter"/>
                  <o:lock v:ext="edit" shapetype="f"/>
                </v:shape>
                <v:shape id="直接箭头连接符 195" o:spid="_x0000_s1032" type="#_x0000_t32" style="position:absolute;left:8977;top:2650;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" strokecolor="windowText">
                  <v:stroke endarrow="classic" joinstyle="miter"/>
                  <o:lock v:ext="edit" shapetype="f"/>
                </v:shape>
                <v:shape id="直接箭头连接符 196" o:spid="_x0000_s1033" type="#_x0000_t32" style="position:absolute;left:9000;top:1026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" strokecolor="windowText">
                  <v:stroke endarrow="classic" joinstyle="miter"/>
                  <o:lock v:ext="edit" shapetype="f"/>
                </v:shape>
                <v:shape id="直接箭头连接符 197" o:spid="_x0000_s1034" type="#_x0000_t32" style="position:absolute;left:9000;top:666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" strokecolor="windowText">
                  <v:stroke endarrow="classic" joinstyle="miter"/>
                  <o:lock v:ext="edit" shapetype="f"/>
                </v:shape>
                <v:group id="组合 198" o:spid="_x0000_s1035" style="position:absolute;left:8100;top:22862;width:1800;height:1800" coordorigin="6300,21960"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接点 209" o:spid="_x0000_s1036" type="#_x0000_t120" style="position:absolute;left:6300;top:21960;width:1800;height:180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" filled="f" strokecolor="windowText" strokeweight="1pt">
                    <v:stroke joinstyle="miter"/>
                    <v:textbox inset=",0,,0"/>
                  </v:shape>
                  <v:line id="直接连接符 210" o:spid="_x0000_s1037" style="position:absolute;visibility:visible;mso-wrap-style:square" from="6300,22860" to="8100,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" strokecolor="windowText" strokeweight="1pt">
                    <v:stroke joinstyle="miter"/>
                    <o:lock v:ext="edit" shapetype="f"/>
                  </v:line>
                  <v:line id="直接连接符 211" o:spid="_x0000_s1038" style="position:absolute;visibility:visible;mso-wrap-style:square" from="7200,21960" to="7200,2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" strokecolor="windowText" strokeweight="1pt">
                    <v:stroke joinstyle="miter"/>
                    <o:lock v:ext="edit" shapetype="f"/>
                  </v:line>
                </v:group>
                <v:shape id="直接箭头连接符 199" o:spid="_x0000_s1039" type="#_x0000_t32" style="position:absolute;left:9000;top:2466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" strokecolor="windowText">
                  <v:stroke endarrow="classic" joinstyle="miter"/>
                  <o:lock v:ext="edit" shapetype="f"/>
                </v:shape>
                <v:roundrect id="圆角矩形 200" o:spid="_x0000_s1040" style="position:absolute;left:1800;top:26462;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" fillcolor="white [3201]" strokecolor="black [3200]" strokeweight="1pt">
                  <v:stroke joinstyle="miter"/>
                  <v:textbox inset="0,0,0,0">
                    <w:txbxContent>
                      <w:p w14:paraId="3E7C4EF9"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ReLU( )</w:t>
                        </w:r>
                      </w:p>
                    </w:txbxContent>
                  </v:textbox>
                </v:roundrect>
                <v:roundrect id="圆角矩形 201" o:spid="_x0000_s1041" style="position:absolute;left:1800;top:12062;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" fillcolor="white [3201]" strokecolor="black [3200]" strokeweight="1pt">
                  <v:stroke joinstyle="miter"/>
                  <v:textbox inset="0,0,0,0">
                    <w:txbxContent>
                      <w:p w14:paraId="41EE7967"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ReLU( )</w:t>
                        </w:r>
                      </w:p>
                    </w:txbxContent>
                  </v:textbox>
                </v:roundrect>
                <v:roundrect id="圆角矩形 202" o:spid="_x0000_s1042" style="position:absolute;left:1800;top:4862;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" fillcolor="white [3201]" strokecolor="black [3200]" strokeweight="1pt">
                  <v:stroke joinstyle="miter"/>
                  <v:textbox inset="0,0,0,0">
                    <w:txbxContent>
                      <w:p w14:paraId="74B4412D" w14:textId="26F0C992"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Conv(3x3,1,</w:t>
                        </w:r>
                        <w:r>
                          <w:rPr>
                            <w:rFonts w:ascii="Times New Roman" w:eastAsiaTheme="minorEastAsia" w:hAnsi="Times New Roman" w:cs="Times New Roman"/>
                            <w:color w:val="000000" w:themeColor="text1"/>
                            <w:kern w:val="24"/>
                            <w:sz w:val="20"/>
                            <w:szCs w:val="20"/>
                          </w:rPr>
                          <w:t>C</w:t>
                        </w:r>
                        <w:r>
                          <w:rPr>
                            <w:rFonts w:ascii="Times New Roman" w:hAnsi="Times New Roman" w:cs="Times New Roman"/>
                            <w:color w:val="000000" w:themeColor="text1"/>
                            <w:kern w:val="24"/>
                            <w:sz w:val="20"/>
                            <w:szCs w:val="20"/>
                          </w:rPr>
                          <w:t>,</w:t>
                        </w:r>
                        <w:r w:rsidDel="006551BB">
                          <w:rPr>
                            <w:rFonts w:ascii="Times New Roman" w:eastAsiaTheme="minorEastAsia" w:hAnsi="Times New Roman"/>
                            <w:color w:val="000000"/>
                            <w:kern w:val="24"/>
                            <w:sz w:val="20"/>
                            <w:szCs w:val="20"/>
                          </w:rPr>
                          <w:t xml:space="preserve"> </w:t>
                        </w:r>
                        <w:r>
                          <w:rPr>
                            <w:rFonts w:ascii="Times New Roman" w:eastAsiaTheme="minorEastAsia" w:hAnsi="Times New Roman" w:cs="Times New Roman"/>
                            <w:color w:val="000000" w:themeColor="text1"/>
                            <w:kern w:val="24"/>
                            <w:sz w:val="20"/>
                            <w:szCs w:val="20"/>
                          </w:rPr>
                          <w:t>C</w:t>
                        </w:r>
                        <w:r>
                          <w:rPr>
                            <w:rFonts w:ascii="Times New Roman" w:hAnsi="Times New Roman" w:cs="Times New Roman"/>
                            <w:color w:val="000000" w:themeColor="text1"/>
                            <w:kern w:val="24"/>
                            <w:sz w:val="20"/>
                            <w:szCs w:val="20"/>
                          </w:rPr>
                          <w:t>,1,1)</w:t>
                        </w:r>
                      </w:p>
                    </w:txbxContent>
                  </v:textbox>
                </v:roundrect>
                <v:roundrect id="圆角矩形 203" o:spid="_x0000_s1043" style="position:absolute;left:1800;top:15662;width:14400;height:1800;visibility:visible;mso-wrap-style:square;v-text-anchor:middle-center" arcsize=".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" fillcolor="white [3201]" strokecolor="black [3200]" strokeweight="1pt">
                  <v:stroke joinstyle="miter"/>
                  <v:textbox inset="0,0,0,0">
                    <w:txbxContent>
                      <w:p w14:paraId="4235569B" w14:textId="6CA16EFF"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Conv(3x3,1,C,C,1,1)</w:t>
                        </w:r>
                      </w:p>
                    </w:txbxContent>
                  </v:textbox>
                </v:roundrect>
                <v:roundrect id="圆角矩形 204" o:spid="_x0000_s1044" style="position:absolute;left:1800;top:8462;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" fillcolor="white [3201]" strokecolor="black [3200]" strokeweight="1pt">
                  <v:stroke joinstyle="miter"/>
                  <v:textbox inset="0,0,0,0">
                    <w:txbxContent>
                      <w:p w14:paraId="13484A82"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v:textbox>
                </v:roundrect>
                <v:roundrect id="圆角矩形 205" o:spid="_x0000_s1045" style="position:absolute;left:1800;top:19262;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" fillcolor="white [3201]" strokecolor="black [3200]" strokeweight="1pt">
                  <v:stroke joinstyle="miter"/>
                  <v:textbox inset="0,0,0,0">
                    <w:txbxContent>
                      <w:p w14:paraId="575F1AAB"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v:textbox>
                </v:roundrect>
                <v:shapetype id="_x0000_t202" coordsize="21600,21600" o:spt="202" path="m,l,21600r21600,l21600,xe">
                  <v:stroke joinstyle="miter"/>
                  <v:path gradientshapeok="t" o:connecttype="rect"/>
                </v:shapetype>
                <v:shape id="文本框 59" o:spid="_x0000_s1046" type="#_x0000_t202" style="position:absolute;left:7634;top:847;width:2686;height:180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" filled="f" stroked="f">
                  <v:textbox inset="0,0,0,0">
                    <w:txbxContent>
                      <w:p w14:paraId="768EE9DC"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Input</w:t>
                        </w:r>
                      </w:p>
                    </w:txbxContent>
                  </v:textbox>
                </v:shape>
                <v:shape id="文本框 60" o:spid="_x0000_s1047" type="#_x0000_t202" style="position:absolute;left:7241;top:30587;width:3531;height:1797;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" filled="f" stroked="f">
                  <v:textbox inset="0,0,0,0">
                    <w:txbxContent>
                      <w:p w14:paraId="63AE91A9" w14:textId="77777777" w:rsidR="008E36D5" w:rsidRDefault="008E36D5" w:rsidP="00FE1D7A">
                        <w:pPr>
                          <w:pStyle w:val="afffb"/>
                          <w:spacing w:before="0" w:beforeAutospacing="0" w:after="0" w:afterAutospacing="0"/>
                          <w:rPr>
                            <w:rFonts w:hint="eastAsia"/>
                          </w:rPr>
                        </w:pPr>
                        <w:r>
                          <w:rPr>
                            <w:rFonts w:ascii="Times New Roman" w:hAnsi="Times New Roman" w:cs="Times New Roman"/>
                            <w:color w:val="000000" w:themeColor="text1"/>
                            <w:kern w:val="24"/>
                            <w:sz w:val="20"/>
                            <w:szCs w:val="20"/>
                          </w:rPr>
                          <w:t>Output</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208" o:spid="_x0000_s1048" type="#_x0000_t35" style="position:absolute;left:-630;top:13232;width:20160;height:9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" adj="-13,201432" strokecolor="windowText">
                  <v:stroke endarrow="classic"/>
                  <o:lock v:ext="edit" shapetype="f"/>
                </v:shape>
                <w10:anchorlock/>
              </v:group>
            </w:pict>
          </mc:Fallback>
        </mc:AlternateContent>
      </w:r>
    </w:p>
    <w:p w14:paraId="5B782A11" w14:textId="1F793BE7" w:rsidR="00FE1D7A" w:rsidRPr="00081769" w:rsidRDefault="00FE1D7A" w:rsidP="00081769">
      <w:pPr>
        <w:tabs>
          <w:tab w:val="center" w:pos="4201"/>
          <w:tab w:val="right" w:leader="dot" w:pos="9298"/>
        </w:tabs>
        <w:autoSpaceDE w:val="0"/>
        <w:autoSpaceDN w:val="0"/>
        <w:spacing w:after="240"/>
        <w:jc w:val="center"/>
        <w:rPr>
          <w:rFonts w:ascii="黑体" w:eastAsia="黑体" w:hAnsi="黑体" w:cs="Times New Roman" w:hint="eastAsia"/>
          <w:sz w:val="21"/>
          <w:szCs w:val="20"/>
        </w:rPr>
      </w:pPr>
      <w:r w:rsidRPr="00081769">
        <w:rPr>
          <w:rFonts w:ascii="黑体" w:eastAsia="黑体" w:hAnsi="黑体" w:cs="Times New Roman" w:hint="eastAsia"/>
          <w:sz w:val="21"/>
          <w:szCs w:val="20"/>
        </w:rPr>
        <w:t>图</w:t>
      </w:r>
      <w:r w:rsidR="0089046B">
        <w:rPr>
          <w:rFonts w:ascii="黑体" w:eastAsia="黑体" w:hAnsi="黑体" w:cs="Times New Roman" w:hint="eastAsia"/>
          <w:sz w:val="21"/>
          <w:szCs w:val="20"/>
        </w:rPr>
        <w:t xml:space="preserve"> </w:t>
      </w:r>
      <w:r w:rsidRPr="00081769">
        <w:rPr>
          <w:rFonts w:ascii="黑体" w:eastAsia="黑体" w:hAnsi="黑体" w:cs="Times New Roman"/>
          <w:sz w:val="21"/>
          <w:szCs w:val="20"/>
        </w:rPr>
        <w:t xml:space="preserve">1 </w:t>
      </w:r>
      <w:r w:rsidRPr="00081769">
        <w:rPr>
          <w:rFonts w:ascii="黑体" w:eastAsia="黑体" w:hAnsi="黑体" w:cs="Times New Roman" w:hint="eastAsia"/>
          <w:sz w:val="21"/>
          <w:szCs w:val="20"/>
        </w:rPr>
        <w:t>残差块结构图</w:t>
      </w:r>
    </w:p>
    <w:p w14:paraId="2BF2C4B7" w14:textId="77777777" w:rsidR="00FE1D7A" w:rsidRPr="00C115E4" w:rsidRDefault="00FE1D7A" w:rsidP="00C115E4">
      <w:pPr>
        <w:pStyle w:val="a8"/>
        <w:spacing w:before="156" w:after="156"/>
        <w:jc w:val="both"/>
        <w:rPr>
          <w:lang w:val="en-GB"/>
        </w:rPr>
      </w:pPr>
      <w:bookmarkStart w:id="275" w:name="_Toc186809323"/>
      <w:bookmarkStart w:id="276" w:name="_Toc194321196"/>
      <w:r w:rsidRPr="00C115E4">
        <w:rPr>
          <w:rFonts w:hint="eastAsia"/>
          <w:lang w:val="en-GB"/>
        </w:rPr>
        <w:t>下采样残差块</w:t>
      </w:r>
      <w:r w:rsidRPr="00C115E4">
        <w:rPr>
          <w:lang w:val="en-GB"/>
        </w:rPr>
        <w:t xml:space="preserve"> </w:t>
      </w:r>
      <w:proofErr w:type="spellStart"/>
      <w:r w:rsidRPr="00EA1A7C">
        <w:rPr>
          <w:rFonts w:hAnsi="黑体"/>
          <w:lang w:val="en-GB"/>
        </w:rPr>
        <w:t>downsample</w:t>
      </w:r>
      <w:proofErr w:type="spellEnd"/>
      <w:r w:rsidRPr="00EA1A7C">
        <w:rPr>
          <w:rFonts w:hAnsi="黑体"/>
          <w:lang w:val="en-GB"/>
        </w:rPr>
        <w:t xml:space="preserve"> residual block</w:t>
      </w:r>
      <w:bookmarkEnd w:id="275"/>
      <w:bookmarkEnd w:id="276"/>
    </w:p>
    <w:p w14:paraId="1B716199" w14:textId="751F2B8A" w:rsidR="00FE1D7A" w:rsidRPr="00C115E4" w:rsidRDefault="00FE1D7A" w:rsidP="00A2701E">
      <w:pPr>
        <w:tabs>
          <w:tab w:val="center" w:pos="4201"/>
          <w:tab w:val="right" w:leader="dot" w:pos="9298"/>
        </w:tabs>
        <w:autoSpaceDE w:val="0"/>
        <w:autoSpaceDN w:val="0"/>
        <w:ind w:firstLineChars="200" w:firstLine="420"/>
        <w:jc w:val="both"/>
        <w:rPr>
          <w:rFonts w:ascii="Times New Roman" w:hAnsi="Times New Roman" w:cs="Times New Roman"/>
          <w:sz w:val="21"/>
          <w:szCs w:val="20"/>
        </w:rPr>
      </w:pPr>
      <w:r w:rsidRPr="00C115E4">
        <w:rPr>
          <w:rFonts w:ascii="Times New Roman" w:hAnsi="Times New Roman" w:cs="Times New Roman" w:hint="eastAsia"/>
          <w:sz w:val="21"/>
          <w:szCs w:val="20"/>
        </w:rPr>
        <w:t>下采样残差块表示为</w:t>
      </w:r>
      <w:proofErr w:type="spellStart"/>
      <w:r w:rsidRPr="00C115E4">
        <w:rPr>
          <w:rFonts w:ascii="Times New Roman" w:hAnsi="Times New Roman" w:cs="Times New Roman"/>
          <w:sz w:val="21"/>
          <w:szCs w:val="20"/>
        </w:rPr>
        <w:t>DownResBlock</w:t>
      </w:r>
      <w:proofErr w:type="spellEnd"/>
      <w:r w:rsidRPr="00C115E4">
        <w:rPr>
          <w:rFonts w:ascii="Times New Roman" w:hAnsi="Times New Roman" w:cs="Times New Roman"/>
          <w:sz w:val="21"/>
          <w:szCs w:val="20"/>
        </w:rPr>
        <w:t>(C</w:t>
      </w:r>
      <w:r w:rsidRPr="00C115E4">
        <w:rPr>
          <w:rFonts w:ascii="Times New Roman" w:hAnsi="Times New Roman" w:cs="Times New Roman"/>
          <w:sz w:val="21"/>
          <w:szCs w:val="20"/>
          <w:vertAlign w:val="subscript"/>
        </w:rPr>
        <w:t>in</w:t>
      </w:r>
      <w:r w:rsidRPr="00C115E4">
        <w:rPr>
          <w:rFonts w:ascii="Times New Roman" w:hAnsi="Times New Roman" w:cs="Times New Roman"/>
          <w:sz w:val="21"/>
          <w:szCs w:val="20"/>
        </w:rPr>
        <w:t>, C</w:t>
      </w:r>
      <w:r w:rsidRPr="00C115E4">
        <w:rPr>
          <w:rFonts w:ascii="Times New Roman" w:hAnsi="Times New Roman" w:cs="Times New Roman"/>
          <w:sz w:val="21"/>
          <w:szCs w:val="20"/>
          <w:vertAlign w:val="subscript"/>
        </w:rPr>
        <w:t>out</w:t>
      </w:r>
      <w:r w:rsidRPr="00C115E4">
        <w:rPr>
          <w:rFonts w:ascii="Times New Roman" w:hAnsi="Times New Roman" w:cs="Times New Roman"/>
          <w:sz w:val="21"/>
          <w:szCs w:val="20"/>
        </w:rPr>
        <w:t>)</w:t>
      </w:r>
      <w:r w:rsidRPr="00C115E4">
        <w:rPr>
          <w:rFonts w:hint="eastAsia"/>
        </w:rPr>
        <w:t>，</w:t>
      </w:r>
      <w:r w:rsidRPr="00C115E4">
        <w:rPr>
          <w:rFonts w:hint="eastAsia"/>
          <w:sz w:val="21"/>
        </w:rPr>
        <w:t>其</w:t>
      </w:r>
      <w:r w:rsidRPr="00C115E4">
        <w:rPr>
          <w:rFonts w:ascii="Times New Roman" w:hAnsi="Times New Roman" w:cs="Times New Roman" w:hint="eastAsia"/>
          <w:sz w:val="21"/>
          <w:szCs w:val="20"/>
        </w:rPr>
        <w:t>结构如图</w:t>
      </w:r>
      <w:r w:rsidRPr="00C115E4">
        <w:rPr>
          <w:rFonts w:ascii="Times New Roman" w:hAnsi="Times New Roman" w:cs="Times New Roman"/>
          <w:sz w:val="21"/>
          <w:szCs w:val="20"/>
        </w:rPr>
        <w:t>2</w:t>
      </w:r>
      <w:r w:rsidRPr="00C115E4">
        <w:rPr>
          <w:rFonts w:ascii="Times New Roman" w:hAnsi="Times New Roman" w:cs="Times New Roman" w:hint="eastAsia"/>
          <w:sz w:val="21"/>
          <w:szCs w:val="20"/>
        </w:rPr>
        <w:t>所示，其包括</w:t>
      </w:r>
      <w:r w:rsidRPr="00C115E4">
        <w:rPr>
          <w:rFonts w:ascii="Times New Roman" w:hAnsi="Times New Roman" w:cs="Times New Roman"/>
          <w:sz w:val="21"/>
          <w:szCs w:val="20"/>
        </w:rPr>
        <w:t>3</w:t>
      </w:r>
      <w:r w:rsidRPr="00C115E4">
        <w:rPr>
          <w:rFonts w:ascii="Times New Roman" w:hAnsi="Times New Roman" w:cs="Times New Roman" w:hint="eastAsia"/>
          <w:sz w:val="21"/>
          <w:szCs w:val="20"/>
        </w:rPr>
        <w:t>个卷积层</w:t>
      </w:r>
      <w:r w:rsidRPr="00C115E4">
        <w:rPr>
          <w:rFonts w:ascii="Times New Roman" w:hAnsi="Times New Roman" w:cs="Times New Roman"/>
          <w:sz w:val="21"/>
          <w:szCs w:val="20"/>
        </w:rPr>
        <w:t>Conv</w:t>
      </w:r>
      <w:r w:rsidRPr="00C115E4">
        <w:rPr>
          <w:rFonts w:ascii="Times New Roman" w:hAnsi="Times New Roman" w:cs="Times New Roman" w:hint="eastAsia"/>
          <w:sz w:val="21"/>
          <w:szCs w:val="20"/>
        </w:rPr>
        <w:t>、</w:t>
      </w:r>
      <w:r w:rsidRPr="00C115E4">
        <w:rPr>
          <w:rFonts w:ascii="Times New Roman" w:hAnsi="Times New Roman" w:cs="Times New Roman"/>
          <w:sz w:val="21"/>
          <w:szCs w:val="20"/>
        </w:rPr>
        <w:t>3</w:t>
      </w:r>
      <w:r w:rsidRPr="00C115E4">
        <w:rPr>
          <w:rFonts w:ascii="Times New Roman" w:hAnsi="Times New Roman" w:cs="Times New Roman" w:hint="eastAsia"/>
          <w:sz w:val="21"/>
          <w:szCs w:val="20"/>
        </w:rPr>
        <w:t>个归一化层</w:t>
      </w:r>
      <w:r w:rsidRPr="00C115E4">
        <w:rPr>
          <w:rFonts w:ascii="Times New Roman" w:hAnsi="Times New Roman" w:cs="Times New Roman"/>
          <w:sz w:val="21"/>
          <w:szCs w:val="20"/>
        </w:rPr>
        <w:t>BatchNorm</w:t>
      </w:r>
      <w:r w:rsidRPr="00C115E4">
        <w:rPr>
          <w:rFonts w:ascii="Times New Roman" w:hAnsi="Times New Roman" w:cs="Times New Roman" w:hint="eastAsia"/>
          <w:sz w:val="21"/>
          <w:szCs w:val="20"/>
        </w:rPr>
        <w:t>和</w:t>
      </w:r>
      <w:r w:rsidRPr="00C115E4">
        <w:rPr>
          <w:rFonts w:ascii="Times New Roman" w:hAnsi="Times New Roman" w:cs="Times New Roman"/>
          <w:sz w:val="21"/>
          <w:szCs w:val="20"/>
        </w:rPr>
        <w:t>2</w:t>
      </w:r>
      <w:r w:rsidRPr="00C115E4">
        <w:rPr>
          <w:rFonts w:ascii="Times New Roman" w:hAnsi="Times New Roman" w:cs="Times New Roman" w:hint="eastAsia"/>
          <w:sz w:val="21"/>
          <w:szCs w:val="20"/>
        </w:rPr>
        <w:t>个激活函数</w:t>
      </w:r>
      <w:r w:rsidRPr="00C115E4">
        <w:rPr>
          <w:rFonts w:ascii="Times New Roman" w:hAnsi="Times New Roman" w:cs="Times New Roman"/>
          <w:sz w:val="21"/>
          <w:szCs w:val="20"/>
        </w:rPr>
        <w:t>ReLU</w:t>
      </w:r>
      <w:r w:rsidRPr="00C115E4">
        <w:rPr>
          <w:rFonts w:ascii="Times New Roman" w:hAnsi="Times New Roman" w:cs="Times New Roman" w:hint="eastAsia"/>
          <w:sz w:val="21"/>
          <w:szCs w:val="20"/>
        </w:rPr>
        <w:t>。输入的特征向量经主路径中卷积层</w:t>
      </w:r>
      <w:r w:rsidRPr="00C115E4">
        <w:rPr>
          <w:rFonts w:ascii="Times New Roman" w:hAnsi="Times New Roman" w:cs="Times New Roman"/>
          <w:sz w:val="21"/>
          <w:szCs w:val="20"/>
        </w:rPr>
        <w:t>Conv</w:t>
      </w:r>
      <w:r w:rsidR="00B95007">
        <w:rPr>
          <w:rFonts w:ascii="Times New Roman" w:hAnsi="Times New Roman" w:cs="Times New Roman" w:hint="eastAsia"/>
          <w:sz w:val="21"/>
          <w:szCs w:val="20"/>
        </w:rPr>
        <w:t>、</w:t>
      </w:r>
      <w:r w:rsidRPr="00C115E4">
        <w:rPr>
          <w:rFonts w:ascii="Times New Roman" w:hAnsi="Times New Roman" w:cs="Times New Roman" w:hint="eastAsia"/>
          <w:sz w:val="21"/>
          <w:szCs w:val="20"/>
        </w:rPr>
        <w:t>归一化层</w:t>
      </w:r>
      <w:r w:rsidRPr="00C115E4">
        <w:rPr>
          <w:rFonts w:ascii="Times New Roman" w:hAnsi="Times New Roman" w:cs="Times New Roman"/>
          <w:sz w:val="21"/>
          <w:szCs w:val="20"/>
        </w:rPr>
        <w:t>BatchNorm</w:t>
      </w:r>
      <w:r w:rsidR="00B95007">
        <w:rPr>
          <w:rFonts w:ascii="Times New Roman" w:hAnsi="Times New Roman" w:cs="Times New Roman" w:hint="eastAsia"/>
          <w:sz w:val="21"/>
          <w:szCs w:val="20"/>
        </w:rPr>
        <w:t>、</w:t>
      </w:r>
      <w:r w:rsidRPr="00C115E4">
        <w:rPr>
          <w:rFonts w:ascii="Times New Roman" w:hAnsi="Times New Roman" w:cs="Times New Roman" w:hint="eastAsia"/>
          <w:sz w:val="21"/>
          <w:szCs w:val="20"/>
        </w:rPr>
        <w:t>激活函数</w:t>
      </w:r>
      <w:r w:rsidRPr="00C115E4">
        <w:rPr>
          <w:rFonts w:ascii="Times New Roman" w:hAnsi="Times New Roman" w:cs="Times New Roman"/>
          <w:sz w:val="21"/>
          <w:szCs w:val="20"/>
        </w:rPr>
        <w:t>ReLU</w:t>
      </w:r>
      <w:r w:rsidR="00B95007">
        <w:rPr>
          <w:rFonts w:ascii="Times New Roman" w:hAnsi="Times New Roman" w:cs="Times New Roman" w:hint="eastAsia"/>
          <w:sz w:val="21"/>
          <w:szCs w:val="20"/>
        </w:rPr>
        <w:t>、</w:t>
      </w:r>
      <w:r w:rsidRPr="00C115E4">
        <w:rPr>
          <w:rFonts w:ascii="Times New Roman" w:hAnsi="Times New Roman" w:cs="Times New Roman" w:hint="eastAsia"/>
          <w:sz w:val="21"/>
          <w:szCs w:val="20"/>
        </w:rPr>
        <w:t>卷积层</w:t>
      </w:r>
      <w:r w:rsidRPr="00C115E4">
        <w:rPr>
          <w:rFonts w:ascii="Times New Roman" w:hAnsi="Times New Roman" w:cs="Times New Roman"/>
          <w:sz w:val="21"/>
          <w:szCs w:val="20"/>
        </w:rPr>
        <w:t>Conv</w:t>
      </w:r>
      <w:r w:rsidR="00B95007">
        <w:rPr>
          <w:rFonts w:ascii="Times New Roman" w:hAnsi="Times New Roman" w:cs="Times New Roman" w:hint="eastAsia"/>
          <w:sz w:val="21"/>
          <w:szCs w:val="20"/>
        </w:rPr>
        <w:t>、</w:t>
      </w:r>
      <w:r w:rsidRPr="00C115E4">
        <w:rPr>
          <w:rFonts w:ascii="Times New Roman" w:hAnsi="Times New Roman" w:cs="Times New Roman" w:hint="eastAsia"/>
          <w:sz w:val="21"/>
          <w:szCs w:val="20"/>
        </w:rPr>
        <w:t>归一化层</w:t>
      </w:r>
      <w:r w:rsidRPr="00C115E4">
        <w:rPr>
          <w:rFonts w:ascii="Times New Roman" w:hAnsi="Times New Roman" w:cs="Times New Roman"/>
          <w:sz w:val="21"/>
          <w:szCs w:val="20"/>
        </w:rPr>
        <w:t>BatchNorm</w:t>
      </w:r>
      <w:r w:rsidRPr="00C115E4">
        <w:rPr>
          <w:rFonts w:ascii="Times New Roman" w:hAnsi="Times New Roman" w:cs="Times New Roman" w:hint="eastAsia"/>
          <w:sz w:val="21"/>
          <w:szCs w:val="20"/>
        </w:rPr>
        <w:t>依次处理得到主路径的特征向量，同时输入的特征向量经副路径中的卷积层</w:t>
      </w:r>
      <w:r w:rsidRPr="00C115E4">
        <w:rPr>
          <w:rFonts w:ascii="Times New Roman" w:hAnsi="Times New Roman" w:cs="Times New Roman"/>
          <w:sz w:val="21"/>
          <w:szCs w:val="20"/>
        </w:rPr>
        <w:t>Conv</w:t>
      </w:r>
      <w:r w:rsidRPr="00C115E4">
        <w:rPr>
          <w:rFonts w:ascii="Times New Roman" w:hAnsi="Times New Roman" w:cs="Times New Roman" w:hint="eastAsia"/>
          <w:sz w:val="21"/>
          <w:szCs w:val="20"/>
        </w:rPr>
        <w:t>和归一化层</w:t>
      </w:r>
      <w:r w:rsidRPr="00C115E4">
        <w:rPr>
          <w:rFonts w:ascii="Times New Roman" w:hAnsi="Times New Roman" w:cs="Times New Roman"/>
          <w:sz w:val="21"/>
          <w:szCs w:val="20"/>
        </w:rPr>
        <w:t>BatchNorm</w:t>
      </w:r>
      <w:r w:rsidRPr="00C115E4">
        <w:rPr>
          <w:rFonts w:ascii="Times New Roman" w:hAnsi="Times New Roman" w:cs="Times New Roman" w:hint="eastAsia"/>
          <w:sz w:val="21"/>
          <w:szCs w:val="20"/>
        </w:rPr>
        <w:t>处理后得到副路径的特征向量，然后将两路径所得特征向量相加后再经过一个激活函数</w:t>
      </w:r>
      <w:r w:rsidRPr="00C115E4">
        <w:rPr>
          <w:rFonts w:ascii="Times New Roman" w:hAnsi="Times New Roman" w:cs="Times New Roman"/>
          <w:sz w:val="21"/>
          <w:szCs w:val="20"/>
        </w:rPr>
        <w:t>ReLU</w:t>
      </w:r>
      <w:r w:rsidRPr="00C115E4">
        <w:rPr>
          <w:rFonts w:ascii="Times New Roman" w:hAnsi="Times New Roman" w:cs="Times New Roman" w:hint="eastAsia"/>
          <w:sz w:val="21"/>
          <w:szCs w:val="20"/>
        </w:rPr>
        <w:t>，最终得到下采样残差块的输出特征向量。</w:t>
      </w:r>
    </w:p>
    <w:p w14:paraId="67B9D823" w14:textId="77777777" w:rsidR="00FE1D7A" w:rsidRPr="00C115E4" w:rsidRDefault="00FE1D7A" w:rsidP="00FE1D7A">
      <w:pPr>
        <w:tabs>
          <w:tab w:val="center" w:pos="4201"/>
          <w:tab w:val="right" w:leader="dot" w:pos="9298"/>
        </w:tabs>
        <w:autoSpaceDE w:val="0"/>
        <w:autoSpaceDN w:val="0"/>
        <w:jc w:val="center"/>
        <w:rPr>
          <w:rFonts w:hAnsi="Times New Roman" w:cs="Times New Roman"/>
          <w:sz w:val="21"/>
          <w:szCs w:val="20"/>
        </w:rPr>
      </w:pPr>
      <w:r w:rsidRPr="00C115E4">
        <w:rPr>
          <w:rFonts w:hAnsi="Times New Roman" w:cs="Times New Roman"/>
          <w:noProof/>
          <w:sz w:val="21"/>
          <w:szCs w:val="20"/>
        </w:rPr>
        <mc:AlternateContent>
          <mc:Choice Requires="wpc">
            <w:drawing>
              <wp:inline distT="0" distB="0" distL="0" distR="0" wp14:anchorId="65358E26" wp14:editId="529B3AF8">
                <wp:extent cx="3371215" cy="3199964"/>
                <wp:effectExtent l="0" t="0" r="0" b="0"/>
                <wp:docPr id="418"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3" name="直接箭头连接符 238"/>
                        <wps:cNvCnPr>
                          <a:cxnSpLocks/>
                        </wps:cNvCnPr>
                        <wps:spPr>
                          <a:xfrm>
                            <a:off x="900001" y="2803804"/>
                            <a:ext cx="681" cy="215820"/>
                          </a:xfrm>
                          <a:prstGeom prst="straightConnector1">
                            <a:avLst/>
                          </a:prstGeom>
                          <a:noFill/>
                          <a:ln w="9525" cap="flat" cmpd="sng" algn="ctr">
                            <a:solidFill>
                              <a:sysClr val="windowText" lastClr="000000"/>
                            </a:solidFill>
                            <a:prstDash val="solid"/>
                            <a:miter lim="800000"/>
                            <a:tailEnd type="stealth"/>
                          </a:ln>
                          <a:effectLst/>
                        </wps:spPr>
                        <wps:bodyPr/>
                      </wps:wsp>
                      <wps:wsp>
                        <wps:cNvPr id="394" name="直接箭头连接符 239"/>
                        <wps:cNvCnPr>
                          <a:cxnSpLocks/>
                        </wps:cNvCnPr>
                        <wps:spPr>
                          <a:xfrm>
                            <a:off x="900001" y="2083804"/>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395" name="直接箭头连接符 240"/>
                        <wps:cNvCnPr>
                          <a:cxnSpLocks/>
                        </wps:cNvCnPr>
                        <wps:spPr>
                          <a:xfrm>
                            <a:off x="900001" y="1723804"/>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396" name="直接箭头连接符 241"/>
                        <wps:cNvCnPr>
                          <a:cxnSpLocks/>
                        </wps:cNvCnPr>
                        <wps:spPr>
                          <a:xfrm>
                            <a:off x="900001" y="1363804"/>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397" name="直接箭头连接符 242"/>
                        <wps:cNvCnPr>
                          <a:cxnSpLocks/>
                        </wps:cNvCnPr>
                        <wps:spPr>
                          <a:xfrm flipH="1">
                            <a:off x="900682" y="253754"/>
                            <a:ext cx="0" cy="216000"/>
                          </a:xfrm>
                          <a:prstGeom prst="straightConnector1">
                            <a:avLst/>
                          </a:prstGeom>
                          <a:noFill/>
                          <a:ln w="9525" cap="flat" cmpd="sng" algn="ctr">
                            <a:solidFill>
                              <a:sysClr val="windowText" lastClr="000000"/>
                            </a:solidFill>
                            <a:prstDash val="solid"/>
                            <a:miter lim="800000"/>
                            <a:tailEnd type="stealth"/>
                          </a:ln>
                          <a:effectLst/>
                        </wps:spPr>
                        <wps:bodyPr/>
                      </wps:wsp>
                      <wps:wsp>
                        <wps:cNvPr id="398" name="直接箭头连接符 243"/>
                        <wps:cNvCnPr>
                          <a:cxnSpLocks/>
                        </wps:cNvCnPr>
                        <wps:spPr>
                          <a:xfrm>
                            <a:off x="900001" y="1003804"/>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399" name="直接箭头连接符 244"/>
                        <wps:cNvCnPr>
                          <a:cxnSpLocks/>
                        </wps:cNvCnPr>
                        <wps:spPr>
                          <a:xfrm>
                            <a:off x="900001" y="643804"/>
                            <a:ext cx="0" cy="180000"/>
                          </a:xfrm>
                          <a:prstGeom prst="straightConnector1">
                            <a:avLst/>
                          </a:prstGeom>
                          <a:noFill/>
                          <a:ln w="9525" cap="flat" cmpd="sng" algn="ctr">
                            <a:solidFill>
                              <a:sysClr val="windowText" lastClr="000000"/>
                            </a:solidFill>
                            <a:prstDash val="solid"/>
                            <a:miter lim="800000"/>
                            <a:tailEnd type="stealth"/>
                          </a:ln>
                          <a:effectLst/>
                        </wps:spPr>
                        <wps:bodyPr/>
                      </wps:wsp>
                      <wpg:wgp>
                        <wpg:cNvPr id="400" name="组合 245"/>
                        <wpg:cNvGrpSpPr/>
                        <wpg:grpSpPr>
                          <a:xfrm>
                            <a:off x="810001" y="2263804"/>
                            <a:ext cx="180000" cy="180000"/>
                            <a:chOff x="630001" y="2196000"/>
                            <a:chExt cx="180000" cy="180000"/>
                          </a:xfrm>
                        </wpg:grpSpPr>
                        <wps:wsp>
                          <wps:cNvPr id="401" name="流程图: 接点 260"/>
                          <wps:cNvSpPr/>
                          <wps:spPr>
                            <a:xfrm>
                              <a:off x="630001" y="2196000"/>
                              <a:ext cx="180000" cy="180000"/>
                            </a:xfrm>
                            <a:prstGeom prst="flowChartConnector">
                              <a:avLst/>
                            </a:prstGeom>
                            <a:noFill/>
                            <a:ln w="12700" cap="flat" cmpd="sng" algn="ctr">
                              <a:solidFill>
                                <a:sysClr val="windowText" lastClr="000000"/>
                              </a:solidFill>
                              <a:prstDash val="solid"/>
                              <a:miter lim="800000"/>
                            </a:ln>
                            <a:effectLst/>
                          </wps:spPr>
                          <wps:bodyPr tIns="0" bIns="0" rtlCol="0" anchor="ctr" anchorCtr="1"/>
                        </wps:wsp>
                        <wps:wsp>
                          <wps:cNvPr id="402" name="直接连接符 261"/>
                          <wps:cNvCnPr>
                            <a:cxnSpLocks/>
                          </wps:cNvCnPr>
                          <wps:spPr>
                            <a:xfrm>
                              <a:off x="630001" y="2286000"/>
                              <a:ext cx="180000" cy="0"/>
                            </a:xfrm>
                            <a:prstGeom prst="line">
                              <a:avLst/>
                            </a:prstGeom>
                            <a:noFill/>
                            <a:ln w="12700" cap="flat" cmpd="sng" algn="ctr">
                              <a:solidFill>
                                <a:sysClr val="windowText" lastClr="000000"/>
                              </a:solidFill>
                              <a:prstDash val="solid"/>
                              <a:miter lim="800000"/>
                            </a:ln>
                            <a:effectLst/>
                          </wps:spPr>
                          <wps:bodyPr/>
                        </wps:wsp>
                        <wps:wsp>
                          <wps:cNvPr id="403" name="直接连接符 262"/>
                          <wps:cNvCnPr>
                            <a:cxnSpLocks/>
                          </wps:cNvCnPr>
                          <wps:spPr>
                            <a:xfrm>
                              <a:off x="720001" y="2196000"/>
                              <a:ext cx="0" cy="180000"/>
                            </a:xfrm>
                            <a:prstGeom prst="line">
                              <a:avLst/>
                            </a:prstGeom>
                            <a:noFill/>
                            <a:ln w="12700" cap="flat" cmpd="sng" algn="ctr">
                              <a:solidFill>
                                <a:sysClr val="windowText" lastClr="000000"/>
                              </a:solidFill>
                              <a:prstDash val="solid"/>
                              <a:miter lim="800000"/>
                            </a:ln>
                            <a:effectLst/>
                          </wps:spPr>
                          <wps:bodyPr/>
                        </wps:wsp>
                      </wpg:wgp>
                      <wps:wsp>
                        <wps:cNvPr id="404" name="直接箭头连接符 246"/>
                        <wps:cNvCnPr>
                          <a:cxnSpLocks/>
                        </wps:cNvCnPr>
                        <wps:spPr>
                          <a:xfrm>
                            <a:off x="900001" y="2443804"/>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405" name="圆角矩形 247"/>
                        <wps:cNvSpPr/>
                        <wps:spPr>
                          <a:xfrm>
                            <a:off x="180001" y="2623804"/>
                            <a:ext cx="1440000"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76BF0177"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ReLU( )</w:t>
                              </w:r>
                            </w:p>
                          </w:txbxContent>
                        </wps:txbx>
                        <wps:bodyPr lIns="0" tIns="0" rIns="0" bIns="0" rtlCol="0" anchor="ctr" anchorCtr="1"/>
                      </wps:wsp>
                      <wps:wsp>
                        <wps:cNvPr id="406" name="圆角矩形 248"/>
                        <wps:cNvSpPr/>
                        <wps:spPr>
                          <a:xfrm>
                            <a:off x="180001" y="1183804"/>
                            <a:ext cx="1440000"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07925EDA"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ReLU( )</w:t>
                              </w:r>
                            </w:p>
                          </w:txbxContent>
                        </wps:txbx>
                        <wps:bodyPr lIns="0" tIns="0" rIns="0" bIns="0" rtlCol="0" anchor="ctr" anchorCtr="1">
                          <a:noAutofit/>
                        </wps:bodyPr>
                      </wps:wsp>
                      <wps:wsp>
                        <wps:cNvPr id="407" name="圆角矩形 249"/>
                        <wps:cNvSpPr/>
                        <wps:spPr>
                          <a:xfrm>
                            <a:off x="180001" y="463804"/>
                            <a:ext cx="1439999"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58D67871" w14:textId="5FA99125"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Conv(3x3,2,</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in</w:t>
                              </w:r>
                              <w:r>
                                <w:rPr>
                                  <w:rFonts w:ascii="Times New Roman" w:eastAsiaTheme="minorEastAsia" w:hAnsi="Times New Roman"/>
                                  <w:color w:val="000000"/>
                                  <w:kern w:val="24"/>
                                  <w:sz w:val="20"/>
                                  <w:szCs w:val="20"/>
                                </w:rPr>
                                <w:t>,</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out</w:t>
                              </w:r>
                              <w:r>
                                <w:rPr>
                                  <w:rFonts w:ascii="Times New Roman" w:hAnsi="Times New Roman" w:cs="Times New Roman"/>
                                  <w:color w:val="000000" w:themeColor="text1"/>
                                  <w:kern w:val="24"/>
                                  <w:sz w:val="20"/>
                                  <w:szCs w:val="20"/>
                                </w:rPr>
                                <w:t>,1,1)</w:t>
                              </w:r>
                            </w:p>
                          </w:txbxContent>
                        </wps:txbx>
                        <wps:bodyPr lIns="0" tIns="0" rIns="0" bIns="0" rtlCol="0" anchor="ctr" anchorCtr="1">
                          <a:noAutofit/>
                        </wps:bodyPr>
                      </wps:wsp>
                      <wps:wsp>
                        <wps:cNvPr id="408" name="圆角矩形 250"/>
                        <wps:cNvSpPr/>
                        <wps:spPr>
                          <a:xfrm>
                            <a:off x="180001" y="1543804"/>
                            <a:ext cx="1440000" cy="180000"/>
                          </a:xfrm>
                          <a:prstGeom prst="roundRect">
                            <a:avLst>
                              <a:gd name="adj" fmla="val 21876"/>
                            </a:avLst>
                          </a:prstGeom>
                        </wps:spPr>
                        <wps:style>
                          <a:lnRef idx="2">
                            <a:schemeClr val="dk1"/>
                          </a:lnRef>
                          <a:fillRef idx="1">
                            <a:schemeClr val="lt1"/>
                          </a:fillRef>
                          <a:effectRef idx="0">
                            <a:schemeClr val="dk1"/>
                          </a:effectRef>
                          <a:fontRef idx="minor">
                            <a:schemeClr val="dk1"/>
                          </a:fontRef>
                        </wps:style>
                        <wps:txbx>
                          <w:txbxContent>
                            <w:p w14:paraId="00C96FB3" w14:textId="696CECE2"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Conv(3x3,1,</w:t>
                              </w:r>
                              <w:r w:rsidRPr="007459C1">
                                <w:rPr>
                                  <w:rFonts w:ascii="Times New Roman" w:eastAsiaTheme="minorEastAsia" w:hAnsi="Times New Roman" w:cs="Times New Roman"/>
                                  <w:color w:val="000000" w:themeColor="text1"/>
                                  <w:kern w:val="24"/>
                                  <w:sz w:val="20"/>
                                  <w:szCs w:val="20"/>
                                </w:rPr>
                                <w:t xml:space="preserve"> </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out</w:t>
                              </w:r>
                              <w:r>
                                <w:rPr>
                                  <w:rFonts w:ascii="Times New Roman" w:hAnsi="Times New Roman" w:cs="Times New Roman"/>
                                  <w:color w:val="000000" w:themeColor="text1"/>
                                  <w:kern w:val="24"/>
                                  <w:sz w:val="20"/>
                                  <w:szCs w:val="20"/>
                                </w:rPr>
                                <w:t>,</w:t>
                              </w:r>
                              <w:r w:rsidRPr="007459C1">
                                <w:rPr>
                                  <w:rFonts w:ascii="Times New Roman" w:eastAsiaTheme="minorEastAsia" w:hAnsi="Times New Roman" w:cs="Times New Roman"/>
                                  <w:color w:val="000000" w:themeColor="text1"/>
                                  <w:kern w:val="24"/>
                                  <w:sz w:val="20"/>
                                  <w:szCs w:val="20"/>
                                </w:rPr>
                                <w:t xml:space="preserve"> </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out</w:t>
                              </w:r>
                              <w:r>
                                <w:rPr>
                                  <w:rFonts w:ascii="Times New Roman" w:hAnsi="Times New Roman" w:cs="Times New Roman"/>
                                  <w:color w:val="000000" w:themeColor="text1"/>
                                  <w:kern w:val="24"/>
                                  <w:sz w:val="20"/>
                                  <w:szCs w:val="20"/>
                                </w:rPr>
                                <w:t>,1,1)</w:t>
                              </w:r>
                            </w:p>
                          </w:txbxContent>
                        </wps:txbx>
                        <wps:bodyPr lIns="0" tIns="0" rIns="0" bIns="0" rtlCol="0" anchor="ctr" anchorCtr="1">
                          <a:noAutofit/>
                        </wps:bodyPr>
                      </wps:wsp>
                      <wps:wsp>
                        <wps:cNvPr id="409" name="圆角矩形 251"/>
                        <wps:cNvSpPr/>
                        <wps:spPr>
                          <a:xfrm>
                            <a:off x="180001" y="823804"/>
                            <a:ext cx="1440000"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7E834420"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wps:txbx>
                        <wps:bodyPr lIns="0" tIns="0" rIns="0" bIns="0" rtlCol="0" anchor="ctr" anchorCtr="1">
                          <a:noAutofit/>
                        </wps:bodyPr>
                      </wps:wsp>
                      <wps:wsp>
                        <wps:cNvPr id="410" name="圆角矩形 252"/>
                        <wps:cNvSpPr/>
                        <wps:spPr>
                          <a:xfrm>
                            <a:off x="180001" y="1903804"/>
                            <a:ext cx="1440000"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0E23C41D"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wps:txbx>
                        <wps:bodyPr lIns="0" tIns="0" rIns="0" bIns="0" rtlCol="0" anchor="ctr" anchorCtr="1">
                          <a:noAutofit/>
                        </wps:bodyPr>
                      </wps:wsp>
                      <wps:wsp>
                        <wps:cNvPr id="411" name="文本框 222"/>
                        <wps:cNvSpPr txBox="1"/>
                        <wps:spPr>
                          <a:xfrm>
                            <a:off x="774642" y="67307"/>
                            <a:ext cx="268605" cy="153035"/>
                          </a:xfrm>
                          <a:prstGeom prst="rect">
                            <a:avLst/>
                          </a:prstGeom>
                          <a:noFill/>
                        </wps:spPr>
                        <wps:txbx>
                          <w:txbxContent>
                            <w:p w14:paraId="3473B469"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Input</w:t>
                              </w:r>
                            </w:p>
                          </w:txbxContent>
                        </wps:txbx>
                        <wps:bodyPr wrap="none" lIns="0" tIns="0" rIns="0" bIns="0" rtlCol="0" anchor="ctr" anchorCtr="1">
                          <a:noAutofit/>
                        </wps:bodyPr>
                      </wps:wsp>
                      <wps:wsp>
                        <wps:cNvPr id="412" name="文本框 223"/>
                        <wps:cNvSpPr txBox="1"/>
                        <wps:spPr>
                          <a:xfrm>
                            <a:off x="724152" y="3019624"/>
                            <a:ext cx="353060" cy="180340"/>
                          </a:xfrm>
                          <a:prstGeom prst="rect">
                            <a:avLst/>
                          </a:prstGeom>
                          <a:noFill/>
                        </wps:spPr>
                        <wps:txbx>
                          <w:txbxContent>
                            <w:p w14:paraId="195AEB20" w14:textId="77777777" w:rsidR="008E36D5" w:rsidRDefault="008E36D5" w:rsidP="00FE1D7A">
                              <w:pPr>
                                <w:pStyle w:val="afffb"/>
                                <w:spacing w:before="0" w:beforeAutospacing="0" w:after="0" w:afterAutospacing="0"/>
                                <w:rPr>
                                  <w:rFonts w:hint="eastAsia"/>
                                </w:rPr>
                              </w:pPr>
                              <w:r>
                                <w:rPr>
                                  <w:rFonts w:ascii="Times New Roman" w:hAnsi="Times New Roman" w:cs="Times New Roman"/>
                                  <w:color w:val="000000" w:themeColor="text1"/>
                                  <w:kern w:val="24"/>
                                  <w:sz w:val="20"/>
                                  <w:szCs w:val="20"/>
                                </w:rPr>
                                <w:t>Output</w:t>
                              </w:r>
                            </w:p>
                          </w:txbxContent>
                        </wps:txbx>
                        <wps:bodyPr wrap="none" lIns="0" tIns="0" rIns="0" bIns="0" rtlCol="0" anchor="ctr" anchorCtr="1">
                          <a:noAutofit/>
                        </wps:bodyPr>
                      </wps:wsp>
                      <wps:wsp>
                        <wps:cNvPr id="413" name="肘形连接符 255"/>
                        <wps:cNvCnPr>
                          <a:cxnSpLocks/>
                        </wps:cNvCnPr>
                        <wps:spPr>
                          <a:xfrm>
                            <a:off x="900000" y="337803"/>
                            <a:ext cx="1600201" cy="846001"/>
                          </a:xfrm>
                          <a:prstGeom prst="bentConnector2">
                            <a:avLst/>
                          </a:prstGeom>
                          <a:noFill/>
                          <a:ln w="9525" cap="flat" cmpd="sng" algn="ctr">
                            <a:solidFill>
                              <a:sysClr val="windowText" lastClr="000000"/>
                            </a:solidFill>
                            <a:prstDash val="solid"/>
                            <a:miter lim="800000"/>
                            <a:tailEnd type="stealth"/>
                          </a:ln>
                          <a:effectLst/>
                        </wps:spPr>
                        <wps:bodyPr/>
                      </wps:wsp>
                      <wps:wsp>
                        <wps:cNvPr id="414" name="直接箭头连接符 256"/>
                        <wps:cNvCnPr>
                          <a:cxnSpLocks/>
                        </wps:cNvCnPr>
                        <wps:spPr>
                          <a:xfrm>
                            <a:off x="2500201" y="1363804"/>
                            <a:ext cx="0" cy="180000"/>
                          </a:xfrm>
                          <a:prstGeom prst="straightConnector1">
                            <a:avLst/>
                          </a:prstGeom>
                          <a:noFill/>
                          <a:ln w="9525" cap="flat" cmpd="sng" algn="ctr">
                            <a:solidFill>
                              <a:sysClr val="windowText" lastClr="000000"/>
                            </a:solidFill>
                            <a:prstDash val="solid"/>
                            <a:miter lim="800000"/>
                            <a:tailEnd type="stealth"/>
                          </a:ln>
                          <a:effectLst/>
                        </wps:spPr>
                        <wps:bodyPr/>
                      </wps:wsp>
                      <wps:wsp>
                        <wps:cNvPr id="415" name="圆角矩形 257"/>
                        <wps:cNvSpPr/>
                        <wps:spPr>
                          <a:xfrm>
                            <a:off x="1780201" y="1183804"/>
                            <a:ext cx="1440000" cy="180000"/>
                          </a:xfrm>
                          <a:prstGeom prst="roundRect">
                            <a:avLst/>
                          </a:prstGeom>
                        </wps:spPr>
                        <wps:style>
                          <a:lnRef idx="2">
                            <a:schemeClr val="dk1"/>
                          </a:lnRef>
                          <a:fillRef idx="1">
                            <a:schemeClr val="lt1"/>
                          </a:fillRef>
                          <a:effectRef idx="0">
                            <a:schemeClr val="dk1"/>
                          </a:effectRef>
                          <a:fontRef idx="minor">
                            <a:schemeClr val="dk1"/>
                          </a:fontRef>
                        </wps:style>
                        <wps:txbx>
                          <w:txbxContent>
                            <w:p w14:paraId="6A68CC1A" w14:textId="14C2CC4A" w:rsidR="008E36D5" w:rsidRDefault="008E36D5" w:rsidP="00FE1D7A">
                              <w:pPr>
                                <w:pStyle w:val="afffb"/>
                                <w:spacing w:before="0" w:beforeAutospacing="0" w:after="0" w:afterAutospacing="0"/>
                                <w:jc w:val="center"/>
                                <w:rPr>
                                  <w:rFonts w:hint="eastAsia"/>
                                </w:rPr>
                              </w:pPr>
                              <w:r>
                                <w:rPr>
                                  <w:rFonts w:ascii="Times New Roman" w:eastAsiaTheme="minorEastAsia" w:hAnsi="Times New Roman" w:cs="Times New Roman"/>
                                  <w:color w:val="000000" w:themeColor="text1"/>
                                  <w:kern w:val="24"/>
                                  <w:sz w:val="20"/>
                                  <w:szCs w:val="20"/>
                                </w:rPr>
                                <w:t>Conv(1x1,2,</w:t>
                              </w:r>
                              <w:r w:rsidRPr="007459C1">
                                <w:rPr>
                                  <w:rFonts w:ascii="Times New Roman" w:eastAsiaTheme="minorEastAsia" w:hAnsi="Times New Roman" w:cs="Times New Roman"/>
                                  <w:color w:val="000000" w:themeColor="text1"/>
                                  <w:kern w:val="24"/>
                                  <w:sz w:val="20"/>
                                  <w:szCs w:val="20"/>
                                </w:rPr>
                                <w:t xml:space="preserve"> </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in</w:t>
                              </w:r>
                              <w:r>
                                <w:rPr>
                                  <w:rFonts w:ascii="Times New Roman" w:eastAsiaTheme="minorEastAsia" w:hAnsi="Times New Roman"/>
                                  <w:color w:val="000000"/>
                                  <w:kern w:val="24"/>
                                  <w:sz w:val="20"/>
                                  <w:szCs w:val="20"/>
                                </w:rPr>
                                <w:t>,</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out</w:t>
                              </w:r>
                              <w:r>
                                <w:rPr>
                                  <w:rFonts w:ascii="Times New Roman" w:eastAsiaTheme="minorEastAsia" w:hAnsi="Times New Roman" w:cs="Times New Roman"/>
                                  <w:color w:val="000000" w:themeColor="text1"/>
                                  <w:kern w:val="24"/>
                                  <w:sz w:val="20"/>
                                  <w:szCs w:val="20"/>
                                </w:rPr>
                                <w:t>,0,0)</w:t>
                              </w:r>
                            </w:p>
                          </w:txbxContent>
                        </wps:txbx>
                        <wps:bodyPr lIns="0" tIns="0" rIns="0" bIns="0" rtlCol="0" anchor="ctr" anchorCtr="1">
                          <a:noAutofit/>
                        </wps:bodyPr>
                      </wps:wsp>
                      <wps:wsp>
                        <wps:cNvPr id="416" name="圆角矩形 258"/>
                        <wps:cNvSpPr/>
                        <wps:spPr>
                          <a:xfrm>
                            <a:off x="1780201" y="1543804"/>
                            <a:ext cx="1440000" cy="180000"/>
                          </a:xfrm>
                          <a:prstGeom prst="roundRect">
                            <a:avLst>
                              <a:gd name="adj" fmla="val 21876"/>
                            </a:avLst>
                          </a:prstGeom>
                        </wps:spPr>
                        <wps:style>
                          <a:lnRef idx="2">
                            <a:schemeClr val="dk1"/>
                          </a:lnRef>
                          <a:fillRef idx="1">
                            <a:schemeClr val="lt1"/>
                          </a:fillRef>
                          <a:effectRef idx="0">
                            <a:schemeClr val="dk1"/>
                          </a:effectRef>
                          <a:fontRef idx="minor">
                            <a:schemeClr val="dk1"/>
                          </a:fontRef>
                        </wps:style>
                        <wps:txbx>
                          <w:txbxContent>
                            <w:p w14:paraId="0D009EF6"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wps:txbx>
                        <wps:bodyPr lIns="0" tIns="0" rIns="0" bIns="0" rtlCol="0" anchor="ctr" anchorCtr="1">
                          <a:noAutofit/>
                        </wps:bodyPr>
                      </wps:wsp>
                      <wps:wsp>
                        <wps:cNvPr id="417" name="肘形连接符 259"/>
                        <wps:cNvCnPr>
                          <a:cxnSpLocks/>
                        </wps:cNvCnPr>
                        <wps:spPr>
                          <a:xfrm rot="5400000">
                            <a:off x="1430101" y="1283704"/>
                            <a:ext cx="630000" cy="1510200"/>
                          </a:xfrm>
                          <a:prstGeom prst="bentConnector2">
                            <a:avLst/>
                          </a:prstGeom>
                          <a:noFill/>
                          <a:ln w="9525" cap="flat" cmpd="sng" algn="ctr">
                            <a:solidFill>
                              <a:sysClr val="windowText" lastClr="000000"/>
                            </a:solidFill>
                            <a:prstDash val="solid"/>
                            <a:miter lim="800000"/>
                            <a:tailEnd type="stealth"/>
                          </a:ln>
                          <a:effectLst/>
                        </wps:spPr>
                        <wps:bodyPr/>
                      </wps:wsp>
                    </wpc:wpc>
                  </a:graphicData>
                </a:graphic>
              </wp:inline>
            </w:drawing>
          </mc:Choice>
          <mc:Fallback>
            <w:pict>
              <v:group w14:anchorId="65358E26" id="画布 10" o:spid="_x0000_s1049" editas="canvas" style="width:265.45pt;height:251.95pt;mso-position-horizontal-relative:char;mso-position-vertical-relative:line" coordsize="33712,3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">
                <v:shape id="_x0000_s1050" type="#_x0000_t75" style="position:absolute;width:33712;height:31997;visibility:visible;mso-wrap-style:square">
                  <v:fill o:detectmouseclick="t"/>
                  <v:path o:connecttype="none"/>
                </v:shape>
                <v:shape id="直接箭头连接符 238" o:spid="_x0000_s1051" type="#_x0000_t32" style="position:absolute;left:9000;top:28038;width:6;height:21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" strokecolor="windowText">
                  <v:stroke endarrow="classic" joinstyle="miter"/>
                  <o:lock v:ext="edit" shapetype="f"/>
                </v:shape>
                <v:shape id="直接箭头连接符 239" o:spid="_x0000_s1052" type="#_x0000_t32" style="position:absolute;left:9000;top:2083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" strokecolor="windowText">
                  <v:stroke endarrow="classic" joinstyle="miter"/>
                  <o:lock v:ext="edit" shapetype="f"/>
                </v:shape>
                <v:shape id="直接箭头连接符 240" o:spid="_x0000_s1053" type="#_x0000_t32" style="position:absolute;left:9000;top:1723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" strokecolor="windowText">
                  <v:stroke endarrow="classic" joinstyle="miter"/>
                  <o:lock v:ext="edit" shapetype="f"/>
                </v:shape>
                <v:shape id="直接箭头连接符 241" o:spid="_x0000_s1054" type="#_x0000_t32" style="position:absolute;left:9000;top:1363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" strokecolor="windowText">
                  <v:stroke endarrow="classic" joinstyle="miter"/>
                  <o:lock v:ext="edit" shapetype="f"/>
                </v:shape>
                <v:shape id="直接箭头连接符 242" o:spid="_x0000_s1055" type="#_x0000_t32" style="position:absolute;left:9006;top:2537;width:0;height:2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" strokecolor="windowText">
                  <v:stroke endarrow="classic" joinstyle="miter"/>
                  <o:lock v:ext="edit" shapetype="f"/>
                </v:shape>
                <v:shape id="直接箭头连接符 243" o:spid="_x0000_s1056" type="#_x0000_t32" style="position:absolute;left:9000;top:1003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" strokecolor="windowText">
                  <v:stroke endarrow="classic" joinstyle="miter"/>
                  <o:lock v:ext="edit" shapetype="f"/>
                </v:shape>
                <v:shape id="直接箭头连接符 244" o:spid="_x0000_s1057" type="#_x0000_t32" style="position:absolute;left:9000;top:643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" strokecolor="windowText">
                  <v:stroke endarrow="classic" joinstyle="miter"/>
                  <o:lock v:ext="edit" shapetype="f"/>
                </v:shape>
                <v:group id="组合 245" o:spid="_x0000_s1058" style="position:absolute;left:8100;top:22638;width:1800;height:1800" coordorigin="6300,21960"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流程图: 接点 260" o:spid="_x0000_s1059" type="#_x0000_t120" style="position:absolute;left:6300;top:21960;width:1800;height:180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" filled="f" strokecolor="windowText" strokeweight="1pt">
                    <v:stroke joinstyle="miter"/>
                    <v:textbox inset=",0,,0"/>
                  </v:shape>
                  <v:line id="直接连接符 261" o:spid="_x0000_s1060" style="position:absolute;visibility:visible;mso-wrap-style:square" from="6300,22860" to="8100,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" strokecolor="windowText" strokeweight="1pt">
                    <v:stroke joinstyle="miter"/>
                    <o:lock v:ext="edit" shapetype="f"/>
                  </v:line>
                  <v:line id="直接连接符 262" o:spid="_x0000_s1061" style="position:absolute;visibility:visible;mso-wrap-style:square" from="7200,21960" to="7200,2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" strokecolor="windowText" strokeweight="1pt">
                    <v:stroke joinstyle="miter"/>
                    <o:lock v:ext="edit" shapetype="f"/>
                  </v:line>
                </v:group>
                <v:shape id="直接箭头连接符 246" o:spid="_x0000_s1062" type="#_x0000_t32" style="position:absolute;left:9000;top:2443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" strokecolor="windowText">
                  <v:stroke endarrow="classic" joinstyle="miter"/>
                  <o:lock v:ext="edit" shapetype="f"/>
                </v:shape>
                <v:roundrect id="圆角矩形 247" o:spid="_x0000_s1063" style="position:absolute;left:1800;top:26238;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" fillcolor="white [3201]" strokecolor="black [3200]" strokeweight="1pt">
                  <v:stroke joinstyle="miter"/>
                  <v:textbox inset="0,0,0,0">
                    <w:txbxContent>
                      <w:p w14:paraId="76BF0177"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ReLU( )</w:t>
                        </w:r>
                      </w:p>
                    </w:txbxContent>
                  </v:textbox>
                </v:roundrect>
                <v:roundrect id="圆角矩形 248" o:spid="_x0000_s1064" style="position:absolute;left:1800;top:11838;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" fillcolor="white [3201]" strokecolor="black [3200]" strokeweight="1pt">
                  <v:stroke joinstyle="miter"/>
                  <v:textbox inset="0,0,0,0">
                    <w:txbxContent>
                      <w:p w14:paraId="07925EDA"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ReLU( )</w:t>
                        </w:r>
                      </w:p>
                    </w:txbxContent>
                  </v:textbox>
                </v:roundrect>
                <v:roundrect id="圆角矩形 249" o:spid="_x0000_s1065" style="position:absolute;left:1800;top:4638;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" fillcolor="white [3201]" strokecolor="black [3200]" strokeweight="1pt">
                  <v:stroke joinstyle="miter"/>
                  <v:textbox inset="0,0,0,0">
                    <w:txbxContent>
                      <w:p w14:paraId="58D67871" w14:textId="5FA99125"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Conv(3x3,2,</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in</w:t>
                        </w:r>
                        <w:r>
                          <w:rPr>
                            <w:rFonts w:ascii="Times New Roman" w:eastAsiaTheme="minorEastAsia" w:hAnsi="Times New Roman"/>
                            <w:color w:val="000000"/>
                            <w:kern w:val="24"/>
                            <w:sz w:val="20"/>
                            <w:szCs w:val="20"/>
                          </w:rPr>
                          <w:t>,</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out</w:t>
                        </w:r>
                        <w:r>
                          <w:rPr>
                            <w:rFonts w:ascii="Times New Roman" w:hAnsi="Times New Roman" w:cs="Times New Roman"/>
                            <w:color w:val="000000" w:themeColor="text1"/>
                            <w:kern w:val="24"/>
                            <w:sz w:val="20"/>
                            <w:szCs w:val="20"/>
                          </w:rPr>
                          <w:t>,1,1)</w:t>
                        </w:r>
                      </w:p>
                    </w:txbxContent>
                  </v:textbox>
                </v:roundrect>
                <v:roundrect id="圆角矩形 250" o:spid="_x0000_s1066" style="position:absolute;left:1800;top:15438;width:14400;height:1800;visibility:visible;mso-wrap-style:square;v-text-anchor:middle-center" arcsize=".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" fillcolor="white [3201]" strokecolor="black [3200]" strokeweight="1pt">
                  <v:stroke joinstyle="miter"/>
                  <v:textbox inset="0,0,0,0">
                    <w:txbxContent>
                      <w:p w14:paraId="00C96FB3" w14:textId="696CECE2"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Conv(3x3,1,</w:t>
                        </w:r>
                        <w:r w:rsidRPr="007459C1">
                          <w:rPr>
                            <w:rFonts w:ascii="Times New Roman" w:eastAsiaTheme="minorEastAsia" w:hAnsi="Times New Roman" w:cs="Times New Roman"/>
                            <w:color w:val="000000" w:themeColor="text1"/>
                            <w:kern w:val="24"/>
                            <w:sz w:val="20"/>
                            <w:szCs w:val="20"/>
                          </w:rPr>
                          <w:t xml:space="preserve"> </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out</w:t>
                        </w:r>
                        <w:r>
                          <w:rPr>
                            <w:rFonts w:ascii="Times New Roman" w:hAnsi="Times New Roman" w:cs="Times New Roman"/>
                            <w:color w:val="000000" w:themeColor="text1"/>
                            <w:kern w:val="24"/>
                            <w:sz w:val="20"/>
                            <w:szCs w:val="20"/>
                          </w:rPr>
                          <w:t>,</w:t>
                        </w:r>
                        <w:r w:rsidRPr="007459C1">
                          <w:rPr>
                            <w:rFonts w:ascii="Times New Roman" w:eastAsiaTheme="minorEastAsia" w:hAnsi="Times New Roman" w:cs="Times New Roman"/>
                            <w:color w:val="000000" w:themeColor="text1"/>
                            <w:kern w:val="24"/>
                            <w:sz w:val="20"/>
                            <w:szCs w:val="20"/>
                          </w:rPr>
                          <w:t xml:space="preserve"> </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out</w:t>
                        </w:r>
                        <w:r>
                          <w:rPr>
                            <w:rFonts w:ascii="Times New Roman" w:hAnsi="Times New Roman" w:cs="Times New Roman"/>
                            <w:color w:val="000000" w:themeColor="text1"/>
                            <w:kern w:val="24"/>
                            <w:sz w:val="20"/>
                            <w:szCs w:val="20"/>
                          </w:rPr>
                          <w:t>,1,1)</w:t>
                        </w:r>
                      </w:p>
                    </w:txbxContent>
                  </v:textbox>
                </v:roundrect>
                <v:roundrect id="圆角矩形 251" o:spid="_x0000_s1067" style="position:absolute;left:1800;top:8238;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" fillcolor="white [3201]" strokecolor="black [3200]" strokeweight="1pt">
                  <v:stroke joinstyle="miter"/>
                  <v:textbox inset="0,0,0,0">
                    <w:txbxContent>
                      <w:p w14:paraId="7E834420"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v:textbox>
                </v:roundrect>
                <v:roundrect id="圆角矩形 252" o:spid="_x0000_s1068" style="position:absolute;left:1800;top:19038;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" fillcolor="white [3201]" strokecolor="black [3200]" strokeweight="1pt">
                  <v:stroke joinstyle="miter"/>
                  <v:textbox inset="0,0,0,0">
                    <w:txbxContent>
                      <w:p w14:paraId="0E23C41D"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v:textbox>
                </v:roundrect>
                <v:shape id="文本框 222" o:spid="_x0000_s1069" type="#_x0000_t202" style="position:absolute;left:7746;top:673;width:2686;height:1530;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" filled="f" stroked="f">
                  <v:textbox inset="0,0,0,0">
                    <w:txbxContent>
                      <w:p w14:paraId="3473B469"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Input</w:t>
                        </w:r>
                      </w:p>
                    </w:txbxContent>
                  </v:textbox>
                </v:shape>
                <v:shape id="文本框 223" o:spid="_x0000_s1070" type="#_x0000_t202" style="position:absolute;left:7241;top:30196;width:3531;height:180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" filled="f" stroked="f">
                  <v:textbox inset="0,0,0,0">
                    <w:txbxContent>
                      <w:p w14:paraId="195AEB20" w14:textId="77777777" w:rsidR="008E36D5" w:rsidRDefault="008E36D5" w:rsidP="00FE1D7A">
                        <w:pPr>
                          <w:pStyle w:val="afffb"/>
                          <w:spacing w:before="0" w:beforeAutospacing="0" w:after="0" w:afterAutospacing="0"/>
                          <w:rPr>
                            <w:rFonts w:hint="eastAsia"/>
                          </w:rPr>
                        </w:pPr>
                        <w:r>
                          <w:rPr>
                            <w:rFonts w:ascii="Times New Roman" w:hAnsi="Times New Roman" w:cs="Times New Roman"/>
                            <w:color w:val="000000" w:themeColor="text1"/>
                            <w:kern w:val="24"/>
                            <w:sz w:val="20"/>
                            <w:szCs w:val="20"/>
                          </w:rPr>
                          <w:t>Output</w:t>
                        </w:r>
                      </w:p>
                    </w:txbxContent>
                  </v:textbox>
                </v:shape>
                <v:shapetype id="_x0000_t33" coordsize="21600,21600" o:spt="33" o:oned="t" path="m,l21600,r,21600e" filled="f">
                  <v:stroke joinstyle="miter"/>
                  <v:path arrowok="t" fillok="f" o:connecttype="none"/>
                  <o:lock v:ext="edit" shapetype="t"/>
                </v:shapetype>
                <v:shape id="肘形连接符 255" o:spid="_x0000_s1071" type="#_x0000_t33" style="position:absolute;left:9000;top:3378;width:16002;height:84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" strokecolor="windowText">
                  <v:stroke endarrow="classic"/>
                  <o:lock v:ext="edit" shapetype="f"/>
                </v:shape>
                <v:shape id="直接箭头连接符 256" o:spid="_x0000_s1072" type="#_x0000_t32" style="position:absolute;left:25002;top:1363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" strokecolor="windowText">
                  <v:stroke endarrow="classic" joinstyle="miter"/>
                  <o:lock v:ext="edit" shapetype="f"/>
                </v:shape>
                <v:roundrect id="圆角矩形 257" o:spid="_x0000_s1073" style="position:absolute;left:17802;top:11838;width:14400;height:18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" fillcolor="white [3201]" strokecolor="black [3200]" strokeweight="1pt">
                  <v:stroke joinstyle="miter"/>
                  <v:textbox inset="0,0,0,0">
                    <w:txbxContent>
                      <w:p w14:paraId="6A68CC1A" w14:textId="14C2CC4A" w:rsidR="008E36D5" w:rsidRDefault="008E36D5" w:rsidP="00FE1D7A">
                        <w:pPr>
                          <w:pStyle w:val="afffb"/>
                          <w:spacing w:before="0" w:beforeAutospacing="0" w:after="0" w:afterAutospacing="0"/>
                          <w:jc w:val="center"/>
                          <w:rPr>
                            <w:rFonts w:hint="eastAsia"/>
                          </w:rPr>
                        </w:pPr>
                        <w:r>
                          <w:rPr>
                            <w:rFonts w:ascii="Times New Roman" w:eastAsiaTheme="minorEastAsia" w:hAnsi="Times New Roman" w:cs="Times New Roman"/>
                            <w:color w:val="000000" w:themeColor="text1"/>
                            <w:kern w:val="24"/>
                            <w:sz w:val="20"/>
                            <w:szCs w:val="20"/>
                          </w:rPr>
                          <w:t>Conv(1x1,2,</w:t>
                        </w:r>
                        <w:r w:rsidRPr="007459C1">
                          <w:rPr>
                            <w:rFonts w:ascii="Times New Roman" w:eastAsiaTheme="minorEastAsia" w:hAnsi="Times New Roman" w:cs="Times New Roman"/>
                            <w:color w:val="000000" w:themeColor="text1"/>
                            <w:kern w:val="24"/>
                            <w:sz w:val="20"/>
                            <w:szCs w:val="20"/>
                          </w:rPr>
                          <w:t xml:space="preserve"> </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in</w:t>
                        </w:r>
                        <w:r>
                          <w:rPr>
                            <w:rFonts w:ascii="Times New Roman" w:eastAsiaTheme="minorEastAsia" w:hAnsi="Times New Roman"/>
                            <w:color w:val="000000"/>
                            <w:kern w:val="24"/>
                            <w:sz w:val="20"/>
                            <w:szCs w:val="20"/>
                          </w:rPr>
                          <w:t>,</w:t>
                        </w:r>
                        <w:r>
                          <w:rPr>
                            <w:rFonts w:ascii="Times New Roman" w:eastAsiaTheme="minorEastAsia" w:hAnsi="Times New Roman" w:cs="Times New Roman"/>
                            <w:color w:val="000000" w:themeColor="text1"/>
                            <w:kern w:val="24"/>
                            <w:sz w:val="20"/>
                            <w:szCs w:val="20"/>
                          </w:rPr>
                          <w:t>C</w:t>
                        </w:r>
                        <w:r w:rsidRPr="004B1FEE">
                          <w:rPr>
                            <w:rFonts w:ascii="Times New Roman" w:eastAsiaTheme="minorEastAsia" w:hAnsi="Times New Roman" w:cs="Times New Roman"/>
                            <w:color w:val="000000" w:themeColor="text1"/>
                            <w:kern w:val="24"/>
                            <w:sz w:val="20"/>
                            <w:szCs w:val="20"/>
                            <w:vertAlign w:val="subscript"/>
                          </w:rPr>
                          <w:t>out</w:t>
                        </w:r>
                        <w:r>
                          <w:rPr>
                            <w:rFonts w:ascii="Times New Roman" w:eastAsiaTheme="minorEastAsia" w:hAnsi="Times New Roman" w:cs="Times New Roman"/>
                            <w:color w:val="000000" w:themeColor="text1"/>
                            <w:kern w:val="24"/>
                            <w:sz w:val="20"/>
                            <w:szCs w:val="20"/>
                          </w:rPr>
                          <w:t>,0,0)</w:t>
                        </w:r>
                      </w:p>
                    </w:txbxContent>
                  </v:textbox>
                </v:roundrect>
                <v:roundrect id="圆角矩形 258" o:spid="_x0000_s1074" style="position:absolute;left:17802;top:15438;width:14400;height:1800;visibility:visible;mso-wrap-style:square;v-text-anchor:middle-center" arcsize=".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" fillcolor="white [3201]" strokecolor="black [3200]" strokeweight="1pt">
                  <v:stroke joinstyle="miter"/>
                  <v:textbox inset="0,0,0,0">
                    <w:txbxContent>
                      <w:p w14:paraId="0D009EF6" w14:textId="77777777" w:rsidR="008E36D5" w:rsidRDefault="008E36D5" w:rsidP="00FE1D7A">
                        <w:pPr>
                          <w:pStyle w:val="afffb"/>
                          <w:spacing w:before="0" w:beforeAutospacing="0" w:after="0" w:afterAutospacing="0"/>
                          <w:jc w:val="center"/>
                          <w:rPr>
                            <w:rFonts w:hint="eastAsia"/>
                          </w:rPr>
                        </w:pPr>
                        <w:r>
                          <w:rPr>
                            <w:rFonts w:ascii="Times New Roman" w:hAnsi="Times New Roman" w:cs="Times New Roman"/>
                            <w:color w:val="000000" w:themeColor="text1"/>
                            <w:kern w:val="24"/>
                            <w:sz w:val="20"/>
                            <w:szCs w:val="20"/>
                          </w:rPr>
                          <w:t>BatchNorm( )</w:t>
                        </w:r>
                      </w:p>
                    </w:txbxContent>
                  </v:textbox>
                </v:roundrect>
                <v:shape id="肘形连接符 259" o:spid="_x0000_s1075" type="#_x0000_t33" style="position:absolute;left:14301;top:12837;width:6300;height:151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" strokecolor="windowText">
                  <v:stroke endarrow="classic"/>
                  <o:lock v:ext="edit" shapetype="f"/>
                </v:shape>
                <w10:anchorlock/>
              </v:group>
            </w:pict>
          </mc:Fallback>
        </mc:AlternateContent>
      </w:r>
    </w:p>
    <w:p w14:paraId="5FA5A156" w14:textId="1D41707A" w:rsidR="00FE1D7A" w:rsidRPr="00AE7166" w:rsidRDefault="00FE1D7A" w:rsidP="00AE7166">
      <w:pPr>
        <w:tabs>
          <w:tab w:val="center" w:pos="4201"/>
          <w:tab w:val="right" w:leader="dot" w:pos="9298"/>
        </w:tabs>
        <w:autoSpaceDE w:val="0"/>
        <w:autoSpaceDN w:val="0"/>
        <w:spacing w:after="240"/>
        <w:jc w:val="center"/>
        <w:rPr>
          <w:rFonts w:ascii="黑体" w:eastAsia="黑体" w:hAnsi="黑体" w:cs="Times New Roman" w:hint="eastAsia"/>
          <w:sz w:val="21"/>
          <w:szCs w:val="20"/>
        </w:rPr>
      </w:pPr>
      <w:r w:rsidRPr="00AE7166">
        <w:rPr>
          <w:rFonts w:ascii="黑体" w:eastAsia="黑体" w:hAnsi="黑体" w:cs="Times New Roman" w:hint="eastAsia"/>
          <w:sz w:val="21"/>
          <w:szCs w:val="20"/>
        </w:rPr>
        <w:t>图</w:t>
      </w:r>
      <w:r w:rsidR="0089046B">
        <w:rPr>
          <w:rFonts w:ascii="黑体" w:eastAsia="黑体" w:hAnsi="黑体" w:cs="Times New Roman" w:hint="eastAsia"/>
          <w:sz w:val="21"/>
          <w:szCs w:val="20"/>
        </w:rPr>
        <w:t xml:space="preserve"> </w:t>
      </w:r>
      <w:r w:rsidRPr="00AE7166">
        <w:rPr>
          <w:rFonts w:ascii="黑体" w:eastAsia="黑体" w:hAnsi="黑体" w:cs="Times New Roman"/>
          <w:sz w:val="21"/>
          <w:szCs w:val="20"/>
        </w:rPr>
        <w:t xml:space="preserve">2 </w:t>
      </w:r>
      <w:r w:rsidRPr="00AE7166">
        <w:rPr>
          <w:rFonts w:ascii="黑体" w:eastAsia="黑体" w:hAnsi="黑体" w:cs="Times New Roman" w:hint="eastAsia"/>
          <w:sz w:val="21"/>
          <w:szCs w:val="20"/>
        </w:rPr>
        <w:t>下采样残差块结构图</w:t>
      </w:r>
    </w:p>
    <w:p w14:paraId="716D5009" w14:textId="123B2E47" w:rsidR="0057333D" w:rsidRDefault="0057333D">
      <w:pPr>
        <w:pStyle w:val="a8"/>
        <w:spacing w:before="156" w:after="156"/>
        <w:jc w:val="both"/>
        <w:rPr>
          <w:lang w:val="en-GB"/>
        </w:rPr>
      </w:pPr>
      <w:bookmarkStart w:id="277" w:name="_Toc186809324"/>
      <w:bookmarkStart w:id="278" w:name="_Toc194321197"/>
      <w:r>
        <w:rPr>
          <w:rFonts w:hint="eastAsia"/>
          <w:lang w:val="en-GB"/>
        </w:rPr>
        <w:lastRenderedPageBreak/>
        <w:t xml:space="preserve">级联 </w:t>
      </w:r>
      <w:r w:rsidRPr="00EA1A7C">
        <w:rPr>
          <w:rFonts w:hAnsi="黑体"/>
          <w:lang w:val="en-GB"/>
        </w:rPr>
        <w:t>concatenation</w:t>
      </w:r>
      <w:bookmarkEnd w:id="277"/>
      <w:bookmarkEnd w:id="278"/>
    </w:p>
    <w:p w14:paraId="2595D867" w14:textId="77777777" w:rsidR="000A3A1F" w:rsidRPr="00D158BD" w:rsidRDefault="000A3A1F" w:rsidP="000A3A1F">
      <w:pPr>
        <w:shd w:val="clear" w:color="auto" w:fill="FFFFFF" w:themeFill="background1"/>
        <w:tabs>
          <w:tab w:val="center" w:pos="4201"/>
          <w:tab w:val="right" w:leader="dot" w:pos="9298"/>
        </w:tabs>
        <w:autoSpaceDE w:val="0"/>
        <w:autoSpaceDN w:val="0"/>
        <w:ind w:firstLineChars="200" w:firstLine="420"/>
        <w:jc w:val="both"/>
        <w:rPr>
          <w:rFonts w:ascii="Times New Roman" w:hAnsi="Times New Roman" w:cs="Times New Roman"/>
          <w:snapToGrid w:val="0"/>
          <w:sz w:val="21"/>
          <w:szCs w:val="20"/>
        </w:rPr>
      </w:pPr>
      <w:r w:rsidRPr="00D158BD">
        <w:rPr>
          <w:rFonts w:ascii="Times New Roman" w:hAnsi="Times New Roman" w:cs="Times New Roman" w:hint="eastAsia"/>
          <w:snapToGrid w:val="0"/>
          <w:sz w:val="21"/>
          <w:szCs w:val="20"/>
        </w:rPr>
        <w:t>两个张量级联表示为</w:t>
      </w:r>
      <w:proofErr w:type="spellStart"/>
      <w:r w:rsidRPr="00D158BD">
        <w:rPr>
          <w:rFonts w:ascii="Times New Roman" w:hAnsi="Times New Roman" w:cs="Times New Roman"/>
          <w:snapToGrid w:val="0"/>
          <w:sz w:val="21"/>
          <w:szCs w:val="20"/>
        </w:rPr>
        <w:t>Concat</w:t>
      </w:r>
      <w:proofErr w:type="spellEnd"/>
      <w:r w:rsidRPr="00D158BD">
        <w:rPr>
          <w:rFonts w:ascii="Times New Roman" w:hAnsi="Times New Roman" w:cs="Times New Roman"/>
          <w:snapToGrid w:val="0"/>
          <w:sz w:val="21"/>
          <w:szCs w:val="20"/>
        </w:rPr>
        <w:t>(C</w:t>
      </w:r>
      <w:r w:rsidRPr="00D158BD">
        <w:rPr>
          <w:rFonts w:ascii="Times New Roman" w:hAnsi="Times New Roman" w:cs="Times New Roman"/>
          <w:snapToGrid w:val="0"/>
          <w:sz w:val="21"/>
          <w:szCs w:val="20"/>
          <w:vertAlign w:val="subscript"/>
        </w:rPr>
        <w:t>1</w:t>
      </w:r>
      <w:r w:rsidRPr="00D158BD">
        <w:rPr>
          <w:rFonts w:ascii="Times New Roman" w:hAnsi="Times New Roman" w:cs="Times New Roman"/>
          <w:snapToGrid w:val="0"/>
          <w:sz w:val="21"/>
          <w:szCs w:val="20"/>
        </w:rPr>
        <w:t>, C</w:t>
      </w:r>
      <w:r w:rsidRPr="00D158BD">
        <w:rPr>
          <w:rFonts w:ascii="Times New Roman" w:hAnsi="Times New Roman" w:cs="Times New Roman"/>
          <w:snapToGrid w:val="0"/>
          <w:sz w:val="21"/>
          <w:szCs w:val="20"/>
          <w:vertAlign w:val="subscript"/>
        </w:rPr>
        <w:t>2</w:t>
      </w:r>
      <w:r w:rsidRPr="00D158BD">
        <w:rPr>
          <w:rFonts w:ascii="Times New Roman" w:hAnsi="Times New Roman" w:cs="Times New Roman"/>
          <w:snapToGrid w:val="0"/>
          <w:sz w:val="21"/>
          <w:szCs w:val="20"/>
        </w:rPr>
        <w:t>)</w:t>
      </w:r>
      <w:r w:rsidRPr="00D158BD">
        <w:rPr>
          <w:rFonts w:ascii="Times New Roman" w:hAnsi="Times New Roman" w:cs="Times New Roman" w:hint="eastAsia"/>
          <w:snapToGrid w:val="0"/>
          <w:sz w:val="21"/>
          <w:szCs w:val="20"/>
        </w:rPr>
        <w:t>，该过程是将两个具有相同空间大小的张量按照指定的顺序在通道维度进行拼接。</w:t>
      </w:r>
    </w:p>
    <w:p w14:paraId="009BA9BC" w14:textId="77777777" w:rsidR="000A3A1F" w:rsidRPr="00D158BD" w:rsidRDefault="000A3A1F" w:rsidP="000A3A1F">
      <w:pPr>
        <w:widowControl w:val="0"/>
        <w:numPr>
          <w:ilvl w:val="0"/>
          <w:numId w:val="45"/>
        </w:numPr>
        <w:shd w:val="clear" w:color="auto" w:fill="FFFFFF" w:themeFill="background1"/>
        <w:ind w:left="0" w:firstLineChars="200" w:firstLine="420"/>
        <w:jc w:val="both"/>
        <w:rPr>
          <w:rFonts w:ascii="Times New Roman" w:hAnsi="Times New Roman" w:cs="Times New Roman"/>
          <w:snapToGrid w:val="0"/>
          <w:sz w:val="21"/>
          <w:szCs w:val="20"/>
        </w:rPr>
      </w:pPr>
      <w:r w:rsidRPr="00D158BD">
        <w:rPr>
          <w:rFonts w:ascii="Times New Roman" w:hAnsi="Times New Roman" w:cs="Times New Roman" w:hint="eastAsia"/>
          <w:snapToGrid w:val="0"/>
          <w:sz w:val="21"/>
          <w:szCs w:val="20"/>
        </w:rPr>
        <w:t>输入张量</w:t>
      </w:r>
      <w:r w:rsidRPr="00D158BD">
        <w:rPr>
          <w:rFonts w:ascii="Times New Roman" w:hAnsi="Times New Roman" w:cs="Times New Roman"/>
          <w:snapToGrid w:val="0"/>
          <w:sz w:val="21"/>
          <w:szCs w:val="20"/>
        </w:rPr>
        <w:t>input</w:t>
      </w:r>
      <w:r w:rsidRPr="00D158BD">
        <w:rPr>
          <w:rFonts w:ascii="Times New Roman" w:hAnsi="Times New Roman" w:cs="Times New Roman"/>
          <w:snapToGrid w:val="0"/>
          <w:sz w:val="21"/>
          <w:szCs w:val="20"/>
          <w:vertAlign w:val="subscript"/>
        </w:rPr>
        <w:t>1</w:t>
      </w:r>
      <w:r w:rsidRPr="00D158BD">
        <w:rPr>
          <w:rFonts w:ascii="Times New Roman" w:hAnsi="Times New Roman" w:cs="Times New Roman" w:hint="eastAsia"/>
          <w:snapToGrid w:val="0"/>
          <w:sz w:val="21"/>
          <w:szCs w:val="20"/>
        </w:rPr>
        <w:t>，</w:t>
      </w:r>
      <w:r w:rsidRPr="006D1D41">
        <w:rPr>
          <w:rFonts w:ascii="Times New Roman" w:hAnsi="Times New Roman" w:cs="Times New Roman" w:hint="eastAsia"/>
          <w:sz w:val="21"/>
          <w:szCs w:val="20"/>
        </w:rPr>
        <w:t>维度</w:t>
      </w:r>
      <w:r w:rsidRPr="00D158BD">
        <w:rPr>
          <w:rFonts w:ascii="Times New Roman" w:hAnsi="Times New Roman" w:cs="Times New Roman" w:hint="eastAsia"/>
          <w:snapToGrid w:val="0"/>
          <w:sz w:val="21"/>
          <w:szCs w:val="20"/>
        </w:rPr>
        <w:t>为</w:t>
      </w:r>
      <w:r w:rsidRPr="00D158BD">
        <w:rPr>
          <w:rFonts w:ascii="Times New Roman" w:hAnsi="Times New Roman" w:cs="Times New Roman"/>
          <w:snapToGrid w:val="0"/>
          <w:sz w:val="21"/>
          <w:szCs w:val="20"/>
        </w:rPr>
        <w:t>(C</w:t>
      </w:r>
      <w:r w:rsidRPr="00D158BD">
        <w:rPr>
          <w:rFonts w:ascii="Times New Roman" w:hAnsi="Times New Roman" w:cs="Times New Roman"/>
          <w:snapToGrid w:val="0"/>
          <w:sz w:val="21"/>
          <w:szCs w:val="20"/>
          <w:vertAlign w:val="subscript"/>
        </w:rPr>
        <w:t>1</w:t>
      </w:r>
      <w:r w:rsidRPr="00D158BD">
        <w:rPr>
          <w:rFonts w:ascii="Times New Roman" w:hAnsi="Times New Roman" w:cs="Times New Roman"/>
          <w:snapToGrid w:val="0"/>
          <w:sz w:val="21"/>
          <w:szCs w:val="20"/>
        </w:rPr>
        <w:t>, h, w)</w:t>
      </w:r>
      <w:r w:rsidRPr="00D158BD">
        <w:rPr>
          <w:rFonts w:ascii="Times New Roman" w:hAnsi="Times New Roman" w:cs="Times New Roman" w:hint="eastAsia"/>
          <w:snapToGrid w:val="0"/>
          <w:sz w:val="21"/>
          <w:szCs w:val="20"/>
        </w:rPr>
        <w:t>；</w:t>
      </w:r>
    </w:p>
    <w:p w14:paraId="6ECB3B41" w14:textId="77777777" w:rsidR="000A3A1F" w:rsidRPr="00D158BD" w:rsidRDefault="000A3A1F" w:rsidP="000A3A1F">
      <w:pPr>
        <w:widowControl w:val="0"/>
        <w:numPr>
          <w:ilvl w:val="0"/>
          <w:numId w:val="45"/>
        </w:numPr>
        <w:shd w:val="clear" w:color="auto" w:fill="FFFFFF" w:themeFill="background1"/>
        <w:ind w:left="0" w:firstLineChars="200" w:firstLine="420"/>
        <w:jc w:val="both"/>
        <w:rPr>
          <w:rFonts w:ascii="Times New Roman" w:hAnsi="Times New Roman" w:cs="Times New Roman"/>
          <w:snapToGrid w:val="0"/>
          <w:sz w:val="21"/>
          <w:szCs w:val="20"/>
        </w:rPr>
      </w:pPr>
      <w:r w:rsidRPr="00D158BD">
        <w:rPr>
          <w:rFonts w:ascii="Times New Roman" w:hAnsi="Times New Roman" w:cs="Times New Roman" w:hint="eastAsia"/>
          <w:snapToGrid w:val="0"/>
          <w:sz w:val="21"/>
          <w:szCs w:val="20"/>
        </w:rPr>
        <w:t>输入张量</w:t>
      </w:r>
      <w:r w:rsidRPr="00D158BD">
        <w:rPr>
          <w:rFonts w:ascii="Times New Roman" w:hAnsi="Times New Roman" w:cs="Times New Roman"/>
          <w:snapToGrid w:val="0"/>
          <w:sz w:val="21"/>
          <w:szCs w:val="20"/>
        </w:rPr>
        <w:t>input</w:t>
      </w:r>
      <w:r w:rsidRPr="00D158BD">
        <w:rPr>
          <w:rFonts w:ascii="Times New Roman" w:hAnsi="Times New Roman" w:cs="Times New Roman"/>
          <w:snapToGrid w:val="0"/>
          <w:sz w:val="21"/>
          <w:szCs w:val="20"/>
          <w:vertAlign w:val="subscript"/>
        </w:rPr>
        <w:t>2</w:t>
      </w:r>
      <w:r w:rsidRPr="00D158BD">
        <w:rPr>
          <w:rFonts w:ascii="Times New Roman" w:hAnsi="Times New Roman" w:cs="Times New Roman" w:hint="eastAsia"/>
          <w:snapToGrid w:val="0"/>
          <w:sz w:val="21"/>
          <w:szCs w:val="20"/>
        </w:rPr>
        <w:t>，</w:t>
      </w:r>
      <w:r w:rsidRPr="006D1D41">
        <w:rPr>
          <w:rFonts w:ascii="Times New Roman" w:hAnsi="Times New Roman" w:cs="Times New Roman" w:hint="eastAsia"/>
          <w:sz w:val="21"/>
          <w:szCs w:val="20"/>
        </w:rPr>
        <w:t>维度</w:t>
      </w:r>
      <w:r w:rsidRPr="00D158BD">
        <w:rPr>
          <w:rFonts w:ascii="Times New Roman" w:hAnsi="Times New Roman" w:cs="Times New Roman" w:hint="eastAsia"/>
          <w:snapToGrid w:val="0"/>
          <w:sz w:val="21"/>
          <w:szCs w:val="20"/>
        </w:rPr>
        <w:t>为</w:t>
      </w:r>
      <w:r w:rsidRPr="00D158BD">
        <w:rPr>
          <w:rFonts w:ascii="Times New Roman" w:hAnsi="Times New Roman" w:cs="Times New Roman"/>
          <w:snapToGrid w:val="0"/>
          <w:sz w:val="21"/>
          <w:szCs w:val="20"/>
        </w:rPr>
        <w:t>(C</w:t>
      </w:r>
      <w:r w:rsidRPr="00D158BD">
        <w:rPr>
          <w:rFonts w:ascii="Times New Roman" w:hAnsi="Times New Roman" w:cs="Times New Roman"/>
          <w:snapToGrid w:val="0"/>
          <w:sz w:val="21"/>
          <w:szCs w:val="20"/>
          <w:vertAlign w:val="subscript"/>
        </w:rPr>
        <w:t>2</w:t>
      </w:r>
      <w:r w:rsidRPr="00D158BD">
        <w:rPr>
          <w:rFonts w:ascii="Times New Roman" w:hAnsi="Times New Roman" w:cs="Times New Roman"/>
          <w:snapToGrid w:val="0"/>
          <w:sz w:val="21"/>
          <w:szCs w:val="20"/>
        </w:rPr>
        <w:t>, h, w)</w:t>
      </w:r>
      <w:r w:rsidRPr="00D158BD">
        <w:rPr>
          <w:rFonts w:ascii="Times New Roman" w:hAnsi="Times New Roman" w:cs="Times New Roman" w:hint="eastAsia"/>
          <w:snapToGrid w:val="0"/>
          <w:sz w:val="21"/>
          <w:szCs w:val="20"/>
        </w:rPr>
        <w:t>；</w:t>
      </w:r>
    </w:p>
    <w:p w14:paraId="05AD2208" w14:textId="14A99FB7" w:rsidR="000A3A1F" w:rsidRPr="00D158BD" w:rsidRDefault="000A3A1F" w:rsidP="000A3A1F">
      <w:pPr>
        <w:widowControl w:val="0"/>
        <w:numPr>
          <w:ilvl w:val="0"/>
          <w:numId w:val="45"/>
        </w:numPr>
        <w:shd w:val="clear" w:color="auto" w:fill="FFFFFF" w:themeFill="background1"/>
        <w:ind w:left="0" w:firstLineChars="200" w:firstLine="420"/>
        <w:jc w:val="both"/>
        <w:rPr>
          <w:rFonts w:ascii="Times New Roman" w:hAnsi="Times New Roman" w:cs="Times New Roman"/>
          <w:snapToGrid w:val="0"/>
          <w:sz w:val="21"/>
          <w:szCs w:val="20"/>
        </w:rPr>
      </w:pPr>
      <w:r w:rsidRPr="00D158BD">
        <w:rPr>
          <w:rFonts w:ascii="Times New Roman" w:hAnsi="Times New Roman" w:cs="Times New Roman" w:hint="eastAsia"/>
          <w:snapToGrid w:val="0"/>
          <w:sz w:val="21"/>
          <w:szCs w:val="20"/>
        </w:rPr>
        <w:t>输出张量</w:t>
      </w:r>
      <w:r w:rsidRPr="00D158BD">
        <w:rPr>
          <w:rFonts w:ascii="Times New Roman" w:hAnsi="Times New Roman" w:cs="Times New Roman"/>
          <w:snapToGrid w:val="0"/>
          <w:sz w:val="21"/>
          <w:szCs w:val="20"/>
        </w:rPr>
        <w:t>output</w:t>
      </w:r>
      <w:r w:rsidRPr="00D158BD">
        <w:rPr>
          <w:rFonts w:ascii="Times New Roman" w:hAnsi="Times New Roman" w:cs="Times New Roman" w:hint="eastAsia"/>
          <w:snapToGrid w:val="0"/>
          <w:sz w:val="21"/>
          <w:szCs w:val="20"/>
        </w:rPr>
        <w:t>，</w:t>
      </w:r>
      <w:r w:rsidRPr="006D1D41">
        <w:rPr>
          <w:rFonts w:ascii="Times New Roman" w:hAnsi="Times New Roman" w:cs="Times New Roman" w:hint="eastAsia"/>
          <w:sz w:val="21"/>
          <w:szCs w:val="20"/>
        </w:rPr>
        <w:t>维度</w:t>
      </w:r>
      <w:r w:rsidRPr="00D158BD">
        <w:rPr>
          <w:rFonts w:ascii="Times New Roman" w:hAnsi="Times New Roman" w:cs="Times New Roman" w:hint="eastAsia"/>
          <w:snapToGrid w:val="0"/>
          <w:sz w:val="21"/>
          <w:szCs w:val="20"/>
        </w:rPr>
        <w:t>为</w:t>
      </w:r>
      <w:r w:rsidRPr="00D158BD">
        <w:rPr>
          <w:rFonts w:ascii="Times New Roman" w:hAnsi="Times New Roman" w:cs="Times New Roman"/>
          <w:snapToGrid w:val="0"/>
          <w:sz w:val="21"/>
          <w:szCs w:val="20"/>
        </w:rPr>
        <w:t>(C</w:t>
      </w:r>
      <w:r w:rsidRPr="00D158BD">
        <w:rPr>
          <w:rFonts w:ascii="Times New Roman" w:hAnsi="Times New Roman" w:cs="Times New Roman"/>
          <w:snapToGrid w:val="0"/>
          <w:sz w:val="21"/>
          <w:szCs w:val="20"/>
          <w:vertAlign w:val="subscript"/>
        </w:rPr>
        <w:t>1</w:t>
      </w:r>
      <w:r w:rsidRPr="00D158BD">
        <w:rPr>
          <w:rFonts w:ascii="Times New Roman" w:hAnsi="Times New Roman" w:cs="Times New Roman"/>
          <w:snapToGrid w:val="0"/>
          <w:sz w:val="21"/>
          <w:szCs w:val="20"/>
        </w:rPr>
        <w:t>+C</w:t>
      </w:r>
      <w:r w:rsidRPr="00D158BD">
        <w:rPr>
          <w:rFonts w:ascii="Times New Roman" w:hAnsi="Times New Roman" w:cs="Times New Roman"/>
          <w:snapToGrid w:val="0"/>
          <w:sz w:val="21"/>
          <w:szCs w:val="20"/>
          <w:vertAlign w:val="subscript"/>
        </w:rPr>
        <w:t>2</w:t>
      </w:r>
      <w:r w:rsidRPr="00D158BD">
        <w:rPr>
          <w:rFonts w:ascii="Times New Roman" w:hAnsi="Times New Roman" w:cs="Times New Roman"/>
          <w:snapToGrid w:val="0"/>
          <w:sz w:val="21"/>
          <w:szCs w:val="20"/>
        </w:rPr>
        <w:t>, h, w)</w:t>
      </w:r>
      <w:r w:rsidRPr="00D158BD">
        <w:rPr>
          <w:rFonts w:ascii="Times New Roman" w:hAnsi="Times New Roman" w:cs="Times New Roman" w:hint="eastAsia"/>
          <w:snapToGrid w:val="0"/>
          <w:sz w:val="21"/>
          <w:szCs w:val="20"/>
        </w:rPr>
        <w:t>。</w:t>
      </w:r>
    </w:p>
    <w:p w14:paraId="5DFF3DD5" w14:textId="77777777" w:rsidR="000A3A1F" w:rsidRPr="00D158BD" w:rsidRDefault="000A3A1F" w:rsidP="000A3A1F">
      <w:pPr>
        <w:widowControl w:val="0"/>
        <w:shd w:val="clear" w:color="auto" w:fill="FFFFFF" w:themeFill="background1"/>
        <w:ind w:left="420"/>
        <w:jc w:val="both"/>
        <w:rPr>
          <w:rFonts w:ascii="Times New Roman" w:hAnsi="Times New Roman" w:cs="Times New Roman"/>
          <w:snapToGrid w:val="0"/>
          <w:sz w:val="21"/>
          <w:szCs w:val="20"/>
        </w:rPr>
      </w:pPr>
      <w:r w:rsidRPr="00D158BD">
        <w:rPr>
          <w:rFonts w:ascii="Times New Roman" w:hAnsi="Times New Roman" w:cs="Times New Roman" w:hint="eastAsia"/>
          <w:snapToGrid w:val="0"/>
          <w:sz w:val="21"/>
          <w:szCs w:val="20"/>
        </w:rPr>
        <w:t>计算方法如下：</w:t>
      </w:r>
    </w:p>
    <w:p w14:paraId="5CA8546F" w14:textId="2171008E" w:rsidR="00C53A9D" w:rsidRPr="00C115E4" w:rsidRDefault="000A3A1F" w:rsidP="00FB4388">
      <w:pPr>
        <w:widowControl w:val="0"/>
        <w:shd w:val="clear" w:color="auto" w:fill="FFFFFF" w:themeFill="background1"/>
        <w:tabs>
          <w:tab w:val="left" w:pos="403"/>
        </w:tabs>
        <w:spacing w:after="120" w:line="240" w:lineRule="atLeast"/>
        <w:ind w:left="420" w:right="-41"/>
        <w:contextualSpacing/>
        <w:jc w:val="center"/>
        <w:rPr>
          <w:rFonts w:hint="eastAsia"/>
          <w:snapToGrid w:val="0"/>
        </w:rPr>
      </w:pPr>
      <w:r w:rsidRPr="00D158BD">
        <w:rPr>
          <w:rFonts w:ascii="Cambria" w:hAnsi="Cambria" w:cs="Cambria"/>
          <w:i/>
          <w:snapToGrid w:val="0"/>
          <w:sz w:val="22"/>
          <w:szCs w:val="22"/>
          <w:lang w:val="en-GB" w:eastAsia="en-US"/>
        </w:rPr>
        <w:t>output</w:t>
      </w:r>
      <w:r w:rsidRPr="00D158BD">
        <w:rPr>
          <w:rFonts w:ascii="Cambria" w:hAnsi="Cambria" w:cs="Cambria"/>
          <w:snapToGrid w:val="0"/>
          <w:sz w:val="22"/>
          <w:szCs w:val="22"/>
          <w:lang w:val="en-GB" w:eastAsia="en-US"/>
        </w:rPr>
        <w:sym w:font="Symbol" w:char="F05B"/>
      </w:r>
      <w:proofErr w:type="spellStart"/>
      <w:proofErr w:type="gramStart"/>
      <w:r w:rsidRPr="00D158BD">
        <w:rPr>
          <w:rFonts w:ascii="Cambria" w:hAnsi="Cambria" w:cs="Cambria"/>
          <w:i/>
          <w:snapToGrid w:val="0"/>
          <w:sz w:val="22"/>
          <w:szCs w:val="22"/>
          <w:lang w:val="en-GB" w:eastAsia="en-US"/>
        </w:rPr>
        <w:t>c</w:t>
      </w:r>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i</w:t>
      </w:r>
      <w:proofErr w:type="gramEnd"/>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j</w:t>
      </w:r>
      <w:proofErr w:type="spellEnd"/>
      <w:r w:rsidRPr="00D158BD">
        <w:rPr>
          <w:rFonts w:ascii="Cambria" w:hAnsi="Cambria" w:cs="Cambria"/>
          <w:snapToGrid w:val="0"/>
          <w:sz w:val="22"/>
          <w:szCs w:val="22"/>
          <w:lang w:val="en-GB" w:eastAsia="en-US"/>
        </w:rPr>
        <w:sym w:font="Symbol" w:char="F05D"/>
      </w:r>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c</w:t>
      </w:r>
      <w:r w:rsidRPr="00D158BD">
        <w:rPr>
          <w:rFonts w:ascii="Cambria" w:hAnsi="Cambria" w:cs="Cambria"/>
          <w:snapToGrid w:val="0"/>
          <w:sz w:val="22"/>
          <w:szCs w:val="22"/>
          <w:lang w:val="en-GB" w:eastAsia="en-US"/>
        </w:rPr>
        <w:sym w:font="Symbol" w:char="F03C"/>
      </w:r>
      <w:r w:rsidRPr="00D158BD">
        <w:rPr>
          <w:rFonts w:ascii="Cambria" w:hAnsi="Cambria" w:cs="Cambria"/>
          <w:i/>
          <w:snapToGrid w:val="0"/>
          <w:sz w:val="22"/>
          <w:szCs w:val="22"/>
          <w:lang w:val="en-GB" w:eastAsia="en-US"/>
        </w:rPr>
        <w:t>C</w:t>
      </w:r>
      <w:r w:rsidRPr="00D158BD">
        <w:rPr>
          <w:rFonts w:ascii="Cambria" w:hAnsi="Cambria" w:cs="Cambria"/>
          <w:snapToGrid w:val="0"/>
          <w:sz w:val="22"/>
          <w:szCs w:val="22"/>
          <w:vertAlign w:val="subscript"/>
          <w:lang w:val="en-GB" w:eastAsia="en-US"/>
        </w:rPr>
        <w:t>1</w:t>
      </w:r>
      <w:proofErr w:type="gramStart"/>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input</w:t>
      </w:r>
      <w:proofErr w:type="gramEnd"/>
      <w:r w:rsidRPr="00D158BD">
        <w:rPr>
          <w:rFonts w:ascii="Cambria" w:hAnsi="Cambria" w:cs="Cambria"/>
          <w:snapToGrid w:val="0"/>
          <w:sz w:val="22"/>
          <w:szCs w:val="22"/>
          <w:vertAlign w:val="subscript"/>
          <w:lang w:val="en-GB" w:eastAsia="en-US"/>
        </w:rPr>
        <w:t>1</w:t>
      </w:r>
      <w:r w:rsidRPr="00D158BD">
        <w:rPr>
          <w:rFonts w:ascii="Cambria" w:hAnsi="Cambria" w:cs="Cambria"/>
          <w:snapToGrid w:val="0"/>
          <w:sz w:val="22"/>
          <w:szCs w:val="22"/>
          <w:lang w:val="en-GB" w:eastAsia="en-US"/>
        </w:rPr>
        <w:sym w:font="Symbol" w:char="F05B"/>
      </w:r>
      <w:proofErr w:type="spellStart"/>
      <w:proofErr w:type="gramStart"/>
      <w:r w:rsidRPr="00D158BD">
        <w:rPr>
          <w:rFonts w:ascii="Cambria" w:hAnsi="Cambria" w:cs="Cambria"/>
          <w:i/>
          <w:snapToGrid w:val="0"/>
          <w:sz w:val="22"/>
          <w:szCs w:val="22"/>
          <w:lang w:val="en-GB" w:eastAsia="en-US"/>
        </w:rPr>
        <w:t>c</w:t>
      </w:r>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i</w:t>
      </w:r>
      <w:proofErr w:type="gramEnd"/>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j</w:t>
      </w:r>
      <w:proofErr w:type="spellEnd"/>
      <w:r w:rsidRPr="00D158BD">
        <w:rPr>
          <w:rFonts w:ascii="Cambria" w:hAnsi="Cambria" w:cs="Cambria"/>
          <w:snapToGrid w:val="0"/>
          <w:sz w:val="22"/>
          <w:szCs w:val="22"/>
          <w:lang w:val="en-GB" w:eastAsia="en-US"/>
        </w:rPr>
        <w:sym w:font="Symbol" w:char="F05D"/>
      </w:r>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input</w:t>
      </w:r>
      <w:r w:rsidRPr="00D158BD">
        <w:rPr>
          <w:rFonts w:ascii="Cambria" w:hAnsi="Cambria" w:cs="Cambria"/>
          <w:snapToGrid w:val="0"/>
          <w:sz w:val="22"/>
          <w:szCs w:val="22"/>
          <w:vertAlign w:val="subscript"/>
          <w:lang w:val="en-GB" w:eastAsia="en-US"/>
        </w:rPr>
        <w:t>2</w:t>
      </w:r>
      <w:r w:rsidRPr="00D158BD">
        <w:rPr>
          <w:rFonts w:ascii="Cambria" w:hAnsi="Cambria" w:cs="Cambria"/>
          <w:snapToGrid w:val="0"/>
          <w:sz w:val="22"/>
          <w:szCs w:val="22"/>
          <w:lang w:val="en-GB" w:eastAsia="en-US"/>
        </w:rPr>
        <w:sym w:font="Symbol" w:char="F05B"/>
      </w:r>
      <w:proofErr w:type="spellStart"/>
      <w:proofErr w:type="gramStart"/>
      <w:r w:rsidRPr="00D158BD">
        <w:rPr>
          <w:rFonts w:ascii="Cambria" w:hAnsi="Cambria" w:cs="Cambria"/>
          <w:i/>
          <w:snapToGrid w:val="0"/>
          <w:sz w:val="22"/>
          <w:szCs w:val="22"/>
          <w:lang w:val="en-GB" w:eastAsia="en-US"/>
        </w:rPr>
        <w:t>c</w:t>
      </w:r>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i</w:t>
      </w:r>
      <w:proofErr w:type="gramEnd"/>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j</w:t>
      </w:r>
      <w:proofErr w:type="spellEnd"/>
      <w:r w:rsidRPr="00D158BD">
        <w:rPr>
          <w:rFonts w:ascii="Cambria" w:hAnsi="Cambria" w:cs="Cambria"/>
          <w:snapToGrid w:val="0"/>
          <w:sz w:val="22"/>
          <w:szCs w:val="22"/>
          <w:lang w:val="en-GB" w:eastAsia="en-US"/>
        </w:rPr>
        <w:sym w:font="Symbol" w:char="F05D"/>
      </w:r>
      <w:r w:rsidRPr="00D158BD">
        <w:rPr>
          <w:rFonts w:ascii="Cambria" w:hAnsi="Cambria" w:cs="Cambria"/>
          <w:snapToGrid w:val="0"/>
          <w:sz w:val="22"/>
          <w:szCs w:val="22"/>
          <w:lang w:val="en-GB" w:eastAsia="en-US"/>
        </w:rPr>
        <w:t>, 0</w:t>
      </w:r>
      <w:r w:rsidRPr="00D158BD">
        <w:rPr>
          <w:rFonts w:ascii="Cambria" w:hAnsi="Cambria" w:cs="Cambria"/>
          <w:snapToGrid w:val="0"/>
          <w:sz w:val="22"/>
          <w:szCs w:val="22"/>
          <w:lang w:val="en-GB" w:eastAsia="en-US"/>
        </w:rPr>
        <w:sym w:font="Symbol" w:char="F0A3"/>
      </w:r>
      <w:r w:rsidRPr="00D158BD">
        <w:rPr>
          <w:rFonts w:ascii="Cambria" w:hAnsi="Cambria" w:cs="Cambria"/>
          <w:i/>
          <w:snapToGrid w:val="0"/>
          <w:sz w:val="22"/>
          <w:szCs w:val="22"/>
          <w:lang w:val="en-GB" w:eastAsia="en-US"/>
        </w:rPr>
        <w:t>c</w:t>
      </w:r>
      <w:r w:rsidRPr="00D158BD">
        <w:rPr>
          <w:rFonts w:ascii="Cambria" w:hAnsi="Cambria" w:cs="Cambria"/>
          <w:snapToGrid w:val="0"/>
          <w:sz w:val="22"/>
          <w:szCs w:val="22"/>
          <w:lang w:val="en-GB" w:eastAsia="en-US"/>
        </w:rPr>
        <w:sym w:font="Symbol" w:char="F03C"/>
      </w:r>
      <w:r w:rsidRPr="00D158BD">
        <w:rPr>
          <w:rFonts w:ascii="Cambria" w:hAnsi="Cambria" w:cs="Cambria"/>
          <w:i/>
          <w:snapToGrid w:val="0"/>
          <w:sz w:val="22"/>
          <w:szCs w:val="22"/>
          <w:lang w:val="en-GB" w:eastAsia="en-US"/>
        </w:rPr>
        <w:t>C</w:t>
      </w:r>
      <w:r w:rsidRPr="00D158BD">
        <w:rPr>
          <w:rFonts w:ascii="Cambria" w:hAnsi="Cambria" w:cs="Cambria"/>
          <w:snapToGrid w:val="0"/>
          <w:sz w:val="22"/>
          <w:szCs w:val="22"/>
          <w:vertAlign w:val="subscript"/>
          <w:lang w:val="en-GB" w:eastAsia="en-US"/>
        </w:rPr>
        <w:t>1</w:t>
      </w:r>
      <w:r w:rsidRPr="00D158BD">
        <w:rPr>
          <w:rFonts w:ascii="Cambria" w:hAnsi="Cambria" w:cs="Cambria"/>
          <w:snapToGrid w:val="0"/>
          <w:sz w:val="22"/>
          <w:szCs w:val="22"/>
          <w:lang w:val="en-GB" w:eastAsia="en-US"/>
        </w:rPr>
        <w:t>+</w:t>
      </w:r>
      <w:r w:rsidRPr="00D158BD">
        <w:rPr>
          <w:rFonts w:ascii="Cambria" w:hAnsi="Cambria" w:cs="Cambria"/>
          <w:i/>
          <w:snapToGrid w:val="0"/>
          <w:sz w:val="22"/>
          <w:szCs w:val="22"/>
          <w:lang w:val="en-GB" w:eastAsia="en-US"/>
        </w:rPr>
        <w:t xml:space="preserve"> C</w:t>
      </w:r>
      <w:r w:rsidRPr="00D158BD">
        <w:rPr>
          <w:rFonts w:ascii="Cambria" w:hAnsi="Cambria" w:cs="Cambria"/>
          <w:snapToGrid w:val="0"/>
          <w:sz w:val="22"/>
          <w:szCs w:val="22"/>
          <w:vertAlign w:val="subscript"/>
          <w:lang w:val="en-GB" w:eastAsia="en-US"/>
        </w:rPr>
        <w:t>2</w:t>
      </w:r>
      <w:r w:rsidRPr="00D158BD">
        <w:rPr>
          <w:rFonts w:ascii="Cambria" w:hAnsi="Cambria" w:cs="Cambria"/>
          <w:snapToGrid w:val="0"/>
          <w:sz w:val="22"/>
          <w:szCs w:val="22"/>
          <w:lang w:val="en-GB" w:eastAsia="en-US"/>
        </w:rPr>
        <w:t>, 0</w:t>
      </w:r>
      <w:r w:rsidRPr="00D158BD">
        <w:rPr>
          <w:rFonts w:ascii="Cambria" w:hAnsi="Cambria" w:cs="Cambria"/>
          <w:snapToGrid w:val="0"/>
          <w:sz w:val="22"/>
          <w:szCs w:val="22"/>
          <w:lang w:val="en-GB" w:eastAsia="en-US"/>
        </w:rPr>
        <w:sym w:font="Symbol" w:char="F0A3"/>
      </w:r>
      <w:proofErr w:type="spellStart"/>
      <w:r w:rsidRPr="00D158BD">
        <w:rPr>
          <w:rFonts w:ascii="Cambria" w:hAnsi="Cambria" w:cs="Cambria"/>
          <w:i/>
          <w:snapToGrid w:val="0"/>
          <w:sz w:val="22"/>
          <w:szCs w:val="22"/>
          <w:lang w:val="en-GB" w:eastAsia="en-US"/>
        </w:rPr>
        <w:t>i</w:t>
      </w:r>
      <w:proofErr w:type="spellEnd"/>
      <w:r w:rsidRPr="00D158BD">
        <w:rPr>
          <w:rFonts w:ascii="Cambria" w:hAnsi="Cambria" w:cs="Cambria"/>
          <w:snapToGrid w:val="0"/>
          <w:sz w:val="22"/>
          <w:szCs w:val="22"/>
          <w:lang w:val="en-GB" w:eastAsia="en-US"/>
        </w:rPr>
        <w:sym w:font="Symbol" w:char="F03C"/>
      </w:r>
      <w:r w:rsidRPr="00D158BD">
        <w:rPr>
          <w:rFonts w:ascii="Cambria" w:hAnsi="Cambria" w:cs="Cambria"/>
          <w:i/>
          <w:snapToGrid w:val="0"/>
          <w:sz w:val="22"/>
          <w:szCs w:val="22"/>
          <w:lang w:val="en-GB" w:eastAsia="en-US"/>
        </w:rPr>
        <w:t>h</w:t>
      </w:r>
      <w:r w:rsidRPr="00D158BD">
        <w:rPr>
          <w:rFonts w:ascii="Cambria" w:hAnsi="Cambria" w:cs="Cambria"/>
          <w:snapToGrid w:val="0"/>
          <w:sz w:val="22"/>
          <w:szCs w:val="22"/>
          <w:lang w:val="en-GB" w:eastAsia="en-US"/>
        </w:rPr>
        <w:t>, 0</w:t>
      </w:r>
      <w:r w:rsidRPr="00D158BD">
        <w:rPr>
          <w:rFonts w:ascii="Cambria" w:hAnsi="Cambria" w:cs="Cambria"/>
          <w:snapToGrid w:val="0"/>
          <w:sz w:val="22"/>
          <w:szCs w:val="22"/>
          <w:lang w:val="en-GB" w:eastAsia="en-US"/>
        </w:rPr>
        <w:sym w:font="Symbol" w:char="F0A3"/>
      </w:r>
      <w:r w:rsidRPr="00D158BD">
        <w:rPr>
          <w:rFonts w:ascii="Cambria" w:hAnsi="Cambria" w:cs="Cambria"/>
          <w:i/>
          <w:snapToGrid w:val="0"/>
          <w:sz w:val="22"/>
          <w:szCs w:val="22"/>
          <w:lang w:val="en-GB" w:eastAsia="en-US"/>
        </w:rPr>
        <w:t>j</w:t>
      </w:r>
      <w:r w:rsidRPr="00D158BD">
        <w:rPr>
          <w:rFonts w:ascii="Cambria" w:hAnsi="Cambria" w:cs="Cambria"/>
          <w:snapToGrid w:val="0"/>
          <w:sz w:val="22"/>
          <w:szCs w:val="22"/>
          <w:lang w:val="en-GB" w:eastAsia="en-US"/>
        </w:rPr>
        <w:sym w:font="Symbol" w:char="F03C"/>
      </w:r>
      <w:r w:rsidRPr="00D158BD">
        <w:rPr>
          <w:rFonts w:ascii="Cambria" w:hAnsi="Cambria" w:cs="Cambria"/>
          <w:i/>
          <w:snapToGrid w:val="0"/>
          <w:sz w:val="22"/>
          <w:szCs w:val="22"/>
          <w:lang w:val="en-GB" w:eastAsia="en-US"/>
        </w:rPr>
        <w:t>w</w:t>
      </w:r>
      <w:r w:rsidRPr="00D158BD">
        <w:rPr>
          <w:rFonts w:ascii="Cambria" w:hAnsi="Cambria" w:cs="Cambria"/>
          <w:snapToGrid w:val="0"/>
          <w:sz w:val="22"/>
          <w:szCs w:val="22"/>
          <w:lang w:val="en-GB" w:eastAsia="en-US"/>
        </w:rPr>
        <w:t>.</w:t>
      </w:r>
    </w:p>
    <w:p w14:paraId="293AE5B5" w14:textId="23BC7B5D" w:rsidR="0094444A" w:rsidRPr="0094444A" w:rsidRDefault="00A33A22" w:rsidP="0094444A">
      <w:pPr>
        <w:pStyle w:val="a6"/>
        <w:spacing w:before="312" w:after="312"/>
      </w:pPr>
      <w:bookmarkStart w:id="279" w:name="_Toc194321198"/>
      <w:r>
        <w:rPr>
          <w:rFonts w:hint="eastAsia"/>
        </w:rPr>
        <w:t>增强视频的编解码重建质量评价技术</w:t>
      </w:r>
      <w:bookmarkEnd w:id="279"/>
    </w:p>
    <w:p w14:paraId="4CA61DF6" w14:textId="1750DDA5" w:rsidR="005C6394" w:rsidRDefault="00064B94" w:rsidP="005C6394">
      <w:pPr>
        <w:pStyle w:val="a7"/>
        <w:spacing w:before="156" w:after="156"/>
        <w:jc w:val="both"/>
      </w:pPr>
      <w:bookmarkStart w:id="280" w:name="_Toc194321199"/>
      <w:r>
        <w:rPr>
          <w:rFonts w:hint="eastAsia"/>
        </w:rPr>
        <w:t>概述</w:t>
      </w:r>
      <w:bookmarkEnd w:id="280"/>
    </w:p>
    <w:p w14:paraId="49994460" w14:textId="3521A085" w:rsidR="00312034" w:rsidRPr="00312034" w:rsidRDefault="00D711BB" w:rsidP="00C115E4">
      <w:pPr>
        <w:pStyle w:val="afffa"/>
      </w:pPr>
      <w:r>
        <w:rPr>
          <w:rFonts w:hint="eastAsia"/>
        </w:rPr>
        <w:t>本文件规定</w:t>
      </w:r>
      <w:r w:rsidR="00364330">
        <w:rPr>
          <w:rFonts w:hint="eastAsia"/>
        </w:rPr>
        <w:t>两</w:t>
      </w:r>
      <w:r w:rsidR="008060BE">
        <w:rPr>
          <w:rFonts w:hint="eastAsia"/>
        </w:rPr>
        <w:t>个</w:t>
      </w:r>
      <w:r>
        <w:rPr>
          <w:rFonts w:hint="eastAsia"/>
        </w:rPr>
        <w:t>视频客观质量评价技术</w:t>
      </w:r>
      <w:r w:rsidR="0047617A">
        <w:rPr>
          <w:rFonts w:hint="eastAsia"/>
        </w:rPr>
        <w:t>方案</w:t>
      </w:r>
      <w:r w:rsidR="009173CE">
        <w:rPr>
          <w:rFonts w:hint="eastAsia"/>
        </w:rPr>
        <w:t>，</w:t>
      </w:r>
      <w:r w:rsidR="0029722E">
        <w:rPr>
          <w:rFonts w:hint="eastAsia"/>
        </w:rPr>
        <w:t>包括一个</w:t>
      </w:r>
      <w:r>
        <w:rPr>
          <w:rFonts w:hint="eastAsia"/>
        </w:rPr>
        <w:t>无参考视频</w:t>
      </w:r>
      <w:r w:rsidR="00132E66">
        <w:rPr>
          <w:rFonts w:hint="eastAsia"/>
        </w:rPr>
        <w:t>客观</w:t>
      </w:r>
      <w:r>
        <w:rPr>
          <w:rFonts w:hint="eastAsia"/>
        </w:rPr>
        <w:t>质量评价</w:t>
      </w:r>
      <w:r w:rsidR="00964D52">
        <w:rPr>
          <w:rFonts w:hint="eastAsia"/>
        </w:rPr>
        <w:t>技术</w:t>
      </w:r>
      <w:r w:rsidR="0047617A">
        <w:rPr>
          <w:rFonts w:hint="eastAsia"/>
        </w:rPr>
        <w:t>方案</w:t>
      </w:r>
      <w:r w:rsidR="0029722E">
        <w:rPr>
          <w:rFonts w:hint="eastAsia"/>
        </w:rPr>
        <w:t>和一个全参考视频</w:t>
      </w:r>
      <w:r w:rsidR="00132E66">
        <w:rPr>
          <w:rFonts w:hint="eastAsia"/>
        </w:rPr>
        <w:t>客观</w:t>
      </w:r>
      <w:r w:rsidR="0029722E">
        <w:rPr>
          <w:rFonts w:hint="eastAsia"/>
        </w:rPr>
        <w:t>质量评价技术</w:t>
      </w:r>
      <w:r w:rsidR="0047617A">
        <w:rPr>
          <w:rFonts w:hint="eastAsia"/>
        </w:rPr>
        <w:t>方案</w:t>
      </w:r>
      <w:r w:rsidR="0029722E">
        <w:rPr>
          <w:rFonts w:hint="eastAsia"/>
        </w:rPr>
        <w:t>。其中，无参考视频</w:t>
      </w:r>
      <w:r w:rsidR="00C547EC">
        <w:rPr>
          <w:rFonts w:hint="eastAsia"/>
        </w:rPr>
        <w:t>客观</w:t>
      </w:r>
      <w:r w:rsidR="0029722E">
        <w:rPr>
          <w:rFonts w:hint="eastAsia"/>
        </w:rPr>
        <w:t>质量评价技术</w:t>
      </w:r>
      <w:r w:rsidR="0047617A">
        <w:rPr>
          <w:rFonts w:hint="eastAsia"/>
        </w:rPr>
        <w:t>方案</w:t>
      </w:r>
      <w:r>
        <w:rPr>
          <w:rFonts w:hint="eastAsia"/>
        </w:rPr>
        <w:t>适用于对单个</w:t>
      </w:r>
      <w:r w:rsidR="00964D52">
        <w:rPr>
          <w:rFonts w:hint="eastAsia"/>
        </w:rPr>
        <w:t>视频</w:t>
      </w:r>
      <w:r w:rsidR="00626304">
        <w:rPr>
          <w:rFonts w:hint="eastAsia"/>
        </w:rPr>
        <w:t>作为输入时</w:t>
      </w:r>
      <w:r w:rsidR="00964D52">
        <w:rPr>
          <w:rFonts w:hint="eastAsia"/>
        </w:rPr>
        <w:t>进行质量评价的场景。全参考视频</w:t>
      </w:r>
      <w:r w:rsidR="002114C1">
        <w:rPr>
          <w:rFonts w:hint="eastAsia"/>
        </w:rPr>
        <w:t>客观</w:t>
      </w:r>
      <w:r w:rsidR="00964D52">
        <w:rPr>
          <w:rFonts w:hint="eastAsia"/>
        </w:rPr>
        <w:t>质量评价技术</w:t>
      </w:r>
      <w:r w:rsidR="0047617A">
        <w:rPr>
          <w:rFonts w:hint="eastAsia"/>
        </w:rPr>
        <w:t>方案</w:t>
      </w:r>
      <w:r w:rsidR="00964D52">
        <w:rPr>
          <w:rFonts w:hint="eastAsia"/>
        </w:rPr>
        <w:t>适用于在参考视频</w:t>
      </w:r>
      <w:r w:rsidR="00B4187F">
        <w:rPr>
          <w:rFonts w:hint="eastAsia"/>
        </w:rPr>
        <w:t>和</w:t>
      </w:r>
      <w:r w:rsidR="006955A8">
        <w:rPr>
          <w:rFonts w:hint="eastAsia"/>
        </w:rPr>
        <w:t>重建</w:t>
      </w:r>
      <w:r w:rsidR="00964D52">
        <w:rPr>
          <w:rFonts w:hint="eastAsia"/>
        </w:rPr>
        <w:t>视频</w:t>
      </w:r>
      <w:r w:rsidR="00B4187F">
        <w:rPr>
          <w:rFonts w:hint="eastAsia"/>
        </w:rPr>
        <w:t>同时作为输入时</w:t>
      </w:r>
      <w:r w:rsidR="00964D52">
        <w:rPr>
          <w:rFonts w:hint="eastAsia"/>
        </w:rPr>
        <w:t>进行质量评价的场景。</w:t>
      </w:r>
    </w:p>
    <w:p w14:paraId="52DC5AAF" w14:textId="458052E0" w:rsidR="007E584C" w:rsidRPr="00DA27CF" w:rsidRDefault="00EF249E" w:rsidP="00C115E4">
      <w:pPr>
        <w:pStyle w:val="a7"/>
        <w:spacing w:before="156" w:after="156"/>
        <w:jc w:val="both"/>
      </w:pPr>
      <w:bookmarkStart w:id="281" w:name="_Toc194321200"/>
      <w:r>
        <w:rPr>
          <w:rFonts w:hint="eastAsia"/>
        </w:rPr>
        <w:t>无参考</w:t>
      </w:r>
      <w:r w:rsidR="007962D2">
        <w:rPr>
          <w:rFonts w:hint="eastAsia"/>
        </w:rPr>
        <w:t>视频</w:t>
      </w:r>
      <w:r w:rsidR="005D041C">
        <w:rPr>
          <w:rFonts w:hint="eastAsia"/>
        </w:rPr>
        <w:t>客观</w:t>
      </w:r>
      <w:r w:rsidR="00BA6F00">
        <w:rPr>
          <w:rFonts w:hint="eastAsia"/>
        </w:rPr>
        <w:t>质量评价</w:t>
      </w:r>
      <w:r w:rsidR="0029037B">
        <w:rPr>
          <w:rFonts w:hint="eastAsia"/>
        </w:rPr>
        <w:t>技术</w:t>
      </w:r>
      <w:r w:rsidR="0047617A">
        <w:rPr>
          <w:rFonts w:hint="eastAsia"/>
        </w:rPr>
        <w:t>方案</w:t>
      </w:r>
      <w:bookmarkEnd w:id="281"/>
    </w:p>
    <w:p w14:paraId="0E401194" w14:textId="4241128C" w:rsidR="00484685" w:rsidRDefault="0033733D" w:rsidP="008C0B51">
      <w:pPr>
        <w:pStyle w:val="a8"/>
        <w:spacing w:before="156" w:after="156"/>
        <w:jc w:val="both"/>
      </w:pPr>
      <w:bookmarkStart w:id="282" w:name="_Toc194321201"/>
      <w:r>
        <w:rPr>
          <w:rFonts w:hint="eastAsia"/>
        </w:rPr>
        <w:t>技术框架</w:t>
      </w:r>
      <w:bookmarkEnd w:id="282"/>
    </w:p>
    <w:p w14:paraId="3DDC8696" w14:textId="6325A899" w:rsidR="00E81558" w:rsidRDefault="00F719E5" w:rsidP="00E81558">
      <w:pPr>
        <w:pStyle w:val="afffa"/>
      </w:pPr>
      <w:r>
        <w:rPr>
          <w:rFonts w:hint="eastAsia"/>
        </w:rPr>
        <w:t>无参考</w:t>
      </w:r>
      <w:r w:rsidR="007962D2">
        <w:rPr>
          <w:rFonts w:hint="eastAsia"/>
        </w:rPr>
        <w:t>视频</w:t>
      </w:r>
      <w:r w:rsidR="0027539C">
        <w:rPr>
          <w:rFonts w:hint="eastAsia"/>
        </w:rPr>
        <w:t>客观</w:t>
      </w:r>
      <w:r w:rsidR="007962D2">
        <w:rPr>
          <w:rFonts w:hint="eastAsia"/>
        </w:rPr>
        <w:t>质量</w:t>
      </w:r>
      <w:r>
        <w:rPr>
          <w:rFonts w:hint="eastAsia"/>
        </w:rPr>
        <w:t>评价</w:t>
      </w:r>
      <w:r w:rsidR="007962D2">
        <w:rPr>
          <w:rFonts w:hint="eastAsia"/>
        </w:rPr>
        <w:t>技术</w:t>
      </w:r>
      <w:r w:rsidR="00E91AB3">
        <w:rPr>
          <w:rFonts w:hint="eastAsia"/>
        </w:rPr>
        <w:t>方案</w:t>
      </w:r>
      <w:r w:rsidR="003F2D9E">
        <w:rPr>
          <w:rFonts w:hint="eastAsia"/>
        </w:rPr>
        <w:t>系统</w:t>
      </w:r>
      <w:r w:rsidR="00E81558">
        <w:rPr>
          <w:rFonts w:hint="eastAsia"/>
        </w:rPr>
        <w:t>框架</w:t>
      </w:r>
      <w:r w:rsidR="001866A8">
        <w:rPr>
          <w:rFonts w:hint="eastAsia"/>
        </w:rPr>
        <w:t>构</w:t>
      </w:r>
      <w:r w:rsidR="000D2D31">
        <w:rPr>
          <w:rFonts w:hint="eastAsia"/>
        </w:rPr>
        <w:t>见</w:t>
      </w:r>
      <w:r w:rsidR="00E81558">
        <w:rPr>
          <w:rFonts w:hint="eastAsia"/>
        </w:rPr>
        <w:t>图</w:t>
      </w:r>
      <w:r w:rsidR="009B67B0" w:rsidRPr="00C115E4">
        <w:rPr>
          <w:rFonts w:ascii="Times New Roman"/>
        </w:rPr>
        <w:t>3</w:t>
      </w:r>
      <w:r w:rsidR="006B0C59">
        <w:rPr>
          <w:rFonts w:hint="eastAsia"/>
        </w:rPr>
        <w:t>，</w:t>
      </w:r>
      <w:r w:rsidR="00E81558">
        <w:rPr>
          <w:rFonts w:hint="eastAsia"/>
        </w:rPr>
        <w:t>包括</w:t>
      </w:r>
      <w:r w:rsidR="0003584B">
        <w:rPr>
          <w:rFonts w:hint="eastAsia"/>
        </w:rPr>
        <w:t>视频</w:t>
      </w:r>
      <w:r w:rsidR="00E81558">
        <w:rPr>
          <w:rFonts w:hint="eastAsia"/>
        </w:rPr>
        <w:t>预处理模块、</w:t>
      </w:r>
      <w:r w:rsidR="0003584B">
        <w:rPr>
          <w:rFonts w:hint="eastAsia"/>
        </w:rPr>
        <w:t>文本</w:t>
      </w:r>
      <w:r w:rsidR="005129B8">
        <w:rPr>
          <w:rFonts w:hint="eastAsia"/>
        </w:rPr>
        <w:t>特征提取</w:t>
      </w:r>
      <w:r w:rsidR="0003584B">
        <w:rPr>
          <w:rFonts w:hint="eastAsia"/>
        </w:rPr>
        <w:t>模块</w:t>
      </w:r>
      <w:r w:rsidR="00D77142">
        <w:rPr>
          <w:rFonts w:hint="eastAsia"/>
        </w:rPr>
        <w:t>、</w:t>
      </w:r>
      <w:r w:rsidR="0003584B">
        <w:rPr>
          <w:rFonts w:hint="eastAsia"/>
        </w:rPr>
        <w:t>视觉特征</w:t>
      </w:r>
      <w:r w:rsidR="00E81558">
        <w:rPr>
          <w:rFonts w:hint="eastAsia"/>
        </w:rPr>
        <w:t>提取模块、视觉特征降维模块、多模态质量预测模块和质量融合模块，各个模块详细阐述如下。</w:t>
      </w:r>
    </w:p>
    <w:p w14:paraId="502407CD" w14:textId="36C1F1F7" w:rsidR="00E81558" w:rsidRDefault="00D008AD" w:rsidP="001C320A">
      <w:pPr>
        <w:pStyle w:val="afffa"/>
        <w:jc w:val="center"/>
      </w:pPr>
      <w:r>
        <w:rPr>
          <w:noProof/>
        </w:rPr>
        <w:drawing>
          <wp:inline distT="0" distB="0" distL="0" distR="0" wp14:anchorId="78044FB8" wp14:editId="19F0C84F">
            <wp:extent cx="2925730" cy="2757170"/>
            <wp:effectExtent l="0" t="0" r="0" b="0"/>
            <wp:docPr id="116" name="Picture 11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Graphical user interface, text, application, chat or text messag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048" cy="2771606"/>
                    </a:xfrm>
                    <a:prstGeom prst="rect">
                      <a:avLst/>
                    </a:prstGeom>
                  </pic:spPr>
                </pic:pic>
              </a:graphicData>
            </a:graphic>
          </wp:inline>
        </w:drawing>
      </w:r>
    </w:p>
    <w:p w14:paraId="114C1F1D" w14:textId="47E632D0" w:rsidR="00E81558" w:rsidRPr="009015B6" w:rsidRDefault="00E81558" w:rsidP="009015B6">
      <w:pPr>
        <w:tabs>
          <w:tab w:val="center" w:pos="4201"/>
          <w:tab w:val="right" w:leader="dot" w:pos="9298"/>
        </w:tabs>
        <w:autoSpaceDE w:val="0"/>
        <w:autoSpaceDN w:val="0"/>
        <w:spacing w:after="240"/>
        <w:jc w:val="center"/>
        <w:rPr>
          <w:rFonts w:ascii="黑体" w:eastAsia="黑体" w:hAnsi="黑体" w:hint="eastAsia"/>
        </w:rPr>
      </w:pPr>
      <w:r w:rsidRPr="009015B6">
        <w:rPr>
          <w:rFonts w:ascii="黑体" w:eastAsia="黑体" w:hAnsi="黑体" w:cs="Times New Roman" w:hint="eastAsia"/>
          <w:sz w:val="21"/>
          <w:szCs w:val="20"/>
        </w:rPr>
        <w:t>图</w:t>
      </w:r>
      <w:r w:rsidR="0089046B">
        <w:rPr>
          <w:rFonts w:ascii="黑体" w:eastAsia="黑体" w:hAnsi="黑体" w:cs="Times New Roman" w:hint="eastAsia"/>
          <w:sz w:val="21"/>
          <w:szCs w:val="20"/>
        </w:rPr>
        <w:t xml:space="preserve"> </w:t>
      </w:r>
      <w:r w:rsidR="009B67B0" w:rsidRPr="009015B6">
        <w:rPr>
          <w:rFonts w:ascii="黑体" w:eastAsia="黑体" w:hAnsi="黑体" w:cs="Times New Roman"/>
          <w:sz w:val="21"/>
          <w:szCs w:val="20"/>
        </w:rPr>
        <w:t xml:space="preserve">3 </w:t>
      </w:r>
      <w:r w:rsidR="00563D9E" w:rsidRPr="009015B6">
        <w:rPr>
          <w:rFonts w:ascii="黑体" w:eastAsia="黑体" w:hAnsi="黑体" w:cs="Times New Roman" w:hint="eastAsia"/>
          <w:sz w:val="21"/>
          <w:szCs w:val="20"/>
        </w:rPr>
        <w:t>无参考视频</w:t>
      </w:r>
      <w:r w:rsidR="000F3051" w:rsidRPr="009015B6">
        <w:rPr>
          <w:rFonts w:ascii="黑体" w:eastAsia="黑体" w:hAnsi="黑体" w:cs="Times New Roman" w:hint="eastAsia"/>
          <w:sz w:val="21"/>
          <w:szCs w:val="20"/>
        </w:rPr>
        <w:t>客观</w:t>
      </w:r>
      <w:r w:rsidR="00563D9E" w:rsidRPr="009015B6">
        <w:rPr>
          <w:rFonts w:ascii="黑体" w:eastAsia="黑体" w:hAnsi="黑体" w:cs="Times New Roman" w:hint="eastAsia"/>
          <w:sz w:val="21"/>
          <w:szCs w:val="20"/>
        </w:rPr>
        <w:t>质量评价技术方案</w:t>
      </w:r>
      <w:r w:rsidR="00A56533" w:rsidRPr="009015B6">
        <w:rPr>
          <w:rFonts w:ascii="黑体" w:eastAsia="黑体" w:hAnsi="黑体" w:cs="Times New Roman" w:hint="eastAsia"/>
          <w:sz w:val="21"/>
          <w:szCs w:val="20"/>
        </w:rPr>
        <w:t>系统架构</w:t>
      </w:r>
      <w:r w:rsidR="00826ABB" w:rsidRPr="009015B6">
        <w:rPr>
          <w:rFonts w:ascii="黑体" w:eastAsia="黑体" w:hAnsi="黑体" w:cs="Times New Roman" w:hint="eastAsia"/>
          <w:sz w:val="21"/>
          <w:szCs w:val="20"/>
        </w:rPr>
        <w:t>图</w:t>
      </w:r>
    </w:p>
    <w:p w14:paraId="73AE01A6" w14:textId="38493037" w:rsidR="005C6394" w:rsidRDefault="00E47E7C" w:rsidP="001C320A">
      <w:pPr>
        <w:pStyle w:val="a8"/>
        <w:spacing w:before="156" w:after="156"/>
        <w:jc w:val="both"/>
      </w:pPr>
      <w:bookmarkStart w:id="283" w:name="_Toc194321202"/>
      <w:bookmarkStart w:id="284" w:name="_Toc194321203"/>
      <w:bookmarkEnd w:id="283"/>
      <w:r>
        <w:rPr>
          <w:rFonts w:hint="eastAsia"/>
        </w:rPr>
        <w:t>视频</w:t>
      </w:r>
      <w:r w:rsidR="00484685">
        <w:rPr>
          <w:rFonts w:hint="eastAsia"/>
        </w:rPr>
        <w:t>预处理模块</w:t>
      </w:r>
      <w:bookmarkEnd w:id="284"/>
    </w:p>
    <w:p w14:paraId="29633F51" w14:textId="602AF792" w:rsidR="00BC46EB" w:rsidRPr="00EC4BDF" w:rsidRDefault="008A34FF" w:rsidP="00BC46EB">
      <w:pPr>
        <w:pStyle w:val="afffa"/>
      </w:pPr>
      <w:r w:rsidRPr="00EC4BDF">
        <w:rPr>
          <w:rFonts w:hint="eastAsia"/>
        </w:rPr>
        <w:t>视频</w:t>
      </w:r>
      <w:r w:rsidR="00BC46EB" w:rsidRPr="00EC4BDF">
        <w:rPr>
          <w:rFonts w:hint="eastAsia"/>
        </w:rPr>
        <w:t>预处理模块对</w:t>
      </w:r>
      <w:r w:rsidRPr="00147F53">
        <w:rPr>
          <w:rFonts w:hint="eastAsia"/>
        </w:rPr>
        <w:t>输</w:t>
      </w:r>
      <w:r w:rsidR="00BC46EB" w:rsidRPr="00147F53">
        <w:rPr>
          <w:rFonts w:hint="eastAsia"/>
        </w:rPr>
        <w:t>入的视频帧</w:t>
      </w:r>
      <w:r w:rsidR="000739F7" w:rsidRPr="00147F53">
        <w:rPr>
          <w:rFonts w:hint="eastAsia"/>
        </w:rPr>
        <w:t>进行色彩空间转换处理，输出为RGB格式</w:t>
      </w:r>
      <w:r w:rsidR="00080F3C" w:rsidRPr="00147F53">
        <w:rPr>
          <w:rFonts w:hint="eastAsia"/>
        </w:rPr>
        <w:t>的视频，维度为</w:t>
      </w:r>
      <w:r w:rsidR="00080F3C" w:rsidRPr="00C115E4">
        <w:rPr>
          <w:rFonts w:ascii="Times New Roman"/>
        </w:rPr>
        <w:t>[N, 3, W, H]</w:t>
      </w:r>
      <w:r w:rsidR="000739F7" w:rsidRPr="00EC4BDF">
        <w:rPr>
          <w:rFonts w:hint="eastAsia"/>
        </w:rPr>
        <w:t>。</w:t>
      </w:r>
      <w:r w:rsidR="00080F3C" w:rsidRPr="00C115E4" w:rsidDel="00080F3C">
        <w:rPr>
          <w:rFonts w:ascii="Times New Roman"/>
        </w:rPr>
        <w:t xml:space="preserve"> </w:t>
      </w:r>
      <w:r w:rsidR="00BC46EB" w:rsidRPr="00EC4BDF">
        <w:rPr>
          <w:rFonts w:hint="eastAsia"/>
        </w:rPr>
        <w:t>其中</w:t>
      </w:r>
      <w:r w:rsidR="002567F8" w:rsidRPr="00C115E4">
        <w:rPr>
          <w:rFonts w:ascii="Times New Roman"/>
        </w:rPr>
        <w:t>N</w:t>
      </w:r>
      <w:r w:rsidR="002567F8" w:rsidRPr="00C115E4">
        <w:rPr>
          <w:rFonts w:ascii="Times New Roman" w:hint="eastAsia"/>
        </w:rPr>
        <w:t>为视频的帧数</w:t>
      </w:r>
      <w:r w:rsidR="002567F8" w:rsidRPr="00EC4BDF">
        <w:rPr>
          <w:rFonts w:ascii="Times New Roman" w:hint="eastAsia"/>
        </w:rPr>
        <w:t>，</w:t>
      </w:r>
      <w:r w:rsidR="00BC46EB" w:rsidRPr="00EC4BDF">
        <w:rPr>
          <w:rFonts w:hint="eastAsia"/>
        </w:rPr>
        <w:t>3</w:t>
      </w:r>
      <w:r w:rsidR="00BC46EB" w:rsidRPr="00147F53">
        <w:rPr>
          <w:rFonts w:hint="eastAsia"/>
        </w:rPr>
        <w:t>为通道数量</w:t>
      </w:r>
      <w:r w:rsidR="002567F8" w:rsidRPr="00147F53">
        <w:rPr>
          <w:rFonts w:hint="eastAsia"/>
        </w:rPr>
        <w:t>,</w:t>
      </w:r>
      <w:r w:rsidR="002567F8" w:rsidRPr="00C115E4">
        <w:rPr>
          <w:rFonts w:ascii="Times New Roman"/>
        </w:rPr>
        <w:t xml:space="preserve"> W</w:t>
      </w:r>
      <w:r w:rsidR="002567F8" w:rsidRPr="00C115E4">
        <w:rPr>
          <w:rFonts w:ascii="Times New Roman" w:hint="eastAsia"/>
        </w:rPr>
        <w:t>为视频水平方向像素数量，</w:t>
      </w:r>
      <w:r w:rsidR="002567F8" w:rsidRPr="00C115E4">
        <w:rPr>
          <w:rFonts w:ascii="Times New Roman"/>
        </w:rPr>
        <w:t>H</w:t>
      </w:r>
      <w:r w:rsidR="002567F8" w:rsidRPr="00C115E4">
        <w:rPr>
          <w:rFonts w:ascii="Times New Roman" w:hint="eastAsia"/>
        </w:rPr>
        <w:t>为视频垂直方向像素数量</w:t>
      </w:r>
      <w:r w:rsidR="00BC46EB" w:rsidRPr="00EC4BDF">
        <w:rPr>
          <w:rFonts w:hint="eastAsia"/>
        </w:rPr>
        <w:t>。</w:t>
      </w:r>
      <w:r w:rsidR="00080F3C" w:rsidRPr="00EC4BDF">
        <w:rPr>
          <w:rFonts w:hint="eastAsia"/>
        </w:rPr>
        <w:t>再</w:t>
      </w:r>
      <w:r w:rsidR="00E53334" w:rsidRPr="00147F53">
        <w:rPr>
          <w:rFonts w:hint="eastAsia"/>
        </w:rPr>
        <w:t>对每个视频帧</w:t>
      </w:r>
      <w:r w:rsidR="00080F3C" w:rsidRPr="00147F53">
        <w:rPr>
          <w:rFonts w:hint="eastAsia"/>
        </w:rPr>
        <w:t>进行填充、上</w:t>
      </w:r>
      <w:r w:rsidR="00D42032" w:rsidRPr="00147F53">
        <w:rPr>
          <w:rFonts w:hint="eastAsia"/>
        </w:rPr>
        <w:t>采样、</w:t>
      </w:r>
      <w:r w:rsidR="00080F3C" w:rsidRPr="00147F53">
        <w:rPr>
          <w:rFonts w:hint="eastAsia"/>
        </w:rPr>
        <w:t>下采样、裁剪等处理，输出的视频帧维度为</w:t>
      </w:r>
      <w:r w:rsidR="00080F3C" w:rsidRPr="00C115E4">
        <w:rPr>
          <w:rFonts w:ascii="Times New Roman"/>
        </w:rPr>
        <w:t>[N, 3, 448, 448]</w:t>
      </w:r>
      <w:r w:rsidR="00080F3C" w:rsidRPr="00EC4BDF">
        <w:rPr>
          <w:rFonts w:ascii="Times New Roman" w:hint="eastAsia"/>
        </w:rPr>
        <w:t>。</w:t>
      </w:r>
    </w:p>
    <w:p w14:paraId="3646BB5C" w14:textId="33EA60C5" w:rsidR="00BC46EB" w:rsidRPr="00147F53" w:rsidRDefault="00BC46EB" w:rsidP="00BC46EB">
      <w:pPr>
        <w:pStyle w:val="afffa"/>
        <w:numPr>
          <w:ilvl w:val="0"/>
          <w:numId w:val="29"/>
        </w:numPr>
        <w:ind w:firstLineChars="0"/>
      </w:pPr>
      <w:r w:rsidRPr="00147F53">
        <w:rPr>
          <w:rFonts w:hint="eastAsia"/>
        </w:rPr>
        <w:lastRenderedPageBreak/>
        <w:t>输入：待评估的视频</w:t>
      </w:r>
    </w:p>
    <w:p w14:paraId="3336DE7A" w14:textId="7B7A01B9" w:rsidR="008C499D" w:rsidRDefault="00BC46EB" w:rsidP="00FB4388">
      <w:pPr>
        <w:pStyle w:val="afffa"/>
        <w:numPr>
          <w:ilvl w:val="0"/>
          <w:numId w:val="29"/>
        </w:numPr>
        <w:ind w:firstLineChars="0"/>
      </w:pPr>
      <w:r w:rsidRPr="00147F53">
        <w:rPr>
          <w:rFonts w:hint="eastAsia"/>
        </w:rPr>
        <w:t>输出：</w:t>
      </w:r>
      <w:r w:rsidR="002110D0" w:rsidRPr="00147F53">
        <w:rPr>
          <w:rFonts w:hint="eastAsia"/>
        </w:rPr>
        <w:t>预</w:t>
      </w:r>
      <w:r w:rsidRPr="00147F53">
        <w:rPr>
          <w:rFonts w:hint="eastAsia"/>
        </w:rPr>
        <w:t>处理后</w:t>
      </w:r>
      <w:r w:rsidR="009D77BA" w:rsidRPr="00147F53">
        <w:rPr>
          <w:rFonts w:hint="eastAsia"/>
        </w:rPr>
        <w:t>RGB格式</w:t>
      </w:r>
      <w:r w:rsidRPr="003123E6">
        <w:rPr>
          <w:rFonts w:hint="eastAsia"/>
        </w:rPr>
        <w:t>视频，维度为</w:t>
      </w:r>
      <w:r w:rsidR="009D77BA" w:rsidRPr="00C115E4">
        <w:rPr>
          <w:rFonts w:ascii="Times New Roman"/>
        </w:rPr>
        <w:t>[N, 3, 448, 448]</w:t>
      </w:r>
      <w:r w:rsidRPr="00EC4BDF">
        <w:rPr>
          <w:rFonts w:hint="eastAsia"/>
        </w:rPr>
        <w:t>。</w:t>
      </w:r>
    </w:p>
    <w:p w14:paraId="5FE928F2" w14:textId="7F22969B" w:rsidR="008C499D" w:rsidRDefault="008C499D" w:rsidP="008C499D">
      <w:pPr>
        <w:pStyle w:val="a8"/>
        <w:spacing w:before="156" w:after="156"/>
        <w:jc w:val="both"/>
      </w:pPr>
      <w:r>
        <w:rPr>
          <w:rFonts w:hint="eastAsia"/>
        </w:rPr>
        <w:t>视觉特征提取模块</w:t>
      </w:r>
    </w:p>
    <w:p w14:paraId="1D769771" w14:textId="0ED4B844" w:rsidR="008C499D" w:rsidRPr="008C499D" w:rsidRDefault="008C499D" w:rsidP="008C499D">
      <w:pPr>
        <w:pStyle w:val="a9"/>
        <w:spacing w:before="156" w:after="156"/>
        <w:jc w:val="both"/>
      </w:pPr>
      <w:r>
        <w:rPr>
          <w:rFonts w:hint="eastAsia"/>
        </w:rPr>
        <w:t>概述</w:t>
      </w:r>
    </w:p>
    <w:p w14:paraId="5D739526" w14:textId="77777777" w:rsidR="000C663A" w:rsidRDefault="000C663A" w:rsidP="00FB4388">
      <w:pPr>
        <w:rPr>
          <w:rFonts w:hint="eastAsia"/>
        </w:rPr>
      </w:pPr>
    </w:p>
    <w:p w14:paraId="379495C5" w14:textId="56037385" w:rsidR="006B3F07" w:rsidRDefault="00211C44" w:rsidP="006B3F07">
      <w:pPr>
        <w:jc w:val="center"/>
        <w:rPr>
          <w:rFonts w:hint="eastAsia"/>
        </w:rPr>
      </w:pPr>
      <w:r>
        <w:rPr>
          <w:noProof/>
        </w:rPr>
        <w:drawing>
          <wp:inline distT="0" distB="0" distL="0" distR="0" wp14:anchorId="2DBAC754" wp14:editId="6EFD5BC2">
            <wp:extent cx="1447800" cy="3200400"/>
            <wp:effectExtent l="0" t="0" r="6350" b="0"/>
            <wp:docPr id="732" name="Picture 7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Picture 732"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7800" cy="3200400"/>
                    </a:xfrm>
                    <a:prstGeom prst="rect">
                      <a:avLst/>
                    </a:prstGeom>
                  </pic:spPr>
                </pic:pic>
              </a:graphicData>
            </a:graphic>
          </wp:inline>
        </w:drawing>
      </w:r>
    </w:p>
    <w:p w14:paraId="5A4280EE" w14:textId="5D832FF5" w:rsidR="006B3F07" w:rsidRPr="009015B6" w:rsidRDefault="006B3F07" w:rsidP="00FB4388">
      <w:pPr>
        <w:spacing w:after="240"/>
        <w:jc w:val="center"/>
        <w:rPr>
          <w:rFonts w:ascii="黑体" w:eastAsia="黑体" w:hAnsi="黑体" w:hint="eastAsia"/>
          <w:sz w:val="21"/>
          <w:szCs w:val="21"/>
        </w:rPr>
      </w:pPr>
      <w:r w:rsidRPr="009015B6">
        <w:rPr>
          <w:rFonts w:ascii="黑体" w:eastAsia="黑体" w:hAnsi="黑体" w:hint="eastAsia"/>
          <w:sz w:val="21"/>
          <w:szCs w:val="21"/>
        </w:rPr>
        <w:t>图</w:t>
      </w:r>
      <w:r w:rsidR="0089046B">
        <w:rPr>
          <w:rFonts w:ascii="黑体" w:eastAsia="黑体" w:hAnsi="黑体" w:hint="eastAsia"/>
          <w:sz w:val="21"/>
          <w:szCs w:val="21"/>
        </w:rPr>
        <w:t xml:space="preserve"> </w:t>
      </w:r>
      <w:r w:rsidR="00360BD6" w:rsidRPr="009015B6">
        <w:rPr>
          <w:rFonts w:ascii="黑体" w:eastAsia="黑体" w:hAnsi="黑体" w:cs="Times New Roman"/>
          <w:sz w:val="21"/>
          <w:szCs w:val="21"/>
        </w:rPr>
        <w:t>4</w:t>
      </w:r>
      <w:r w:rsidR="00360BD6" w:rsidRPr="009015B6">
        <w:rPr>
          <w:rFonts w:ascii="黑体" w:eastAsia="黑体" w:hAnsi="黑体"/>
          <w:sz w:val="21"/>
          <w:szCs w:val="21"/>
        </w:rPr>
        <w:t xml:space="preserve"> </w:t>
      </w:r>
      <w:r w:rsidRPr="009015B6">
        <w:rPr>
          <w:rFonts w:ascii="黑体" w:eastAsia="黑体" w:hAnsi="黑体" w:hint="eastAsia"/>
          <w:sz w:val="21"/>
          <w:szCs w:val="21"/>
        </w:rPr>
        <w:t>视觉特征提取模块结构图</w:t>
      </w:r>
    </w:p>
    <w:p w14:paraId="40527D10" w14:textId="58EC7E37" w:rsidR="006B3F07" w:rsidRPr="00E27B19" w:rsidRDefault="00E27B19" w:rsidP="00E27B19">
      <w:pPr>
        <w:pStyle w:val="afffa"/>
      </w:pPr>
      <w:r>
        <w:rPr>
          <w:rFonts w:hint="eastAsia"/>
        </w:rPr>
        <w:t>该模块包含一个视频嵌入模块、一个第一类</w:t>
      </w:r>
      <w:r w:rsidRPr="00C115E4">
        <w:rPr>
          <w:rFonts w:ascii="Times New Roman"/>
        </w:rPr>
        <w:t>Transformer</w:t>
      </w:r>
      <w:r>
        <w:rPr>
          <w:rFonts w:hint="eastAsia"/>
        </w:rPr>
        <w:t>模块和一个层归一化层。其中第一类</w:t>
      </w:r>
      <w:r w:rsidRPr="00C115E4">
        <w:rPr>
          <w:rFonts w:ascii="Times New Roman"/>
        </w:rPr>
        <w:t>Transformer</w:t>
      </w:r>
      <w:r>
        <w:rPr>
          <w:rFonts w:hint="eastAsia"/>
        </w:rPr>
        <w:t>模块由一系列级联的数量可配置的第一类</w:t>
      </w:r>
      <w:r w:rsidRPr="004971DA">
        <w:rPr>
          <w:rFonts w:ascii="Times New Roman"/>
        </w:rPr>
        <w:t>Transformer</w:t>
      </w:r>
      <w:r>
        <w:rPr>
          <w:rFonts w:hint="eastAsia"/>
        </w:rPr>
        <w:t>层组成，其结构见图</w:t>
      </w:r>
      <w:r w:rsidRPr="00C115E4">
        <w:rPr>
          <w:rFonts w:ascii="Times New Roman"/>
        </w:rPr>
        <w:t>4</w:t>
      </w:r>
      <w:r>
        <w:rPr>
          <w:rFonts w:hint="eastAsia"/>
        </w:rPr>
        <w:t>。预处理后的视频帧经视觉特征提取模块处理后得到第三视觉特征。</w:t>
      </w:r>
    </w:p>
    <w:p w14:paraId="47C5F42D" w14:textId="25ED351C" w:rsidR="00D829EC" w:rsidRDefault="00957EC5" w:rsidP="00C115E4">
      <w:pPr>
        <w:pStyle w:val="a9"/>
        <w:spacing w:before="156" w:after="156"/>
        <w:jc w:val="both"/>
      </w:pPr>
      <w:r>
        <w:rPr>
          <w:rFonts w:hint="eastAsia"/>
        </w:rPr>
        <w:t>视频</w:t>
      </w:r>
      <w:r w:rsidR="00546375">
        <w:rPr>
          <w:rFonts w:hint="eastAsia"/>
        </w:rPr>
        <w:t>嵌入</w:t>
      </w:r>
      <w:r>
        <w:rPr>
          <w:rFonts w:hint="eastAsia"/>
        </w:rPr>
        <w:t>模块</w:t>
      </w:r>
    </w:p>
    <w:p w14:paraId="3EECC334" w14:textId="212295AE" w:rsidR="00CC6A83" w:rsidRDefault="00AB453A" w:rsidP="00371938">
      <w:pPr>
        <w:pStyle w:val="afffa"/>
      </w:pPr>
      <w:r>
        <w:rPr>
          <w:rFonts w:hint="eastAsia"/>
        </w:rPr>
        <w:t>该</w:t>
      </w:r>
      <w:r w:rsidR="00371938">
        <w:rPr>
          <w:rFonts w:hint="eastAsia"/>
        </w:rPr>
        <w:t>模块</w:t>
      </w:r>
      <w:r w:rsidR="0065104F">
        <w:rPr>
          <w:rFonts w:hint="eastAsia"/>
        </w:rPr>
        <w:t>把预处理后</w:t>
      </w:r>
      <w:r w:rsidR="001E77F4">
        <w:rPr>
          <w:rFonts w:hint="eastAsia"/>
        </w:rPr>
        <w:t>的视频帧嵌入</w:t>
      </w:r>
      <w:r w:rsidR="0065104F">
        <w:rPr>
          <w:rFonts w:hint="eastAsia"/>
        </w:rPr>
        <w:t>为适合神经网络</w:t>
      </w:r>
      <w:r w:rsidR="001E77F4">
        <w:rPr>
          <w:rFonts w:hint="eastAsia"/>
        </w:rPr>
        <w:t>处理</w:t>
      </w:r>
      <w:r w:rsidR="0065104F">
        <w:rPr>
          <w:rFonts w:hint="eastAsia"/>
        </w:rPr>
        <w:t>的特征</w:t>
      </w:r>
      <w:r w:rsidR="001E77F4">
        <w:rPr>
          <w:rFonts w:hint="eastAsia"/>
        </w:rPr>
        <w:t>。</w:t>
      </w:r>
      <w:r w:rsidR="0065104F">
        <w:rPr>
          <w:rFonts w:hint="eastAsia"/>
        </w:rPr>
        <w:t>该模块</w:t>
      </w:r>
      <w:r w:rsidR="00371938" w:rsidRPr="00371938">
        <w:rPr>
          <w:rFonts w:hint="eastAsia"/>
        </w:rPr>
        <w:t>包含一个卷积层</w:t>
      </w:r>
      <w:r w:rsidR="006F735E">
        <w:rPr>
          <w:rFonts w:hint="eastAsia"/>
        </w:rPr>
        <w:t>，一个级联层</w:t>
      </w:r>
      <w:r w:rsidR="00371938" w:rsidRPr="00371938">
        <w:rPr>
          <w:rFonts w:hint="eastAsia"/>
        </w:rPr>
        <w:t>和</w:t>
      </w:r>
      <w:r w:rsidR="00AA4C25">
        <w:rPr>
          <w:rFonts w:hint="eastAsia"/>
        </w:rPr>
        <w:t>一个</w:t>
      </w:r>
      <w:r w:rsidR="0065104F">
        <w:rPr>
          <w:rFonts w:hint="eastAsia"/>
        </w:rPr>
        <w:t>层</w:t>
      </w:r>
      <w:r w:rsidR="00371938" w:rsidRPr="00371938">
        <w:rPr>
          <w:rFonts w:hint="eastAsia"/>
        </w:rPr>
        <w:t>归一化层，</w:t>
      </w:r>
      <w:r w:rsidR="00E14F90">
        <w:rPr>
          <w:rFonts w:hint="eastAsia"/>
        </w:rPr>
        <w:t>其</w:t>
      </w:r>
      <w:r w:rsidR="00526938">
        <w:rPr>
          <w:rFonts w:hint="eastAsia"/>
        </w:rPr>
        <w:t>结</w:t>
      </w:r>
      <w:r w:rsidR="00526938" w:rsidRPr="00147F53">
        <w:rPr>
          <w:rFonts w:hint="eastAsia"/>
        </w:rPr>
        <w:t>构</w:t>
      </w:r>
      <w:r w:rsidR="00E14F90" w:rsidRPr="00147F53">
        <w:rPr>
          <w:rFonts w:hint="eastAsia"/>
        </w:rPr>
        <w:t>见</w:t>
      </w:r>
      <w:r w:rsidR="00526938" w:rsidRPr="003123E6">
        <w:rPr>
          <w:rFonts w:hint="eastAsia"/>
        </w:rPr>
        <w:t>图</w:t>
      </w:r>
      <w:r w:rsidR="00EB7ED0" w:rsidRPr="00C115E4">
        <w:rPr>
          <w:rFonts w:ascii="Times New Roman"/>
        </w:rPr>
        <w:t>5</w:t>
      </w:r>
      <w:r w:rsidR="00526938" w:rsidRPr="00147F53">
        <w:rPr>
          <w:rFonts w:hint="eastAsia"/>
        </w:rPr>
        <w:t>。</w:t>
      </w:r>
    </w:p>
    <w:p w14:paraId="302D8584" w14:textId="149EB066" w:rsidR="00CC6A83" w:rsidRDefault="00E71544" w:rsidP="001C320A">
      <w:pPr>
        <w:pStyle w:val="afffa"/>
        <w:jc w:val="center"/>
      </w:pPr>
      <w:r>
        <w:rPr>
          <w:rFonts w:hint="eastAsia"/>
          <w:noProof/>
        </w:rPr>
        <w:drawing>
          <wp:inline distT="0" distB="0" distL="0" distR="0" wp14:anchorId="26E1E437" wp14:editId="3BE7C96F">
            <wp:extent cx="3758662" cy="2095200"/>
            <wp:effectExtent l="0" t="0" r="0" b="0"/>
            <wp:docPr id="76" name="Picture 7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Graphical user interface, text, application, chat or text messag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58662" cy="2095200"/>
                    </a:xfrm>
                    <a:prstGeom prst="rect">
                      <a:avLst/>
                    </a:prstGeom>
                  </pic:spPr>
                </pic:pic>
              </a:graphicData>
            </a:graphic>
          </wp:inline>
        </w:drawing>
      </w:r>
    </w:p>
    <w:p w14:paraId="6A8AB742" w14:textId="3CD9A91D" w:rsidR="00B55AAB" w:rsidRPr="009015B6" w:rsidRDefault="00B55AAB" w:rsidP="009015B6">
      <w:pPr>
        <w:spacing w:after="240"/>
        <w:jc w:val="center"/>
        <w:rPr>
          <w:rFonts w:ascii="黑体" w:eastAsia="黑体" w:hAnsi="黑体" w:hint="eastAsia"/>
          <w:sz w:val="21"/>
          <w:szCs w:val="21"/>
        </w:rPr>
      </w:pPr>
      <w:r w:rsidRPr="009015B6">
        <w:rPr>
          <w:rFonts w:ascii="黑体" w:eastAsia="黑体" w:hAnsi="黑体" w:hint="eastAsia"/>
          <w:sz w:val="21"/>
          <w:szCs w:val="21"/>
        </w:rPr>
        <w:lastRenderedPageBreak/>
        <w:t>图</w:t>
      </w:r>
      <w:r w:rsidR="0089046B">
        <w:rPr>
          <w:rFonts w:ascii="黑体" w:eastAsia="黑体" w:hAnsi="黑体" w:hint="eastAsia"/>
          <w:sz w:val="21"/>
          <w:szCs w:val="21"/>
        </w:rPr>
        <w:t xml:space="preserve"> </w:t>
      </w:r>
      <w:r w:rsidR="00EB7ED0" w:rsidRPr="009015B6">
        <w:rPr>
          <w:rFonts w:ascii="黑体" w:eastAsia="黑体" w:hAnsi="黑体" w:cs="Times New Roman"/>
          <w:sz w:val="21"/>
          <w:szCs w:val="21"/>
        </w:rPr>
        <w:t>5</w:t>
      </w:r>
      <w:r w:rsidR="00EB7ED0" w:rsidRPr="009015B6">
        <w:rPr>
          <w:rFonts w:ascii="黑体" w:eastAsia="黑体" w:hAnsi="黑体"/>
          <w:sz w:val="21"/>
          <w:szCs w:val="21"/>
        </w:rPr>
        <w:t xml:space="preserve"> </w:t>
      </w:r>
      <w:r w:rsidR="00FB470A" w:rsidRPr="009015B6">
        <w:rPr>
          <w:rFonts w:ascii="黑体" w:eastAsia="黑体" w:hAnsi="黑体" w:hint="eastAsia"/>
          <w:sz w:val="21"/>
          <w:szCs w:val="21"/>
        </w:rPr>
        <w:t>视频</w:t>
      </w:r>
      <w:r w:rsidRPr="009015B6">
        <w:rPr>
          <w:rFonts w:ascii="黑体" w:eastAsia="黑体" w:hAnsi="黑体" w:hint="eastAsia"/>
          <w:sz w:val="21"/>
          <w:szCs w:val="21"/>
        </w:rPr>
        <w:t>嵌入模块结构图</w:t>
      </w:r>
    </w:p>
    <w:p w14:paraId="67E50CFF" w14:textId="7B49F196" w:rsidR="005E56E6" w:rsidRDefault="001A63C1" w:rsidP="0048192E">
      <w:pPr>
        <w:pStyle w:val="afffa"/>
      </w:pPr>
      <w:r>
        <w:rPr>
          <w:rFonts w:hint="eastAsia"/>
        </w:rPr>
        <w:t>其中，</w:t>
      </w:r>
      <w:r w:rsidR="00CD1398">
        <w:rPr>
          <w:rFonts w:hint="eastAsia"/>
        </w:rPr>
        <w:t>卷积层的</w:t>
      </w:r>
      <w:r w:rsidR="00371938" w:rsidRPr="00371938">
        <w:rPr>
          <w:rFonts w:hint="eastAsia"/>
        </w:rPr>
        <w:t>卷积核大小为</w:t>
      </w:r>
      <w:r w:rsidR="00371938" w:rsidRPr="003121C6">
        <w:rPr>
          <w:rFonts w:ascii="Times New Roman"/>
        </w:rPr>
        <w:t>14</w:t>
      </w:r>
      <w:r w:rsidR="00CD1398">
        <w:rPr>
          <w:rFonts w:ascii="Times New Roman" w:hint="eastAsia"/>
        </w:rPr>
        <w:t>x</w:t>
      </w:r>
      <w:r w:rsidR="00371938" w:rsidRPr="003121C6">
        <w:rPr>
          <w:rFonts w:ascii="Times New Roman"/>
        </w:rPr>
        <w:t>14</w:t>
      </w:r>
      <w:r w:rsidR="00371938" w:rsidRPr="00371938">
        <w:rPr>
          <w:rFonts w:hint="eastAsia"/>
        </w:rPr>
        <w:t>，步长为</w:t>
      </w:r>
      <w:r w:rsidR="00371938" w:rsidRPr="003121C6">
        <w:rPr>
          <w:rFonts w:ascii="Times New Roman"/>
        </w:rPr>
        <w:t>14</w:t>
      </w:r>
      <w:r w:rsidR="00371938" w:rsidRPr="00371938">
        <w:rPr>
          <w:rFonts w:hint="eastAsia"/>
        </w:rPr>
        <w:t>，</w:t>
      </w:r>
      <w:r w:rsidR="00633F7C">
        <w:rPr>
          <w:rFonts w:hint="eastAsia"/>
        </w:rPr>
        <w:t>可学习参数中不包含偏置</w:t>
      </w:r>
      <w:r w:rsidR="00360189">
        <w:rPr>
          <w:rFonts w:hint="eastAsia"/>
        </w:rPr>
        <w:t>项</w:t>
      </w:r>
      <w:r w:rsidR="00633F7C">
        <w:rPr>
          <w:rFonts w:hint="eastAsia"/>
        </w:rPr>
        <w:t>。输入通道数为3，输出</w:t>
      </w:r>
      <w:r w:rsidR="00371938" w:rsidRPr="00371938">
        <w:rPr>
          <w:rFonts w:hint="eastAsia"/>
        </w:rPr>
        <w:t>通道数量为</w:t>
      </w:r>
      <w:r w:rsidR="00371938" w:rsidRPr="003121C6">
        <w:rPr>
          <w:rFonts w:ascii="Times New Roman"/>
        </w:rPr>
        <w:t>1024</w:t>
      </w:r>
      <w:r w:rsidR="00371938" w:rsidRPr="00371938">
        <w:rPr>
          <w:rFonts w:hint="eastAsia"/>
        </w:rPr>
        <w:t>。</w:t>
      </w:r>
      <w:r w:rsidR="006D7405">
        <w:rPr>
          <w:rFonts w:hint="eastAsia"/>
        </w:rPr>
        <w:t>预</w:t>
      </w:r>
      <w:r w:rsidR="00371938" w:rsidRPr="00371938">
        <w:rPr>
          <w:rFonts w:hint="eastAsia"/>
        </w:rPr>
        <w:t>处理后的</w:t>
      </w:r>
      <w:r w:rsidR="00157F51">
        <w:rPr>
          <w:rFonts w:hint="eastAsia"/>
        </w:rPr>
        <w:t>每个</w:t>
      </w:r>
      <w:r w:rsidR="00371938" w:rsidRPr="00371938">
        <w:rPr>
          <w:rFonts w:hint="eastAsia"/>
        </w:rPr>
        <w:t>视频</w:t>
      </w:r>
      <w:r w:rsidR="006615F0">
        <w:rPr>
          <w:rFonts w:hint="eastAsia"/>
        </w:rPr>
        <w:t>帧</w:t>
      </w:r>
      <w:r w:rsidR="00371938" w:rsidRPr="00371938">
        <w:rPr>
          <w:rFonts w:hint="eastAsia"/>
        </w:rPr>
        <w:t>经过卷积层处理后，得到的特征维度为</w:t>
      </w:r>
      <w:r w:rsidR="0097346D">
        <w:rPr>
          <w:rFonts w:ascii="Times New Roman"/>
        </w:rPr>
        <w:t>1</w:t>
      </w:r>
      <w:r w:rsidR="006E01C4">
        <w:rPr>
          <w:rFonts w:ascii="Times New Roman"/>
        </w:rPr>
        <w:t>x</w:t>
      </w:r>
      <w:r w:rsidR="00371938" w:rsidRPr="003121C6">
        <w:rPr>
          <w:rFonts w:ascii="Times New Roman" w:hint="eastAsia"/>
        </w:rPr>
        <w:t>1</w:t>
      </w:r>
      <w:r w:rsidR="00371938" w:rsidRPr="003121C6">
        <w:rPr>
          <w:rFonts w:ascii="Times New Roman"/>
        </w:rPr>
        <w:t>024</w:t>
      </w:r>
      <w:r w:rsidR="006E01C4">
        <w:rPr>
          <w:rFonts w:ascii="Times New Roman"/>
        </w:rPr>
        <w:t>x</w:t>
      </w:r>
      <w:r w:rsidR="00371938" w:rsidRPr="003121C6">
        <w:rPr>
          <w:rFonts w:ascii="Times New Roman"/>
        </w:rPr>
        <w:t>32</w:t>
      </w:r>
      <w:r w:rsidR="006E01C4">
        <w:rPr>
          <w:rFonts w:ascii="Times New Roman"/>
        </w:rPr>
        <w:t>x</w:t>
      </w:r>
      <w:r w:rsidR="00371938" w:rsidRPr="003121C6">
        <w:rPr>
          <w:rFonts w:ascii="Times New Roman"/>
        </w:rPr>
        <w:t>32</w:t>
      </w:r>
      <w:r w:rsidR="0097346D">
        <w:rPr>
          <w:rFonts w:ascii="Times New Roman" w:hint="eastAsia"/>
        </w:rPr>
        <w:t>。</w:t>
      </w:r>
      <w:r w:rsidR="00486C74">
        <w:rPr>
          <w:rFonts w:ascii="Times New Roman" w:hint="eastAsia"/>
        </w:rPr>
        <w:t>其中，</w:t>
      </w:r>
      <w:r w:rsidR="00486C74">
        <w:rPr>
          <w:rFonts w:ascii="Times New Roman" w:hint="eastAsia"/>
        </w:rPr>
        <w:t>1</w:t>
      </w:r>
      <w:r w:rsidR="00486C74">
        <w:rPr>
          <w:rFonts w:ascii="Times New Roman" w:hint="eastAsia"/>
        </w:rPr>
        <w:t>对应所处理的单个视频帧，</w:t>
      </w:r>
      <w:r w:rsidR="0097346D">
        <w:rPr>
          <w:rFonts w:ascii="Times New Roman" w:hint="eastAsia"/>
        </w:rPr>
        <w:t>本技术</w:t>
      </w:r>
      <w:r w:rsidR="00C6117E">
        <w:rPr>
          <w:rFonts w:ascii="Times New Roman" w:hint="eastAsia"/>
        </w:rPr>
        <w:t>方案</w:t>
      </w:r>
      <w:r w:rsidR="0097346D">
        <w:rPr>
          <w:rFonts w:ascii="Times New Roman" w:hint="eastAsia"/>
        </w:rPr>
        <w:t>进行</w:t>
      </w:r>
      <w:r w:rsidR="00C1236C">
        <w:rPr>
          <w:rFonts w:ascii="Times New Roman" w:hint="eastAsia"/>
        </w:rPr>
        <w:t>每次</w:t>
      </w:r>
      <w:r w:rsidR="00090AC2">
        <w:rPr>
          <w:rFonts w:ascii="Times New Roman" w:hint="eastAsia"/>
        </w:rPr>
        <w:t>神经网络推理所处理的</w:t>
      </w:r>
      <w:r w:rsidR="002917BC">
        <w:rPr>
          <w:rFonts w:ascii="Times New Roman" w:hint="eastAsia"/>
        </w:rPr>
        <w:t>视频</w:t>
      </w:r>
      <w:r w:rsidR="00090AC2">
        <w:rPr>
          <w:rFonts w:ascii="Times New Roman" w:hint="eastAsia"/>
        </w:rPr>
        <w:t>帧数量</w:t>
      </w:r>
      <w:r w:rsidR="00C6117E">
        <w:rPr>
          <w:rFonts w:ascii="Times New Roman" w:hint="eastAsia"/>
        </w:rPr>
        <w:t>为</w:t>
      </w:r>
      <w:r w:rsidR="00C6117E">
        <w:rPr>
          <w:rFonts w:ascii="Times New Roman" w:hint="eastAsia"/>
        </w:rPr>
        <w:t>3</w:t>
      </w:r>
      <w:r w:rsidR="00C6117E">
        <w:rPr>
          <w:rFonts w:ascii="Times New Roman" w:hint="eastAsia"/>
        </w:rPr>
        <w:t>，因此输出的特征维度为</w:t>
      </w:r>
      <w:r w:rsidR="00C6117E">
        <w:rPr>
          <w:rFonts w:ascii="Times New Roman"/>
        </w:rPr>
        <w:t>3x</w:t>
      </w:r>
      <w:r w:rsidR="00C6117E" w:rsidRPr="003121C6">
        <w:rPr>
          <w:rFonts w:ascii="Times New Roman" w:hint="eastAsia"/>
        </w:rPr>
        <w:t>1</w:t>
      </w:r>
      <w:r w:rsidR="00C6117E" w:rsidRPr="003121C6">
        <w:rPr>
          <w:rFonts w:ascii="Times New Roman"/>
        </w:rPr>
        <w:t>024</w:t>
      </w:r>
      <w:r w:rsidR="00C6117E">
        <w:rPr>
          <w:rFonts w:ascii="Times New Roman"/>
        </w:rPr>
        <w:t>x</w:t>
      </w:r>
      <w:r w:rsidR="00C6117E" w:rsidRPr="003121C6">
        <w:rPr>
          <w:rFonts w:ascii="Times New Roman"/>
        </w:rPr>
        <w:t>32</w:t>
      </w:r>
      <w:r w:rsidR="00C6117E">
        <w:rPr>
          <w:rFonts w:ascii="Times New Roman"/>
        </w:rPr>
        <w:t>x</w:t>
      </w:r>
      <w:r w:rsidR="00C6117E" w:rsidRPr="003121C6">
        <w:rPr>
          <w:rFonts w:ascii="Times New Roman"/>
        </w:rPr>
        <w:t>32</w:t>
      </w:r>
      <w:r w:rsidR="00371938" w:rsidRPr="00371938">
        <w:rPr>
          <w:rFonts w:hint="eastAsia"/>
        </w:rPr>
        <w:t>。</w:t>
      </w:r>
    </w:p>
    <w:p w14:paraId="7ED25E85" w14:textId="0E4CB0A1" w:rsidR="005E56E6" w:rsidRDefault="00371938" w:rsidP="0048192E">
      <w:pPr>
        <w:pStyle w:val="afffa"/>
      </w:pPr>
      <w:r w:rsidRPr="00371938">
        <w:rPr>
          <w:rFonts w:hint="eastAsia"/>
        </w:rPr>
        <w:t>进一步地，将该特征同一通道的特征</w:t>
      </w:r>
      <w:r w:rsidR="00D14D63">
        <w:rPr>
          <w:rFonts w:hint="eastAsia"/>
        </w:rPr>
        <w:t>进行</w:t>
      </w:r>
      <w:r w:rsidR="002C0130">
        <w:rPr>
          <w:rFonts w:hint="eastAsia"/>
        </w:rPr>
        <w:t>维度变换</w:t>
      </w:r>
      <w:r w:rsidRPr="00371938">
        <w:rPr>
          <w:rFonts w:hint="eastAsia"/>
        </w:rPr>
        <w:t>处理</w:t>
      </w:r>
      <w:r w:rsidR="00760F4C">
        <w:rPr>
          <w:rFonts w:hint="eastAsia"/>
        </w:rPr>
        <w:t>，</w:t>
      </w:r>
      <w:r w:rsidRPr="00371938">
        <w:rPr>
          <w:rFonts w:hint="eastAsia"/>
        </w:rPr>
        <w:t>得到维度为</w:t>
      </w:r>
      <w:r w:rsidR="00C6117E">
        <w:rPr>
          <w:rFonts w:ascii="Times New Roman"/>
        </w:rPr>
        <w:t>3</w:t>
      </w:r>
      <w:r w:rsidR="000E327A">
        <w:rPr>
          <w:rFonts w:ascii="Times New Roman"/>
        </w:rPr>
        <w:t>x</w:t>
      </w:r>
      <w:r w:rsidRPr="003121C6">
        <w:rPr>
          <w:rFonts w:ascii="Times New Roman"/>
        </w:rPr>
        <w:t>1024</w:t>
      </w:r>
      <w:r w:rsidR="000E327A">
        <w:rPr>
          <w:rFonts w:ascii="Times New Roman"/>
        </w:rPr>
        <w:t>x</w:t>
      </w:r>
      <w:r w:rsidRPr="003121C6">
        <w:rPr>
          <w:rFonts w:ascii="Times New Roman"/>
        </w:rPr>
        <w:t>1024</w:t>
      </w:r>
      <w:r w:rsidRPr="00371938">
        <w:rPr>
          <w:rFonts w:hint="eastAsia"/>
        </w:rPr>
        <w:t>的特征。该特征级联一个</w:t>
      </w:r>
      <w:r w:rsidR="00A122B2">
        <w:rPr>
          <w:rFonts w:hint="eastAsia"/>
        </w:rPr>
        <w:t>可学习的</w:t>
      </w:r>
      <w:r w:rsidRPr="00371938">
        <w:rPr>
          <w:rFonts w:hint="eastAsia"/>
        </w:rPr>
        <w:t>维度为</w:t>
      </w:r>
      <w:r w:rsidR="00C6117E">
        <w:rPr>
          <w:rFonts w:ascii="Times New Roman"/>
        </w:rPr>
        <w:t>3</w:t>
      </w:r>
      <w:r w:rsidR="000A6A10">
        <w:rPr>
          <w:rFonts w:ascii="Times New Roman"/>
        </w:rPr>
        <w:t>x</w:t>
      </w:r>
      <w:r w:rsidRPr="003121C6">
        <w:rPr>
          <w:rFonts w:ascii="Times New Roman" w:hint="eastAsia"/>
        </w:rPr>
        <w:t>1</w:t>
      </w:r>
      <w:r w:rsidR="000A6A10">
        <w:rPr>
          <w:rFonts w:ascii="Times New Roman"/>
        </w:rPr>
        <w:t>x</w:t>
      </w:r>
      <w:r w:rsidRPr="003121C6">
        <w:rPr>
          <w:rFonts w:ascii="Times New Roman"/>
        </w:rPr>
        <w:t>1024</w:t>
      </w:r>
      <w:r w:rsidRPr="00371938">
        <w:rPr>
          <w:rFonts w:hint="eastAsia"/>
        </w:rPr>
        <w:t>的类别编码特征，经扩充后的特征维度为</w:t>
      </w:r>
      <w:r w:rsidR="00C6117E">
        <w:rPr>
          <w:rFonts w:ascii="Times New Roman"/>
        </w:rPr>
        <w:t>3</w:t>
      </w:r>
      <w:r w:rsidR="004C3561">
        <w:rPr>
          <w:rFonts w:ascii="Times New Roman"/>
        </w:rPr>
        <w:t>x</w:t>
      </w:r>
      <w:r w:rsidRPr="003121C6">
        <w:rPr>
          <w:rFonts w:ascii="Times New Roman"/>
        </w:rPr>
        <w:t>1025</w:t>
      </w:r>
      <w:r w:rsidR="004C3561">
        <w:rPr>
          <w:rFonts w:ascii="Times New Roman"/>
        </w:rPr>
        <w:t>x</w:t>
      </w:r>
      <w:r w:rsidRPr="003121C6">
        <w:rPr>
          <w:rFonts w:ascii="Times New Roman"/>
        </w:rPr>
        <w:t>1024</w:t>
      </w:r>
      <w:r w:rsidRPr="00371938">
        <w:rPr>
          <w:rFonts w:hint="eastAsia"/>
        </w:rPr>
        <w:t>。</w:t>
      </w:r>
    </w:p>
    <w:p w14:paraId="7F17DF5D" w14:textId="43970895" w:rsidR="0048192E" w:rsidRDefault="005E489F" w:rsidP="0048192E">
      <w:pPr>
        <w:pStyle w:val="afffa"/>
      </w:pPr>
      <w:r>
        <w:rPr>
          <w:rFonts w:hint="eastAsia"/>
        </w:rPr>
        <w:t>之后，经</w:t>
      </w:r>
      <w:r w:rsidR="00371938" w:rsidRPr="00371938">
        <w:rPr>
          <w:rFonts w:hint="eastAsia"/>
        </w:rPr>
        <w:t>级联</w:t>
      </w:r>
      <w:r>
        <w:rPr>
          <w:rFonts w:hint="eastAsia"/>
        </w:rPr>
        <w:t>得到</w:t>
      </w:r>
      <w:r w:rsidR="00371938" w:rsidRPr="00371938">
        <w:rPr>
          <w:rFonts w:hint="eastAsia"/>
        </w:rPr>
        <w:t>的特征与一个</w:t>
      </w:r>
      <w:r w:rsidR="007D66D6" w:rsidRPr="00371938">
        <w:rPr>
          <w:rFonts w:hint="eastAsia"/>
        </w:rPr>
        <w:t>可学习的</w:t>
      </w:r>
      <w:r w:rsidR="00371938" w:rsidRPr="00371938">
        <w:rPr>
          <w:rFonts w:hint="eastAsia"/>
        </w:rPr>
        <w:t>维度为</w:t>
      </w:r>
      <w:r w:rsidR="006C2884">
        <w:rPr>
          <w:rFonts w:ascii="Times New Roman"/>
        </w:rPr>
        <w:t>3</w:t>
      </w:r>
      <w:r w:rsidR="00DE4585">
        <w:rPr>
          <w:rFonts w:ascii="Times New Roman" w:hint="eastAsia"/>
        </w:rPr>
        <w:t>x</w:t>
      </w:r>
      <w:r w:rsidR="00371938" w:rsidRPr="003121C6">
        <w:rPr>
          <w:rFonts w:ascii="Times New Roman"/>
        </w:rPr>
        <w:t>1025</w:t>
      </w:r>
      <w:r w:rsidR="00DE4585">
        <w:rPr>
          <w:rFonts w:ascii="Times New Roman"/>
        </w:rPr>
        <w:t>x</w:t>
      </w:r>
      <w:r w:rsidR="00371938" w:rsidRPr="003121C6">
        <w:rPr>
          <w:rFonts w:ascii="Times New Roman"/>
        </w:rPr>
        <w:t>1024</w:t>
      </w:r>
      <w:r w:rsidR="00371938" w:rsidRPr="003121C6">
        <w:rPr>
          <w:rFonts w:ascii="Times New Roman" w:hint="eastAsia"/>
        </w:rPr>
        <w:t>的</w:t>
      </w:r>
      <w:r w:rsidR="00371938" w:rsidRPr="00371938">
        <w:rPr>
          <w:rFonts w:hint="eastAsia"/>
        </w:rPr>
        <w:t>位置编码特征相加</w:t>
      </w:r>
      <w:r w:rsidR="00105648">
        <w:rPr>
          <w:rFonts w:hint="eastAsia"/>
        </w:rPr>
        <w:t>。相加后的特征经过一个层归一化层处理</w:t>
      </w:r>
      <w:r w:rsidR="00E201C2">
        <w:rPr>
          <w:rFonts w:hint="eastAsia"/>
        </w:rPr>
        <w:t>，</w:t>
      </w:r>
      <w:r w:rsidR="00371938" w:rsidRPr="00371938">
        <w:rPr>
          <w:rFonts w:hint="eastAsia"/>
        </w:rPr>
        <w:t>得到第一视觉特征。</w:t>
      </w:r>
    </w:p>
    <w:p w14:paraId="1C2C5098" w14:textId="53BEE7C0" w:rsidR="0048192E" w:rsidRDefault="00371938" w:rsidP="00877358">
      <w:pPr>
        <w:pStyle w:val="afffa"/>
        <w:numPr>
          <w:ilvl w:val="0"/>
          <w:numId w:val="30"/>
        </w:numPr>
        <w:ind w:firstLineChars="0"/>
      </w:pPr>
      <w:r w:rsidRPr="00371938">
        <w:rPr>
          <w:rFonts w:hint="eastAsia"/>
        </w:rPr>
        <w:t>输入：</w:t>
      </w:r>
      <w:r w:rsidR="0048192E">
        <w:rPr>
          <w:rFonts w:hint="eastAsia"/>
        </w:rPr>
        <w:t>预</w:t>
      </w:r>
      <w:r w:rsidRPr="00371938">
        <w:rPr>
          <w:rFonts w:hint="eastAsia"/>
        </w:rPr>
        <w:t>处理的视频</w:t>
      </w:r>
      <w:r w:rsidR="00DE4585">
        <w:rPr>
          <w:rFonts w:hint="eastAsia"/>
        </w:rPr>
        <w:t>帧</w:t>
      </w:r>
      <w:r w:rsidR="00155CAD">
        <w:rPr>
          <w:rFonts w:hint="eastAsia"/>
        </w:rPr>
        <w:t>，维度为</w:t>
      </w:r>
      <w:r w:rsidR="00150FC6" w:rsidRPr="00C115E4">
        <w:rPr>
          <w:rFonts w:ascii="Times New Roman"/>
        </w:rPr>
        <w:t>[</w:t>
      </w:r>
      <w:r w:rsidR="00FC2F9B" w:rsidRPr="00C115E4">
        <w:rPr>
          <w:rFonts w:ascii="Times New Roman"/>
        </w:rPr>
        <w:t>3</w:t>
      </w:r>
      <w:r w:rsidR="00150FC6" w:rsidRPr="00C115E4">
        <w:rPr>
          <w:rFonts w:ascii="Times New Roman"/>
        </w:rPr>
        <w:t>,</w:t>
      </w:r>
      <w:r w:rsidR="00155CAD" w:rsidRPr="00C115E4">
        <w:rPr>
          <w:rFonts w:ascii="Times New Roman"/>
        </w:rPr>
        <w:t>3</w:t>
      </w:r>
      <w:r w:rsidR="00150FC6" w:rsidRPr="00C115E4">
        <w:rPr>
          <w:rFonts w:ascii="Times New Roman"/>
        </w:rPr>
        <w:t>,</w:t>
      </w:r>
      <w:r w:rsidR="00155CAD" w:rsidRPr="00C115E4">
        <w:rPr>
          <w:rFonts w:ascii="Times New Roman"/>
        </w:rPr>
        <w:t>448</w:t>
      </w:r>
      <w:r w:rsidR="00150FC6" w:rsidRPr="00C115E4">
        <w:rPr>
          <w:rFonts w:ascii="Times New Roman"/>
        </w:rPr>
        <w:t>,</w:t>
      </w:r>
      <w:r w:rsidR="00155CAD" w:rsidRPr="00C115E4">
        <w:rPr>
          <w:rFonts w:ascii="Times New Roman"/>
        </w:rPr>
        <w:t>448</w:t>
      </w:r>
      <w:r w:rsidR="00150FC6" w:rsidRPr="00C115E4">
        <w:rPr>
          <w:rFonts w:ascii="Times New Roman"/>
        </w:rPr>
        <w:t>]</w:t>
      </w:r>
    </w:p>
    <w:p w14:paraId="1C364CD2" w14:textId="2BBD6268" w:rsidR="00371938" w:rsidRPr="00371938" w:rsidRDefault="00371938" w:rsidP="00877358">
      <w:pPr>
        <w:pStyle w:val="afffa"/>
        <w:numPr>
          <w:ilvl w:val="0"/>
          <w:numId w:val="30"/>
        </w:numPr>
        <w:ind w:firstLineChars="0"/>
      </w:pPr>
      <w:r w:rsidRPr="00371938">
        <w:rPr>
          <w:rFonts w:hint="eastAsia"/>
        </w:rPr>
        <w:t>输出：第一视觉特征</w:t>
      </w:r>
      <w:r w:rsidR="003B2549" w:rsidRPr="00C115E4">
        <w:rPr>
          <w:rFonts w:ascii="Times New Roman"/>
        </w:rPr>
        <w:t>VisualFeature1</w:t>
      </w:r>
      <w:r w:rsidRPr="00371938">
        <w:rPr>
          <w:rFonts w:hint="eastAsia"/>
        </w:rPr>
        <w:t>，维度为</w:t>
      </w:r>
      <w:r w:rsidR="00150FC6" w:rsidRPr="00C115E4">
        <w:rPr>
          <w:rFonts w:ascii="Times New Roman"/>
        </w:rPr>
        <w:t>[</w:t>
      </w:r>
      <w:r w:rsidR="00FC2F9B" w:rsidRPr="004B7D27">
        <w:rPr>
          <w:rFonts w:ascii="Times New Roman"/>
        </w:rPr>
        <w:t>3</w:t>
      </w:r>
      <w:r w:rsidR="00150FC6" w:rsidRPr="004B7D27">
        <w:rPr>
          <w:rFonts w:ascii="Times New Roman"/>
        </w:rPr>
        <w:t>,</w:t>
      </w:r>
      <w:r w:rsidRPr="00A70515">
        <w:rPr>
          <w:rFonts w:ascii="Times New Roman"/>
        </w:rPr>
        <w:t>1025</w:t>
      </w:r>
      <w:r w:rsidR="00150FC6" w:rsidRPr="00A70515">
        <w:rPr>
          <w:rFonts w:ascii="Times New Roman"/>
        </w:rPr>
        <w:t>,</w:t>
      </w:r>
      <w:r w:rsidRPr="00A70515">
        <w:rPr>
          <w:rFonts w:ascii="Times New Roman"/>
        </w:rPr>
        <w:t>1024</w:t>
      </w:r>
      <w:r w:rsidR="00150FC6" w:rsidRPr="00A70515">
        <w:rPr>
          <w:rFonts w:ascii="Times New Roman"/>
        </w:rPr>
        <w:t>]</w:t>
      </w:r>
    </w:p>
    <w:p w14:paraId="36E57280" w14:textId="44FA830F" w:rsidR="00546375" w:rsidRDefault="002A63A7" w:rsidP="00C115E4">
      <w:pPr>
        <w:pStyle w:val="a9"/>
        <w:spacing w:before="156" w:after="156"/>
        <w:jc w:val="both"/>
      </w:pPr>
      <w:r>
        <w:rPr>
          <w:rFonts w:hint="eastAsia"/>
        </w:rPr>
        <w:t>第一类</w:t>
      </w:r>
      <w:r w:rsidR="00546375" w:rsidRPr="00C115E4">
        <w:rPr>
          <w:rFonts w:ascii="Times New Roman"/>
        </w:rPr>
        <w:t>Transformer</w:t>
      </w:r>
      <w:r w:rsidR="00546375">
        <w:rPr>
          <w:rFonts w:hint="eastAsia"/>
        </w:rPr>
        <w:t>模块</w:t>
      </w:r>
    </w:p>
    <w:p w14:paraId="3ACA67AD" w14:textId="71F9CEE6" w:rsidR="00877358" w:rsidRDefault="00877358" w:rsidP="00877358">
      <w:pPr>
        <w:pStyle w:val="afffa"/>
      </w:pPr>
      <w:r w:rsidRPr="00877358">
        <w:rPr>
          <w:rFonts w:hint="eastAsia"/>
        </w:rPr>
        <w:t>该模块对第一</w:t>
      </w:r>
      <w:r w:rsidR="001C4157">
        <w:rPr>
          <w:rFonts w:hint="eastAsia"/>
        </w:rPr>
        <w:t>视觉</w:t>
      </w:r>
      <w:r w:rsidRPr="00877358">
        <w:rPr>
          <w:rFonts w:hint="eastAsia"/>
        </w:rPr>
        <w:t>特征提取深度视觉特征</w:t>
      </w:r>
      <w:r w:rsidR="008B25AA">
        <w:rPr>
          <w:rFonts w:hint="eastAsia"/>
        </w:rPr>
        <w:t>。该模块</w:t>
      </w:r>
      <w:r w:rsidRPr="00877358">
        <w:rPr>
          <w:rFonts w:hint="eastAsia"/>
        </w:rPr>
        <w:t>包含一系列级联的第一类</w:t>
      </w:r>
      <w:r w:rsidRPr="003121C6">
        <w:rPr>
          <w:rFonts w:ascii="Times New Roman"/>
        </w:rPr>
        <w:t>Transformer</w:t>
      </w:r>
      <w:r w:rsidRPr="00877358">
        <w:rPr>
          <w:rFonts w:hint="eastAsia"/>
        </w:rPr>
        <w:t>层</w:t>
      </w:r>
      <w:r w:rsidR="002564C1">
        <w:rPr>
          <w:rFonts w:hint="eastAsia"/>
        </w:rPr>
        <w:t>。</w:t>
      </w:r>
      <w:r w:rsidR="009519AA" w:rsidRPr="00877358">
        <w:rPr>
          <w:rFonts w:hint="eastAsia"/>
        </w:rPr>
        <w:t>第一类</w:t>
      </w:r>
      <w:r w:rsidR="009519AA" w:rsidRPr="004971DA">
        <w:rPr>
          <w:rFonts w:ascii="Times New Roman"/>
        </w:rPr>
        <w:t>Transformer</w:t>
      </w:r>
      <w:r w:rsidR="009519AA" w:rsidRPr="00877358">
        <w:rPr>
          <w:rFonts w:hint="eastAsia"/>
        </w:rPr>
        <w:t>层</w:t>
      </w:r>
      <w:r w:rsidR="009519AA">
        <w:rPr>
          <w:rFonts w:hint="eastAsia"/>
        </w:rPr>
        <w:t>包含一个自注意力层和一个</w:t>
      </w:r>
      <w:r w:rsidR="009519AA" w:rsidRPr="00877358">
        <w:rPr>
          <w:rFonts w:hint="eastAsia"/>
        </w:rPr>
        <w:t>残差层</w:t>
      </w:r>
      <w:r w:rsidR="009519AA">
        <w:rPr>
          <w:rFonts w:hint="eastAsia"/>
        </w:rPr>
        <w:t>。其</w:t>
      </w:r>
      <w:r w:rsidRPr="00877358">
        <w:rPr>
          <w:rFonts w:hint="eastAsia"/>
        </w:rPr>
        <w:t>结构</w:t>
      </w:r>
      <w:r w:rsidR="00D039CA">
        <w:rPr>
          <w:rFonts w:hint="eastAsia"/>
        </w:rPr>
        <w:t>见</w:t>
      </w:r>
      <w:r w:rsidRPr="00877358">
        <w:rPr>
          <w:rFonts w:hint="eastAsia"/>
        </w:rPr>
        <w:t>图</w:t>
      </w:r>
      <w:r w:rsidR="006311AC" w:rsidRPr="00C115E4">
        <w:rPr>
          <w:rFonts w:ascii="Times New Roman"/>
        </w:rPr>
        <w:t>6</w:t>
      </w:r>
      <w:r w:rsidR="00D039CA">
        <w:rPr>
          <w:rFonts w:hint="eastAsia"/>
        </w:rPr>
        <w:t>。</w:t>
      </w:r>
    </w:p>
    <w:p w14:paraId="1919006A" w14:textId="4E1A431B" w:rsidR="008F3968" w:rsidRDefault="00590250" w:rsidP="00DB288D">
      <w:pPr>
        <w:pStyle w:val="afffa"/>
        <w:jc w:val="center"/>
      </w:pPr>
      <w:r>
        <w:rPr>
          <w:rFonts w:hint="eastAsia"/>
          <w:noProof/>
        </w:rPr>
        <w:drawing>
          <wp:inline distT="0" distB="0" distL="0" distR="0" wp14:anchorId="7A3C03B4" wp14:editId="6BEEA939">
            <wp:extent cx="1854200" cy="5092700"/>
            <wp:effectExtent l="0" t="0" r="0" b="0"/>
            <wp:docPr id="147" name="Picture 14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Graphical user interface, text,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4200" cy="5092700"/>
                    </a:xfrm>
                    <a:prstGeom prst="rect">
                      <a:avLst/>
                    </a:prstGeom>
                  </pic:spPr>
                </pic:pic>
              </a:graphicData>
            </a:graphic>
          </wp:inline>
        </w:drawing>
      </w:r>
    </w:p>
    <w:p w14:paraId="4348D601" w14:textId="43C387D2" w:rsidR="00EF7163" w:rsidRPr="009015B6" w:rsidRDefault="00EF7163" w:rsidP="009015B6">
      <w:pPr>
        <w:spacing w:after="240"/>
        <w:jc w:val="center"/>
        <w:rPr>
          <w:rFonts w:ascii="黑体" w:eastAsia="黑体" w:hAnsi="黑体" w:hint="eastAsia"/>
          <w:sz w:val="21"/>
          <w:szCs w:val="21"/>
        </w:rPr>
      </w:pPr>
      <w:r w:rsidRPr="009015B6">
        <w:rPr>
          <w:rFonts w:ascii="黑体" w:eastAsia="黑体" w:hAnsi="黑体" w:hint="eastAsia"/>
          <w:sz w:val="21"/>
          <w:szCs w:val="21"/>
        </w:rPr>
        <w:t>图</w:t>
      </w:r>
      <w:r w:rsidR="0089046B">
        <w:rPr>
          <w:rFonts w:ascii="黑体" w:eastAsia="黑体" w:hAnsi="黑体" w:hint="eastAsia"/>
          <w:sz w:val="21"/>
          <w:szCs w:val="21"/>
        </w:rPr>
        <w:t xml:space="preserve"> </w:t>
      </w:r>
      <w:r w:rsidR="006311AC" w:rsidRPr="009015B6">
        <w:rPr>
          <w:rFonts w:ascii="黑体" w:eastAsia="黑体" w:hAnsi="黑体" w:cs="Times New Roman"/>
          <w:sz w:val="21"/>
          <w:szCs w:val="21"/>
        </w:rPr>
        <w:t>6</w:t>
      </w:r>
      <w:r w:rsidR="006311AC" w:rsidRPr="009015B6">
        <w:rPr>
          <w:rFonts w:ascii="黑体" w:eastAsia="黑体" w:hAnsi="黑体"/>
          <w:sz w:val="21"/>
          <w:szCs w:val="21"/>
        </w:rPr>
        <w:t xml:space="preserve"> </w:t>
      </w:r>
      <w:r w:rsidRPr="009015B6">
        <w:rPr>
          <w:rFonts w:ascii="黑体" w:eastAsia="黑体" w:hAnsi="黑体" w:hint="eastAsia"/>
          <w:sz w:val="21"/>
          <w:szCs w:val="21"/>
        </w:rPr>
        <w:t>第一类</w:t>
      </w:r>
      <w:r w:rsidRPr="009015B6">
        <w:rPr>
          <w:rFonts w:ascii="黑体" w:eastAsia="黑体" w:hAnsi="黑体" w:cs="Times New Roman"/>
          <w:sz w:val="21"/>
          <w:szCs w:val="21"/>
        </w:rPr>
        <w:t>Transformer</w:t>
      </w:r>
      <w:r w:rsidRPr="009015B6">
        <w:rPr>
          <w:rFonts w:ascii="黑体" w:eastAsia="黑体" w:hAnsi="黑体" w:hint="eastAsia"/>
          <w:sz w:val="21"/>
          <w:szCs w:val="21"/>
        </w:rPr>
        <w:t>层结构</w:t>
      </w:r>
    </w:p>
    <w:p w14:paraId="01F81D03" w14:textId="2100779C" w:rsidR="00877358" w:rsidRPr="00877358" w:rsidRDefault="00877358" w:rsidP="00877358">
      <w:pPr>
        <w:pStyle w:val="afffa"/>
      </w:pPr>
      <w:r w:rsidRPr="00877358">
        <w:rPr>
          <w:rFonts w:hint="eastAsia"/>
        </w:rPr>
        <w:lastRenderedPageBreak/>
        <w:t>其</w:t>
      </w:r>
      <w:r w:rsidR="000F54FE">
        <w:rPr>
          <w:rFonts w:hint="eastAsia"/>
        </w:rPr>
        <w:t>中，</w:t>
      </w:r>
      <w:r w:rsidRPr="00877358">
        <w:rPr>
          <w:rFonts w:hint="eastAsia"/>
        </w:rPr>
        <w:t>自注意力层使用三个全连接层</w:t>
      </w:r>
      <w:r w:rsidR="000F54FE">
        <w:rPr>
          <w:rFonts w:hint="eastAsia"/>
        </w:rPr>
        <w:t>对</w:t>
      </w:r>
      <w:r w:rsidRPr="00877358">
        <w:rPr>
          <w:rFonts w:hint="eastAsia"/>
        </w:rPr>
        <w:t>输入特征</w:t>
      </w:r>
      <w:r w:rsidR="000F54FE">
        <w:rPr>
          <w:rFonts w:hint="eastAsia"/>
        </w:rPr>
        <w:t>进行处理</w:t>
      </w:r>
      <w:r w:rsidRPr="00877358">
        <w:rPr>
          <w:rFonts w:hint="eastAsia"/>
        </w:rPr>
        <w:t>，得到</w:t>
      </w:r>
      <w:r w:rsidRPr="00877358">
        <w:t>Q</w:t>
      </w:r>
      <w:r w:rsidRPr="00877358">
        <w:rPr>
          <w:rFonts w:hint="eastAsia"/>
        </w:rPr>
        <w:t>、K、V三个矩阵。之后，将Q与K的转置矩阵做矩阵乘法</w:t>
      </w:r>
      <w:r w:rsidR="0029262F">
        <w:rPr>
          <w:rFonts w:hint="eastAsia"/>
        </w:rPr>
        <w:t>得到自注意力矩阵</w:t>
      </w:r>
      <w:r w:rsidRPr="00877358">
        <w:rPr>
          <w:rFonts w:hint="eastAsia"/>
        </w:rPr>
        <w:t>，</w:t>
      </w:r>
      <w:r w:rsidR="00D87C1B">
        <w:rPr>
          <w:rFonts w:hint="eastAsia"/>
        </w:rPr>
        <w:t>该矩阵经</w:t>
      </w:r>
      <w:r w:rsidR="00F75C80">
        <w:rPr>
          <w:rFonts w:hint="eastAsia"/>
        </w:rPr>
        <w:t>过</w:t>
      </w:r>
      <w:proofErr w:type="spellStart"/>
      <w:r w:rsidR="00F75C80" w:rsidRPr="00C115E4">
        <w:rPr>
          <w:rFonts w:ascii="Times New Roman"/>
        </w:rPr>
        <w:t>Softmax</w:t>
      </w:r>
      <w:proofErr w:type="spellEnd"/>
      <w:r w:rsidR="00F75C80">
        <w:rPr>
          <w:rFonts w:hint="eastAsia"/>
        </w:rPr>
        <w:t>层处理后</w:t>
      </w:r>
      <w:r w:rsidRPr="00877358">
        <w:rPr>
          <w:rFonts w:hint="eastAsia"/>
        </w:rPr>
        <w:t>与</w:t>
      </w:r>
      <w:r w:rsidRPr="00877358">
        <w:t>V</w:t>
      </w:r>
      <w:r w:rsidRPr="00877358">
        <w:rPr>
          <w:rFonts w:hint="eastAsia"/>
        </w:rPr>
        <w:t>做矩阵的乘法，经过全连接后</w:t>
      </w:r>
      <w:r w:rsidR="00527A60">
        <w:rPr>
          <w:rFonts w:hint="eastAsia"/>
        </w:rPr>
        <w:t>与该层的输入特征相加，即</w:t>
      </w:r>
      <w:r w:rsidRPr="00877358">
        <w:rPr>
          <w:rFonts w:hint="eastAsia"/>
        </w:rPr>
        <w:t>得到自注意力层的输出。</w:t>
      </w:r>
    </w:p>
    <w:p w14:paraId="267DA24E" w14:textId="56390E0D" w:rsidR="00877358" w:rsidRPr="00877358" w:rsidRDefault="00877358" w:rsidP="00877358">
      <w:pPr>
        <w:pStyle w:val="afffa"/>
      </w:pPr>
      <w:r w:rsidRPr="00877358">
        <w:rPr>
          <w:rFonts w:hint="eastAsia"/>
        </w:rPr>
        <w:t>之后，</w:t>
      </w:r>
      <w:r w:rsidR="00C6753C" w:rsidRPr="00877358">
        <w:rPr>
          <w:rFonts w:hint="eastAsia"/>
        </w:rPr>
        <w:t>自注意力层的输出</w:t>
      </w:r>
      <w:r w:rsidRPr="00877358">
        <w:rPr>
          <w:rFonts w:hint="eastAsia"/>
        </w:rPr>
        <w:t>经过一个</w:t>
      </w:r>
      <w:r w:rsidR="00345775" w:rsidRPr="00877358">
        <w:rPr>
          <w:rFonts w:hint="eastAsia"/>
        </w:rPr>
        <w:t>残差层</w:t>
      </w:r>
      <w:r w:rsidRPr="00877358">
        <w:rPr>
          <w:rFonts w:hint="eastAsia"/>
        </w:rPr>
        <w:t>处理得到第一类</w:t>
      </w:r>
      <w:r w:rsidRPr="004971DA">
        <w:rPr>
          <w:rFonts w:ascii="Times New Roman"/>
        </w:rPr>
        <w:t>Transformer</w:t>
      </w:r>
      <w:r w:rsidRPr="00877358">
        <w:rPr>
          <w:rFonts w:hint="eastAsia"/>
        </w:rPr>
        <w:t>层输出，该残差层</w:t>
      </w:r>
      <w:r w:rsidR="006C4880">
        <w:rPr>
          <w:rFonts w:hint="eastAsia"/>
        </w:rPr>
        <w:t>对输入的特征依次进行</w:t>
      </w:r>
      <w:r w:rsidR="00034DE4">
        <w:rPr>
          <w:rFonts w:hint="eastAsia"/>
        </w:rPr>
        <w:t>层</w:t>
      </w:r>
      <w:r w:rsidRPr="00877358">
        <w:rPr>
          <w:rFonts w:hint="eastAsia"/>
        </w:rPr>
        <w:t>归一化层、全连接层、激活函数</w:t>
      </w:r>
      <w:r w:rsidR="006C4880">
        <w:rPr>
          <w:rFonts w:hint="eastAsia"/>
        </w:rPr>
        <w:t>ReLU</w:t>
      </w:r>
      <w:r w:rsidRPr="00877358">
        <w:rPr>
          <w:rFonts w:hint="eastAsia"/>
        </w:rPr>
        <w:t>和另外一个全连接层</w:t>
      </w:r>
      <w:r w:rsidR="008F0D32">
        <w:rPr>
          <w:rFonts w:hint="eastAsia"/>
        </w:rPr>
        <w:t>进行处理</w:t>
      </w:r>
      <w:r w:rsidRPr="00877358">
        <w:rPr>
          <w:rFonts w:hint="eastAsia"/>
        </w:rPr>
        <w:t>。</w:t>
      </w:r>
      <w:r w:rsidR="008F0D32">
        <w:rPr>
          <w:rFonts w:hint="eastAsia"/>
        </w:rPr>
        <w:t>最后一层</w:t>
      </w:r>
      <w:r w:rsidR="008F0D32" w:rsidRPr="00877358">
        <w:rPr>
          <w:rFonts w:hint="eastAsia"/>
        </w:rPr>
        <w:t>全连接层</w:t>
      </w:r>
      <w:r w:rsidR="008F0D32">
        <w:rPr>
          <w:rFonts w:hint="eastAsia"/>
        </w:rPr>
        <w:t>的输出与</w:t>
      </w:r>
      <w:r w:rsidR="008F0D32" w:rsidRPr="00877358">
        <w:rPr>
          <w:rFonts w:hint="eastAsia"/>
        </w:rPr>
        <w:t>自注意力层的输出</w:t>
      </w:r>
      <w:r w:rsidR="008F0D32">
        <w:rPr>
          <w:rFonts w:hint="eastAsia"/>
        </w:rPr>
        <w:t>相加后即得到</w:t>
      </w:r>
      <w:r w:rsidR="008F0D32" w:rsidRPr="00877358">
        <w:rPr>
          <w:rFonts w:hint="eastAsia"/>
        </w:rPr>
        <w:t>第一类</w:t>
      </w:r>
      <w:r w:rsidR="008F0D32" w:rsidRPr="004971DA">
        <w:rPr>
          <w:rFonts w:ascii="Times New Roman"/>
        </w:rPr>
        <w:t>Transformer</w:t>
      </w:r>
      <w:r w:rsidR="008F0D32" w:rsidRPr="00877358">
        <w:rPr>
          <w:rFonts w:hint="eastAsia"/>
        </w:rPr>
        <w:t>层</w:t>
      </w:r>
      <w:r w:rsidR="008F0D32">
        <w:rPr>
          <w:rFonts w:hint="eastAsia"/>
        </w:rPr>
        <w:t>的</w:t>
      </w:r>
      <w:r w:rsidR="008F0D32" w:rsidRPr="00877358">
        <w:rPr>
          <w:rFonts w:hint="eastAsia"/>
        </w:rPr>
        <w:t>输出</w:t>
      </w:r>
      <w:r w:rsidR="008F0D32">
        <w:rPr>
          <w:rFonts w:hint="eastAsia"/>
        </w:rPr>
        <w:t>。</w:t>
      </w:r>
    </w:p>
    <w:p w14:paraId="18102E07" w14:textId="0C96EDB1" w:rsidR="00877358" w:rsidRDefault="00877358" w:rsidP="004043C1">
      <w:pPr>
        <w:pStyle w:val="afffa"/>
        <w:numPr>
          <w:ilvl w:val="0"/>
          <w:numId w:val="31"/>
        </w:numPr>
        <w:ind w:firstLineChars="0"/>
      </w:pPr>
      <w:r w:rsidRPr="00877358">
        <w:rPr>
          <w:rFonts w:hint="eastAsia"/>
        </w:rPr>
        <w:t>输入：第一视觉特征</w:t>
      </w:r>
      <w:r w:rsidR="00770F8E" w:rsidRPr="00C115E4">
        <w:rPr>
          <w:rFonts w:ascii="Times New Roman"/>
        </w:rPr>
        <w:t>VisualFeature1</w:t>
      </w:r>
      <w:r w:rsidRPr="00877358">
        <w:rPr>
          <w:rFonts w:hint="eastAsia"/>
        </w:rPr>
        <w:t>，维度为</w:t>
      </w:r>
      <w:r w:rsidR="001A59BA" w:rsidRPr="00C115E4">
        <w:rPr>
          <w:rFonts w:ascii="Times New Roman"/>
        </w:rPr>
        <w:t>[</w:t>
      </w:r>
      <w:r w:rsidR="001375B5" w:rsidRPr="00005ABF">
        <w:rPr>
          <w:rFonts w:ascii="Times New Roman"/>
        </w:rPr>
        <w:t>3</w:t>
      </w:r>
      <w:r w:rsidR="001A59BA" w:rsidRPr="00005ABF">
        <w:rPr>
          <w:rFonts w:ascii="Times New Roman"/>
        </w:rPr>
        <w:t>,1025,1024]</w:t>
      </w:r>
    </w:p>
    <w:p w14:paraId="2F01EAC5" w14:textId="29F9525F" w:rsidR="00E6079C" w:rsidRPr="00847FB5" w:rsidRDefault="00877358" w:rsidP="00E6079C">
      <w:pPr>
        <w:pStyle w:val="afffa"/>
        <w:numPr>
          <w:ilvl w:val="0"/>
          <w:numId w:val="31"/>
        </w:numPr>
        <w:ind w:firstLineChars="0"/>
      </w:pPr>
      <w:r w:rsidRPr="00877358">
        <w:rPr>
          <w:rFonts w:hint="eastAsia"/>
        </w:rPr>
        <w:t>输出：第二视觉特征</w:t>
      </w:r>
      <w:r w:rsidR="00313179" w:rsidRPr="00C115E4">
        <w:rPr>
          <w:rFonts w:ascii="Times New Roman"/>
        </w:rPr>
        <w:t>VisualFeature2</w:t>
      </w:r>
      <w:r w:rsidRPr="00877358">
        <w:rPr>
          <w:rFonts w:hint="eastAsia"/>
        </w:rPr>
        <w:t>，维度为</w:t>
      </w:r>
      <w:r w:rsidR="001A59BA" w:rsidRPr="00C115E4">
        <w:rPr>
          <w:rFonts w:ascii="Times New Roman"/>
        </w:rPr>
        <w:t>[</w:t>
      </w:r>
      <w:r w:rsidR="001375B5" w:rsidRPr="00005ABF">
        <w:rPr>
          <w:rFonts w:ascii="Times New Roman"/>
        </w:rPr>
        <w:t>3</w:t>
      </w:r>
      <w:r w:rsidR="001A59BA" w:rsidRPr="00005ABF">
        <w:rPr>
          <w:rFonts w:ascii="Times New Roman"/>
        </w:rPr>
        <w:t>,</w:t>
      </w:r>
      <w:r w:rsidR="001A59BA" w:rsidRPr="00B74202">
        <w:rPr>
          <w:rFonts w:ascii="Times New Roman"/>
        </w:rPr>
        <w:t>1025,1024]</w:t>
      </w:r>
    </w:p>
    <w:p w14:paraId="6A1E0E4E" w14:textId="691055DF" w:rsidR="00546375" w:rsidRPr="00546375" w:rsidRDefault="00460A3F" w:rsidP="00C115E4">
      <w:pPr>
        <w:pStyle w:val="a9"/>
        <w:spacing w:before="156" w:after="156"/>
        <w:jc w:val="both"/>
      </w:pPr>
      <w:r>
        <w:rPr>
          <w:rFonts w:hint="eastAsia"/>
        </w:rPr>
        <w:t>层</w:t>
      </w:r>
      <w:r w:rsidR="00546375">
        <w:rPr>
          <w:rFonts w:hint="eastAsia"/>
        </w:rPr>
        <w:t>归一化</w:t>
      </w:r>
    </w:p>
    <w:p w14:paraId="0F5845C5" w14:textId="5CD9D0EA" w:rsidR="004043C1" w:rsidRDefault="00B351EF" w:rsidP="00546375">
      <w:pPr>
        <w:pStyle w:val="afffa"/>
      </w:pPr>
      <w:r>
        <w:rPr>
          <w:rFonts w:hint="eastAsia"/>
        </w:rPr>
        <w:t>预</w:t>
      </w:r>
      <w:r w:rsidRPr="00371938">
        <w:rPr>
          <w:rFonts w:hint="eastAsia"/>
        </w:rPr>
        <w:t>处理的视频</w:t>
      </w:r>
      <w:r>
        <w:rPr>
          <w:rFonts w:hint="eastAsia"/>
        </w:rPr>
        <w:t>帧经过</w:t>
      </w:r>
      <w:r w:rsidR="00E95647">
        <w:rPr>
          <w:rFonts w:hint="eastAsia"/>
        </w:rPr>
        <w:t>视频嵌入模块和第一类</w:t>
      </w:r>
      <w:r w:rsidR="00E95647" w:rsidRPr="00C115E4">
        <w:rPr>
          <w:rFonts w:ascii="Times New Roman"/>
        </w:rPr>
        <w:t>Transformer</w:t>
      </w:r>
      <w:r w:rsidR="00E95647">
        <w:rPr>
          <w:rFonts w:hint="eastAsia"/>
        </w:rPr>
        <w:t>处理后，再经过</w:t>
      </w:r>
      <w:r w:rsidR="00B252B4">
        <w:rPr>
          <w:rFonts w:hint="eastAsia"/>
        </w:rPr>
        <w:t>一层</w:t>
      </w:r>
      <w:r w:rsidR="002A500D">
        <w:rPr>
          <w:rFonts w:hint="eastAsia"/>
        </w:rPr>
        <w:t>归一化层处理</w:t>
      </w:r>
      <w:r w:rsidR="00E95647">
        <w:rPr>
          <w:rFonts w:hint="eastAsia"/>
        </w:rPr>
        <w:t>，即得到视频帧的</w:t>
      </w:r>
      <w:r w:rsidR="002A500D">
        <w:rPr>
          <w:rFonts w:hint="eastAsia"/>
        </w:rPr>
        <w:t>视觉特征。该归一化层</w:t>
      </w:r>
      <w:r w:rsidR="004043C1">
        <w:rPr>
          <w:rFonts w:hint="eastAsia"/>
        </w:rPr>
        <w:t>为</w:t>
      </w:r>
      <w:proofErr w:type="spellStart"/>
      <w:r w:rsidR="004043C1" w:rsidRPr="00290ADD">
        <w:rPr>
          <w:rFonts w:ascii="Times New Roman"/>
        </w:rPr>
        <w:t>La</w:t>
      </w:r>
      <w:r w:rsidR="00566C5C" w:rsidRPr="00290ADD">
        <w:rPr>
          <w:rFonts w:ascii="Times New Roman"/>
        </w:rPr>
        <w:t>y</w:t>
      </w:r>
      <w:r w:rsidR="004043C1" w:rsidRPr="00290ADD">
        <w:rPr>
          <w:rFonts w:ascii="Times New Roman"/>
        </w:rPr>
        <w:t>erNorm</w:t>
      </w:r>
      <w:proofErr w:type="spellEnd"/>
      <w:r w:rsidR="004043C1">
        <w:rPr>
          <w:rFonts w:hint="eastAsia"/>
        </w:rPr>
        <w:t>层。</w:t>
      </w:r>
    </w:p>
    <w:p w14:paraId="572F1351" w14:textId="24F7B764" w:rsidR="004043C1" w:rsidRDefault="004043C1" w:rsidP="004043C1">
      <w:pPr>
        <w:pStyle w:val="afffa"/>
        <w:numPr>
          <w:ilvl w:val="0"/>
          <w:numId w:val="31"/>
        </w:numPr>
        <w:ind w:firstLineChars="0"/>
      </w:pPr>
      <w:r w:rsidRPr="00877358">
        <w:rPr>
          <w:rFonts w:hint="eastAsia"/>
        </w:rPr>
        <w:t>输入：第二视觉特征</w:t>
      </w:r>
      <w:r w:rsidR="006E1A95" w:rsidRPr="00C115E4">
        <w:rPr>
          <w:rFonts w:ascii="Times New Roman"/>
        </w:rPr>
        <w:t>VisualFeature2</w:t>
      </w:r>
      <w:r w:rsidRPr="00877358">
        <w:rPr>
          <w:rFonts w:hint="eastAsia"/>
        </w:rPr>
        <w:t>，维度为</w:t>
      </w:r>
      <w:r w:rsidR="00934C8D" w:rsidRPr="00C115E4">
        <w:rPr>
          <w:rFonts w:ascii="Times New Roman"/>
        </w:rPr>
        <w:t>[</w:t>
      </w:r>
      <w:r w:rsidR="00B164BC" w:rsidRPr="005B2004">
        <w:rPr>
          <w:rFonts w:ascii="Times New Roman"/>
        </w:rPr>
        <w:t>3</w:t>
      </w:r>
      <w:r w:rsidR="00934C8D" w:rsidRPr="005B2004">
        <w:rPr>
          <w:rFonts w:ascii="Times New Roman"/>
        </w:rPr>
        <w:t>,1025,1024]</w:t>
      </w:r>
    </w:p>
    <w:p w14:paraId="2ED8AB5A" w14:textId="069D1E79" w:rsidR="00EA41F1" w:rsidRDefault="004043C1" w:rsidP="00EA41F1">
      <w:pPr>
        <w:pStyle w:val="afffa"/>
        <w:numPr>
          <w:ilvl w:val="0"/>
          <w:numId w:val="31"/>
        </w:numPr>
        <w:ind w:firstLineChars="0"/>
      </w:pPr>
      <w:r w:rsidRPr="00877358">
        <w:rPr>
          <w:rFonts w:hint="eastAsia"/>
        </w:rPr>
        <w:t>输出：第</w:t>
      </w:r>
      <w:r w:rsidR="002C733E">
        <w:rPr>
          <w:rFonts w:hint="eastAsia"/>
        </w:rPr>
        <w:t>三</w:t>
      </w:r>
      <w:r w:rsidRPr="00877358">
        <w:rPr>
          <w:rFonts w:hint="eastAsia"/>
        </w:rPr>
        <w:t>视觉特征</w:t>
      </w:r>
      <w:r w:rsidR="006E1A95" w:rsidRPr="00C115E4">
        <w:rPr>
          <w:rFonts w:ascii="Times New Roman"/>
        </w:rPr>
        <w:t>VisualFeature3</w:t>
      </w:r>
      <w:r w:rsidRPr="00877358">
        <w:rPr>
          <w:rFonts w:hint="eastAsia"/>
        </w:rPr>
        <w:t>，维度为</w:t>
      </w:r>
      <w:r w:rsidR="00934C8D" w:rsidRPr="00C115E4">
        <w:rPr>
          <w:rFonts w:ascii="Times New Roman"/>
        </w:rPr>
        <w:t>[</w:t>
      </w:r>
      <w:r w:rsidR="00C831EA" w:rsidRPr="005B2004">
        <w:rPr>
          <w:rFonts w:ascii="Times New Roman"/>
        </w:rPr>
        <w:t>3</w:t>
      </w:r>
      <w:r w:rsidR="00934C8D" w:rsidRPr="005B2004">
        <w:rPr>
          <w:rFonts w:ascii="Times New Roman"/>
        </w:rPr>
        <w:t>,1025,1024]</w:t>
      </w:r>
    </w:p>
    <w:p w14:paraId="07619A52" w14:textId="3B8EC2EE" w:rsidR="002A63A7" w:rsidRDefault="002A63A7" w:rsidP="00C115E4">
      <w:pPr>
        <w:pStyle w:val="a8"/>
        <w:spacing w:before="156" w:after="156"/>
        <w:jc w:val="both"/>
      </w:pPr>
      <w:bookmarkStart w:id="285" w:name="_Toc194321205"/>
      <w:bookmarkStart w:id="286" w:name="_Toc194321206"/>
      <w:bookmarkEnd w:id="285"/>
      <w:r>
        <w:rPr>
          <w:rFonts w:hint="eastAsia"/>
        </w:rPr>
        <w:t>视觉特征降维模块</w:t>
      </w:r>
      <w:bookmarkEnd w:id="286"/>
    </w:p>
    <w:p w14:paraId="21E05C00" w14:textId="54606715" w:rsidR="005C383B" w:rsidRDefault="006F0049" w:rsidP="005C383B">
      <w:pPr>
        <w:pStyle w:val="a9"/>
        <w:spacing w:before="156" w:after="156"/>
        <w:jc w:val="both"/>
      </w:pPr>
      <w:r>
        <w:rPr>
          <w:rFonts w:hint="eastAsia"/>
        </w:rPr>
        <w:t>概述</w:t>
      </w:r>
    </w:p>
    <w:p w14:paraId="720FF5D0" w14:textId="0004F011" w:rsidR="001859FE" w:rsidRDefault="001859FE" w:rsidP="001859FE">
      <w:pPr>
        <w:pStyle w:val="afffa"/>
      </w:pPr>
      <w:r w:rsidRPr="001859FE">
        <w:rPr>
          <w:rFonts w:hint="eastAsia"/>
        </w:rPr>
        <w:t>该模块对第</w:t>
      </w:r>
      <w:r w:rsidR="00B00CBB">
        <w:rPr>
          <w:rFonts w:hint="eastAsia"/>
        </w:rPr>
        <w:t>三</w:t>
      </w:r>
      <w:r w:rsidRPr="001859FE">
        <w:rPr>
          <w:rFonts w:hint="eastAsia"/>
        </w:rPr>
        <w:t>视觉特征进行降维，包含一系列级联的</w:t>
      </w:r>
      <w:r w:rsidR="0020565A">
        <w:rPr>
          <w:rFonts w:hint="eastAsia"/>
        </w:rPr>
        <w:t>数量可配置的</w:t>
      </w:r>
      <w:r w:rsidRPr="001859FE">
        <w:rPr>
          <w:rFonts w:hint="eastAsia"/>
        </w:rPr>
        <w:t>第二类</w:t>
      </w:r>
      <w:r w:rsidRPr="00E839D1">
        <w:rPr>
          <w:rFonts w:ascii="Times New Roman"/>
        </w:rPr>
        <w:t>Transformer</w:t>
      </w:r>
      <w:r w:rsidRPr="001859FE">
        <w:rPr>
          <w:rFonts w:hint="eastAsia"/>
        </w:rPr>
        <w:t>层</w:t>
      </w:r>
      <w:r w:rsidR="003441F7">
        <w:rPr>
          <w:rFonts w:hint="eastAsia"/>
        </w:rPr>
        <w:t>、</w:t>
      </w:r>
      <w:r w:rsidRPr="001859FE">
        <w:rPr>
          <w:rFonts w:hint="eastAsia"/>
        </w:rPr>
        <w:t>全连接层</w:t>
      </w:r>
      <w:r w:rsidR="003441F7">
        <w:rPr>
          <w:rFonts w:hint="eastAsia"/>
        </w:rPr>
        <w:t>和级联层</w:t>
      </w:r>
      <w:r w:rsidRPr="001859FE">
        <w:rPr>
          <w:rFonts w:hint="eastAsia"/>
        </w:rPr>
        <w:t>，其结构</w:t>
      </w:r>
      <w:r w:rsidR="003441F7">
        <w:rPr>
          <w:rFonts w:hint="eastAsia"/>
        </w:rPr>
        <w:t>见</w:t>
      </w:r>
      <w:r w:rsidRPr="001859FE">
        <w:rPr>
          <w:rFonts w:hint="eastAsia"/>
        </w:rPr>
        <w:t>图</w:t>
      </w:r>
      <w:r w:rsidR="002D5137" w:rsidRPr="00C115E4">
        <w:rPr>
          <w:rFonts w:ascii="Times New Roman"/>
        </w:rPr>
        <w:t>7</w:t>
      </w:r>
      <w:r w:rsidRPr="001859FE">
        <w:rPr>
          <w:rFonts w:hint="eastAsia"/>
        </w:rPr>
        <w:t>。</w:t>
      </w:r>
    </w:p>
    <w:p w14:paraId="687A82D4" w14:textId="26A6895D" w:rsidR="009669F8" w:rsidRDefault="00FA0721" w:rsidP="001400D2">
      <w:pPr>
        <w:pStyle w:val="afffa"/>
        <w:jc w:val="center"/>
      </w:pPr>
      <w:r>
        <w:rPr>
          <w:rFonts w:hint="eastAsia"/>
          <w:noProof/>
        </w:rPr>
        <w:drawing>
          <wp:inline distT="0" distB="0" distL="0" distR="0" wp14:anchorId="6D83382D" wp14:editId="005D3987">
            <wp:extent cx="3911600" cy="3632200"/>
            <wp:effectExtent l="0" t="0" r="0" b="0"/>
            <wp:docPr id="734" name="Picture 73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Picture 734" descr="Graphical user interfac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11600" cy="3632200"/>
                    </a:xfrm>
                    <a:prstGeom prst="rect">
                      <a:avLst/>
                    </a:prstGeom>
                  </pic:spPr>
                </pic:pic>
              </a:graphicData>
            </a:graphic>
          </wp:inline>
        </w:drawing>
      </w:r>
    </w:p>
    <w:p w14:paraId="4F7E55EF" w14:textId="1D04BBFC" w:rsidR="003B3150" w:rsidRPr="009015B6" w:rsidRDefault="003B3150" w:rsidP="009015B6">
      <w:pPr>
        <w:spacing w:after="240"/>
        <w:jc w:val="center"/>
        <w:rPr>
          <w:rFonts w:ascii="黑体" w:eastAsia="黑体" w:hAnsi="黑体" w:hint="eastAsia"/>
          <w:sz w:val="21"/>
          <w:szCs w:val="21"/>
        </w:rPr>
      </w:pPr>
      <w:r w:rsidRPr="009015B6">
        <w:rPr>
          <w:rFonts w:ascii="黑体" w:eastAsia="黑体" w:hAnsi="黑体" w:hint="eastAsia"/>
          <w:sz w:val="21"/>
          <w:szCs w:val="21"/>
        </w:rPr>
        <w:t>图</w:t>
      </w:r>
      <w:r w:rsidR="0089046B">
        <w:rPr>
          <w:rFonts w:ascii="黑体" w:eastAsia="黑体" w:hAnsi="黑体" w:hint="eastAsia"/>
          <w:sz w:val="21"/>
          <w:szCs w:val="21"/>
        </w:rPr>
        <w:t xml:space="preserve"> </w:t>
      </w:r>
      <w:r w:rsidR="002D5137" w:rsidRPr="009015B6">
        <w:rPr>
          <w:rFonts w:ascii="黑体" w:eastAsia="黑体" w:hAnsi="黑体" w:cs="Times New Roman"/>
          <w:sz w:val="21"/>
          <w:szCs w:val="21"/>
        </w:rPr>
        <w:t>7</w:t>
      </w:r>
      <w:r w:rsidR="002D5137" w:rsidRPr="009015B6">
        <w:rPr>
          <w:rFonts w:ascii="黑体" w:eastAsia="黑体" w:hAnsi="黑体"/>
          <w:sz w:val="21"/>
          <w:szCs w:val="21"/>
        </w:rPr>
        <w:t xml:space="preserve"> </w:t>
      </w:r>
      <w:r w:rsidR="00990170" w:rsidRPr="009015B6">
        <w:rPr>
          <w:rFonts w:ascii="黑体" w:eastAsia="黑体" w:hAnsi="黑体" w:hint="eastAsia"/>
          <w:sz w:val="21"/>
          <w:szCs w:val="21"/>
        </w:rPr>
        <w:t>视觉特征降维模块</w:t>
      </w:r>
      <w:r w:rsidRPr="009015B6">
        <w:rPr>
          <w:rFonts w:ascii="黑体" w:eastAsia="黑体" w:hAnsi="黑体" w:hint="eastAsia"/>
          <w:sz w:val="21"/>
          <w:szCs w:val="21"/>
        </w:rPr>
        <w:t>结构</w:t>
      </w:r>
    </w:p>
    <w:p w14:paraId="4669DF4E" w14:textId="6C91B2A2" w:rsidR="002A63A7" w:rsidRDefault="00D242C9" w:rsidP="001C320A">
      <w:pPr>
        <w:pStyle w:val="afffa"/>
      </w:pPr>
      <w:r>
        <w:rPr>
          <w:rFonts w:hint="eastAsia"/>
        </w:rPr>
        <w:t>该模块的输入包含</w:t>
      </w:r>
      <w:r w:rsidR="00C15D59" w:rsidRPr="00877358">
        <w:rPr>
          <w:rFonts w:hint="eastAsia"/>
        </w:rPr>
        <w:t>第</w:t>
      </w:r>
      <w:r w:rsidR="00C15D59">
        <w:rPr>
          <w:rFonts w:hint="eastAsia"/>
        </w:rPr>
        <w:t>三</w:t>
      </w:r>
      <w:r w:rsidR="00C15D59" w:rsidRPr="00877358">
        <w:rPr>
          <w:rFonts w:hint="eastAsia"/>
        </w:rPr>
        <w:t>视觉特征</w:t>
      </w:r>
      <w:r w:rsidR="00C15D59" w:rsidRPr="00C115E4">
        <w:rPr>
          <w:rFonts w:ascii="Times New Roman"/>
        </w:rPr>
        <w:t>VisualFeature3</w:t>
      </w:r>
      <w:r w:rsidR="00C15D59">
        <w:rPr>
          <w:rFonts w:hint="eastAsia"/>
        </w:rPr>
        <w:t>和两个可学习的</w:t>
      </w:r>
      <w:r w:rsidR="00C15D59" w:rsidRPr="00C115E4">
        <w:rPr>
          <w:rFonts w:ascii="Times New Roman"/>
        </w:rPr>
        <w:t>tokens</w:t>
      </w:r>
      <w:r w:rsidR="00C15D59">
        <w:rPr>
          <w:rFonts w:hint="eastAsia"/>
        </w:rPr>
        <w:t>。其中，可学习的</w:t>
      </w:r>
      <w:r w:rsidR="00C15D59" w:rsidRPr="00C115E4">
        <w:rPr>
          <w:rFonts w:ascii="Times New Roman"/>
        </w:rPr>
        <w:t>tokens1</w:t>
      </w:r>
      <w:r w:rsidR="00C15D59">
        <w:rPr>
          <w:rFonts w:hint="eastAsia"/>
        </w:rPr>
        <w:t>与第三视觉特征作为第一个第二类</w:t>
      </w:r>
      <w:r w:rsidR="00C15D59" w:rsidRPr="00C115E4">
        <w:rPr>
          <w:rFonts w:ascii="Times New Roman"/>
        </w:rPr>
        <w:t>Transformer</w:t>
      </w:r>
      <w:r w:rsidR="00C15D59">
        <w:rPr>
          <w:rFonts w:hint="eastAsia"/>
        </w:rPr>
        <w:t>层的输入。</w:t>
      </w:r>
      <w:r w:rsidR="0079752F">
        <w:rPr>
          <w:rFonts w:hint="eastAsia"/>
        </w:rPr>
        <w:t>第二个和之后的第二类</w:t>
      </w:r>
      <w:r w:rsidR="0079752F" w:rsidRPr="00C115E4">
        <w:rPr>
          <w:rFonts w:ascii="Times New Roman"/>
        </w:rPr>
        <w:t>Transformer</w:t>
      </w:r>
      <w:r w:rsidR="00E464D6">
        <w:rPr>
          <w:rFonts w:ascii="Times New Roman" w:hint="eastAsia"/>
        </w:rPr>
        <w:t>层的</w:t>
      </w:r>
      <w:r w:rsidR="0079752F">
        <w:rPr>
          <w:rFonts w:hint="eastAsia"/>
        </w:rPr>
        <w:t>输入包含第</w:t>
      </w:r>
      <w:r w:rsidR="0079752F">
        <w:rPr>
          <w:rFonts w:hint="eastAsia"/>
        </w:rPr>
        <w:lastRenderedPageBreak/>
        <w:t>三视觉特征和上一个第二类</w:t>
      </w:r>
      <w:r w:rsidR="0079752F" w:rsidRPr="00C115E4">
        <w:rPr>
          <w:rFonts w:ascii="Times New Roman"/>
        </w:rPr>
        <w:t>Transformer</w:t>
      </w:r>
      <w:r w:rsidR="00693F75">
        <w:rPr>
          <w:rFonts w:ascii="Times New Roman" w:hint="eastAsia"/>
        </w:rPr>
        <w:t>层</w:t>
      </w:r>
      <w:r w:rsidR="0079752F">
        <w:rPr>
          <w:rFonts w:hint="eastAsia"/>
        </w:rPr>
        <w:t>的输出。最后一个第二类</w:t>
      </w:r>
      <w:r w:rsidR="0079752F" w:rsidRPr="00C115E4">
        <w:rPr>
          <w:rFonts w:ascii="Times New Roman"/>
        </w:rPr>
        <w:t>Transformer</w:t>
      </w:r>
      <w:r w:rsidR="005F4F7D">
        <w:rPr>
          <w:rFonts w:ascii="Times New Roman" w:hint="eastAsia"/>
        </w:rPr>
        <w:t>层</w:t>
      </w:r>
      <w:r w:rsidR="0079752F">
        <w:rPr>
          <w:rFonts w:hint="eastAsia"/>
        </w:rPr>
        <w:t>的输出经过一个全连接层处理后，</w:t>
      </w:r>
      <w:r w:rsidR="0079752F">
        <w:rPr>
          <w:rFonts w:ascii="Apple Color Emoji" w:hAnsi="Apple Color Emoji" w:cs="Apple Color Emoji" w:hint="eastAsia"/>
        </w:rPr>
        <w:t>再</w:t>
      </w:r>
      <w:r w:rsidR="0079752F">
        <w:rPr>
          <w:rFonts w:ascii="Cambria" w:hAnsi="Cambria" w:cs="Cambria" w:hint="eastAsia"/>
        </w:rPr>
        <w:t>与可学习的</w:t>
      </w:r>
      <w:r w:rsidR="0079752F" w:rsidRPr="00C115E4">
        <w:rPr>
          <w:rFonts w:ascii="Times New Roman"/>
        </w:rPr>
        <w:t>tokens2</w:t>
      </w:r>
      <w:r w:rsidR="0079752F">
        <w:rPr>
          <w:rFonts w:ascii="Cambria" w:hAnsi="Cambria" w:cs="Cambria" w:hint="eastAsia"/>
        </w:rPr>
        <w:t>进行级联得到视觉降维模块的输出。</w:t>
      </w:r>
    </w:p>
    <w:p w14:paraId="4D361688" w14:textId="7C4C143B" w:rsidR="002A63A7" w:rsidRDefault="002A63A7" w:rsidP="00C115E4">
      <w:pPr>
        <w:pStyle w:val="a9"/>
        <w:spacing w:before="156" w:after="156"/>
        <w:jc w:val="both"/>
      </w:pPr>
      <w:r>
        <w:rPr>
          <w:rFonts w:hint="eastAsia"/>
        </w:rPr>
        <w:t>第二类</w:t>
      </w:r>
      <w:r w:rsidRPr="00C115E4">
        <w:rPr>
          <w:rFonts w:ascii="Times New Roman"/>
        </w:rPr>
        <w:t>Transformer</w:t>
      </w:r>
      <w:r>
        <w:rPr>
          <w:rFonts w:hint="eastAsia"/>
        </w:rPr>
        <w:t>模块</w:t>
      </w:r>
    </w:p>
    <w:p w14:paraId="338E62EC" w14:textId="68B4F775" w:rsidR="000F0C35" w:rsidRPr="001859FE" w:rsidRDefault="0079752F" w:rsidP="000F0C35">
      <w:pPr>
        <w:pStyle w:val="afffa"/>
      </w:pPr>
      <w:r>
        <w:rPr>
          <w:rFonts w:hint="eastAsia"/>
        </w:rPr>
        <w:t>该模块</w:t>
      </w:r>
      <w:r w:rsidRPr="00877358">
        <w:rPr>
          <w:rFonts w:hint="eastAsia"/>
        </w:rPr>
        <w:t>包含一系列级联的第</w:t>
      </w:r>
      <w:r>
        <w:rPr>
          <w:rFonts w:hint="eastAsia"/>
        </w:rPr>
        <w:t>二</w:t>
      </w:r>
      <w:r w:rsidRPr="00877358">
        <w:rPr>
          <w:rFonts w:hint="eastAsia"/>
        </w:rPr>
        <w:t>类</w:t>
      </w:r>
      <w:r w:rsidRPr="003121C6">
        <w:rPr>
          <w:rFonts w:ascii="Times New Roman"/>
        </w:rPr>
        <w:t>Transformer</w:t>
      </w:r>
      <w:r w:rsidRPr="00877358">
        <w:rPr>
          <w:rFonts w:hint="eastAsia"/>
        </w:rPr>
        <w:t>层</w:t>
      </w:r>
      <w:r>
        <w:rPr>
          <w:rFonts w:hint="eastAsia"/>
        </w:rPr>
        <w:t>。</w:t>
      </w:r>
      <w:r w:rsidRPr="00877358">
        <w:rPr>
          <w:rFonts w:hint="eastAsia"/>
        </w:rPr>
        <w:t>第</w:t>
      </w:r>
      <w:r w:rsidR="000D05D0">
        <w:rPr>
          <w:rFonts w:hint="eastAsia"/>
        </w:rPr>
        <w:t>二</w:t>
      </w:r>
      <w:r w:rsidRPr="00877358">
        <w:rPr>
          <w:rFonts w:hint="eastAsia"/>
        </w:rPr>
        <w:t>类</w:t>
      </w:r>
      <w:r w:rsidRPr="004971DA">
        <w:rPr>
          <w:rFonts w:ascii="Times New Roman"/>
        </w:rPr>
        <w:t>Transformer</w:t>
      </w:r>
      <w:r w:rsidRPr="00877358">
        <w:rPr>
          <w:rFonts w:hint="eastAsia"/>
        </w:rPr>
        <w:t>层</w:t>
      </w:r>
      <w:r>
        <w:rPr>
          <w:rFonts w:hint="eastAsia"/>
        </w:rPr>
        <w:t>包含一个</w:t>
      </w:r>
      <w:r w:rsidR="000D05D0">
        <w:rPr>
          <w:rFonts w:hint="eastAsia"/>
        </w:rPr>
        <w:t>互</w:t>
      </w:r>
      <w:r>
        <w:rPr>
          <w:rFonts w:hint="eastAsia"/>
        </w:rPr>
        <w:t>注意力层和一个</w:t>
      </w:r>
      <w:r w:rsidRPr="00877358">
        <w:rPr>
          <w:rFonts w:hint="eastAsia"/>
        </w:rPr>
        <w:t>残差层</w:t>
      </w:r>
      <w:r>
        <w:rPr>
          <w:rFonts w:hint="eastAsia"/>
        </w:rPr>
        <w:t>。其</w:t>
      </w:r>
      <w:r w:rsidRPr="00877358">
        <w:rPr>
          <w:rFonts w:hint="eastAsia"/>
        </w:rPr>
        <w:t>结构</w:t>
      </w:r>
      <w:r>
        <w:rPr>
          <w:rFonts w:hint="eastAsia"/>
        </w:rPr>
        <w:t>见</w:t>
      </w:r>
      <w:r w:rsidRPr="00877358">
        <w:rPr>
          <w:rFonts w:hint="eastAsia"/>
        </w:rPr>
        <w:t>图</w:t>
      </w:r>
      <w:r w:rsidR="0095469A" w:rsidRPr="00C115E4">
        <w:rPr>
          <w:rFonts w:ascii="Times New Roman"/>
        </w:rPr>
        <w:t>8</w:t>
      </w:r>
      <w:r>
        <w:rPr>
          <w:rFonts w:hint="eastAsia"/>
        </w:rPr>
        <w:t>。</w:t>
      </w:r>
      <w:r w:rsidR="000F0C35">
        <w:rPr>
          <w:rFonts w:hint="eastAsia"/>
        </w:rPr>
        <w:t>该模块</w:t>
      </w:r>
      <w:r w:rsidR="00D242C9">
        <w:rPr>
          <w:rFonts w:hint="eastAsia"/>
        </w:rPr>
        <w:t>的输入包含</w:t>
      </w:r>
      <w:r w:rsidR="00766562">
        <w:rPr>
          <w:rFonts w:hint="eastAsia"/>
        </w:rPr>
        <w:t>两</w:t>
      </w:r>
      <w:r w:rsidR="00D242C9">
        <w:rPr>
          <w:rFonts w:hint="eastAsia"/>
        </w:rPr>
        <w:t>部分，第一部分为</w:t>
      </w:r>
      <w:r w:rsidR="00E8790A" w:rsidRPr="00877358">
        <w:rPr>
          <w:rFonts w:hint="eastAsia"/>
        </w:rPr>
        <w:t>第</w:t>
      </w:r>
      <w:r w:rsidR="00E8790A">
        <w:rPr>
          <w:rFonts w:hint="eastAsia"/>
        </w:rPr>
        <w:t>三</w:t>
      </w:r>
      <w:r w:rsidR="00E8790A" w:rsidRPr="00877358">
        <w:rPr>
          <w:rFonts w:hint="eastAsia"/>
        </w:rPr>
        <w:t>视觉特征</w:t>
      </w:r>
      <w:r w:rsidR="00E8790A" w:rsidRPr="00C115E4">
        <w:rPr>
          <w:rFonts w:ascii="Times New Roman"/>
        </w:rPr>
        <w:t>VisualFeature3</w:t>
      </w:r>
      <w:r w:rsidR="00E8790A">
        <w:rPr>
          <w:rFonts w:hint="eastAsia"/>
        </w:rPr>
        <w:t>，</w:t>
      </w:r>
      <w:r w:rsidR="00766562">
        <w:rPr>
          <w:rFonts w:hint="eastAsia"/>
        </w:rPr>
        <w:t>第二部分</w:t>
      </w:r>
      <w:r w:rsidR="00FB3C8A">
        <w:rPr>
          <w:rFonts w:hint="eastAsia"/>
        </w:rPr>
        <w:t>为</w:t>
      </w:r>
      <w:r w:rsidR="00766562">
        <w:rPr>
          <w:rFonts w:hint="eastAsia"/>
        </w:rPr>
        <w:t>可学习的</w:t>
      </w:r>
      <w:r w:rsidR="00766562" w:rsidRPr="00C115E4">
        <w:rPr>
          <w:rFonts w:ascii="Times New Roman"/>
        </w:rPr>
        <w:t>tokens1</w:t>
      </w:r>
      <w:r w:rsidR="00766562">
        <w:rPr>
          <w:rFonts w:hint="eastAsia"/>
        </w:rPr>
        <w:t>或者上层第二类</w:t>
      </w:r>
      <w:r w:rsidR="00766562" w:rsidRPr="00C115E4">
        <w:rPr>
          <w:rFonts w:ascii="Times New Roman"/>
        </w:rPr>
        <w:t>Transformer</w:t>
      </w:r>
      <w:r w:rsidR="00766562">
        <w:rPr>
          <w:rFonts w:hint="eastAsia"/>
        </w:rPr>
        <w:t>层的输出。</w:t>
      </w:r>
    </w:p>
    <w:p w14:paraId="5871B852" w14:textId="3ACF14C8" w:rsidR="00FB57F0" w:rsidRDefault="00FB57F0" w:rsidP="003C6909">
      <w:pPr>
        <w:pStyle w:val="afffa"/>
        <w:numPr>
          <w:ilvl w:val="0"/>
          <w:numId w:val="32"/>
        </w:numPr>
        <w:ind w:firstLineChars="0"/>
      </w:pPr>
      <w:r w:rsidRPr="00FB57F0">
        <w:rPr>
          <w:rFonts w:hint="eastAsia"/>
        </w:rPr>
        <w:t>输入：第</w:t>
      </w:r>
      <w:r w:rsidR="00211C44">
        <w:rPr>
          <w:rFonts w:hint="eastAsia"/>
        </w:rPr>
        <w:t>三</w:t>
      </w:r>
      <w:r w:rsidRPr="00FB57F0">
        <w:rPr>
          <w:rFonts w:hint="eastAsia"/>
        </w:rPr>
        <w:t>视觉特征向量，维度为</w:t>
      </w:r>
      <w:r w:rsidR="00CA6083">
        <w:rPr>
          <w:rFonts w:ascii="Times New Roman"/>
        </w:rPr>
        <w:t>[</w:t>
      </w:r>
      <w:r w:rsidR="00FE752E">
        <w:rPr>
          <w:rFonts w:ascii="Times New Roman"/>
        </w:rPr>
        <w:t>3</w:t>
      </w:r>
      <w:r w:rsidR="00CA6083">
        <w:rPr>
          <w:rFonts w:ascii="Times New Roman"/>
        </w:rPr>
        <w:t>,</w:t>
      </w:r>
      <w:r w:rsidR="00CA6083" w:rsidRPr="00801730" w:rsidDel="00CA6083">
        <w:rPr>
          <w:rFonts w:ascii="Times New Roman"/>
        </w:rPr>
        <w:t xml:space="preserve"> </w:t>
      </w:r>
      <w:r w:rsidR="00267A71">
        <w:rPr>
          <w:rFonts w:ascii="Times New Roman"/>
        </w:rPr>
        <w:t>64</w:t>
      </w:r>
      <w:r w:rsidR="00CA6083">
        <w:rPr>
          <w:rFonts w:ascii="Times New Roman"/>
        </w:rPr>
        <w:t>,</w:t>
      </w:r>
      <w:r w:rsidRPr="00801730">
        <w:rPr>
          <w:rFonts w:ascii="Times New Roman"/>
        </w:rPr>
        <w:t>1024</w:t>
      </w:r>
      <w:r w:rsidR="00CA6083">
        <w:rPr>
          <w:rFonts w:ascii="Times New Roman"/>
        </w:rPr>
        <w:t>]</w:t>
      </w:r>
    </w:p>
    <w:p w14:paraId="6DB9FBE1" w14:textId="19825436" w:rsidR="00FB57F0" w:rsidRPr="00FB57F0" w:rsidRDefault="00FB57F0" w:rsidP="003C6909">
      <w:pPr>
        <w:pStyle w:val="afffa"/>
        <w:numPr>
          <w:ilvl w:val="0"/>
          <w:numId w:val="32"/>
        </w:numPr>
        <w:ind w:firstLineChars="0"/>
      </w:pPr>
      <w:r w:rsidRPr="00FB57F0">
        <w:rPr>
          <w:rFonts w:hint="eastAsia"/>
        </w:rPr>
        <w:t>输出：第</w:t>
      </w:r>
      <w:r w:rsidR="00211C44">
        <w:rPr>
          <w:rFonts w:hint="eastAsia"/>
        </w:rPr>
        <w:t>四</w:t>
      </w:r>
      <w:r w:rsidRPr="00FB57F0">
        <w:rPr>
          <w:rFonts w:hint="eastAsia"/>
        </w:rPr>
        <w:t>视觉特征向量，维度为</w:t>
      </w:r>
      <w:r w:rsidR="00CA6083">
        <w:rPr>
          <w:rFonts w:ascii="Times New Roman"/>
        </w:rPr>
        <w:t>[</w:t>
      </w:r>
      <w:r w:rsidR="00FE752E">
        <w:rPr>
          <w:rFonts w:ascii="Times New Roman"/>
        </w:rPr>
        <w:t>3</w:t>
      </w:r>
      <w:r w:rsidR="00CA6083">
        <w:rPr>
          <w:rFonts w:ascii="Times New Roman"/>
        </w:rPr>
        <w:t>,</w:t>
      </w:r>
      <w:r w:rsidR="00CA6083" w:rsidRPr="00801730" w:rsidDel="00CA6083">
        <w:rPr>
          <w:rFonts w:ascii="Times New Roman"/>
        </w:rPr>
        <w:t xml:space="preserve"> </w:t>
      </w:r>
      <w:r w:rsidR="00CA6083">
        <w:rPr>
          <w:rFonts w:ascii="Times New Roman"/>
        </w:rPr>
        <w:t>64,</w:t>
      </w:r>
      <w:r w:rsidR="00CA6083" w:rsidRPr="00801730">
        <w:rPr>
          <w:rFonts w:ascii="Times New Roman"/>
        </w:rPr>
        <w:t>1024</w:t>
      </w:r>
      <w:r w:rsidR="00CA6083">
        <w:rPr>
          <w:rFonts w:ascii="Times New Roman"/>
        </w:rPr>
        <w:t>]</w:t>
      </w:r>
    </w:p>
    <w:p w14:paraId="0DB1077C" w14:textId="60D29016" w:rsidR="008032BA" w:rsidRDefault="00F5644B" w:rsidP="00A04EA9">
      <w:pPr>
        <w:pStyle w:val="afffa"/>
        <w:jc w:val="center"/>
      </w:pPr>
      <w:r>
        <w:rPr>
          <w:noProof/>
        </w:rPr>
        <w:drawing>
          <wp:inline distT="0" distB="0" distL="0" distR="0" wp14:anchorId="249DCD79" wp14:editId="3FD12018">
            <wp:extent cx="3441700" cy="6286500"/>
            <wp:effectExtent l="0" t="0" r="0" b="0"/>
            <wp:docPr id="290" name="Picture 290"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A screenshot of a phon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41700" cy="6286500"/>
                    </a:xfrm>
                    <a:prstGeom prst="rect">
                      <a:avLst/>
                    </a:prstGeom>
                  </pic:spPr>
                </pic:pic>
              </a:graphicData>
            </a:graphic>
          </wp:inline>
        </w:drawing>
      </w:r>
    </w:p>
    <w:p w14:paraId="3FDD7608" w14:textId="1332C4D0" w:rsidR="000C6C4D" w:rsidRPr="009015B6" w:rsidRDefault="000C6C4D" w:rsidP="009015B6">
      <w:pPr>
        <w:spacing w:after="240"/>
        <w:jc w:val="center"/>
        <w:rPr>
          <w:rFonts w:ascii="黑体" w:eastAsia="黑体" w:hAnsi="黑体" w:cs="Times New Roman" w:hint="eastAsia"/>
          <w:sz w:val="21"/>
          <w:szCs w:val="21"/>
        </w:rPr>
      </w:pPr>
      <w:r w:rsidRPr="009015B6">
        <w:rPr>
          <w:rFonts w:ascii="黑体" w:eastAsia="黑体" w:hAnsi="黑体" w:cs="Times New Roman" w:hint="eastAsia"/>
          <w:sz w:val="21"/>
          <w:szCs w:val="21"/>
        </w:rPr>
        <w:t>图</w:t>
      </w:r>
      <w:r w:rsidR="0089046B">
        <w:rPr>
          <w:rFonts w:ascii="黑体" w:eastAsia="黑体" w:hAnsi="黑体" w:cs="Times New Roman" w:hint="eastAsia"/>
          <w:sz w:val="21"/>
          <w:szCs w:val="21"/>
        </w:rPr>
        <w:t xml:space="preserve"> </w:t>
      </w:r>
      <w:r w:rsidR="0095469A" w:rsidRPr="009015B6">
        <w:rPr>
          <w:rFonts w:ascii="黑体" w:eastAsia="黑体" w:hAnsi="黑体" w:cs="Times New Roman"/>
          <w:sz w:val="21"/>
          <w:szCs w:val="21"/>
        </w:rPr>
        <w:t xml:space="preserve">8 </w:t>
      </w:r>
      <w:r w:rsidRPr="009015B6">
        <w:rPr>
          <w:rFonts w:ascii="黑体" w:eastAsia="黑体" w:hAnsi="黑体" w:cs="Times New Roman" w:hint="eastAsia"/>
          <w:sz w:val="21"/>
          <w:szCs w:val="21"/>
        </w:rPr>
        <w:t>第二类</w:t>
      </w:r>
      <w:r w:rsidRPr="009015B6">
        <w:rPr>
          <w:rFonts w:ascii="黑体" w:eastAsia="黑体" w:hAnsi="黑体" w:cs="Times New Roman"/>
          <w:sz w:val="21"/>
          <w:szCs w:val="21"/>
        </w:rPr>
        <w:t>Transformer层结构</w:t>
      </w:r>
    </w:p>
    <w:p w14:paraId="66A890EB" w14:textId="4A93C290" w:rsidR="002A63A7" w:rsidRDefault="002A63A7" w:rsidP="00C115E4">
      <w:pPr>
        <w:pStyle w:val="a9"/>
        <w:spacing w:before="156" w:after="156"/>
        <w:jc w:val="both"/>
      </w:pPr>
      <w:r>
        <w:rPr>
          <w:rFonts w:hint="eastAsia"/>
        </w:rPr>
        <w:lastRenderedPageBreak/>
        <w:t>全连接层</w:t>
      </w:r>
      <w:r w:rsidR="00D77AE5">
        <w:rPr>
          <w:rFonts w:hint="eastAsia"/>
        </w:rPr>
        <w:t>与级联</w:t>
      </w:r>
    </w:p>
    <w:p w14:paraId="7A7C4E67" w14:textId="550BD82F" w:rsidR="00D77AE5" w:rsidRDefault="00FC3B66" w:rsidP="00D77AE5">
      <w:pPr>
        <w:pStyle w:val="afffa"/>
      </w:pPr>
      <w:r w:rsidRPr="00FB57F0">
        <w:rPr>
          <w:rFonts w:hint="eastAsia"/>
        </w:rPr>
        <w:t>最后一个第二类</w:t>
      </w:r>
      <w:r w:rsidRPr="00012933">
        <w:rPr>
          <w:rFonts w:ascii="Times New Roman"/>
        </w:rPr>
        <w:t>Transformer</w:t>
      </w:r>
      <w:r w:rsidRPr="00FB57F0">
        <w:rPr>
          <w:rFonts w:hint="eastAsia"/>
        </w:rPr>
        <w:t>层的输出维度为</w:t>
      </w:r>
      <w:r w:rsidR="00A00304">
        <w:rPr>
          <w:rFonts w:ascii="Times New Roman"/>
        </w:rPr>
        <w:t>3</w:t>
      </w:r>
      <w:r w:rsidR="00D77AE5">
        <w:rPr>
          <w:rFonts w:ascii="Times New Roman" w:hint="eastAsia"/>
        </w:rPr>
        <w:t>x</w:t>
      </w:r>
      <w:r w:rsidRPr="00FE11B9">
        <w:rPr>
          <w:rFonts w:ascii="Times New Roman"/>
        </w:rPr>
        <w:t>64</w:t>
      </w:r>
      <w:r w:rsidR="00D77AE5">
        <w:rPr>
          <w:rFonts w:ascii="Times New Roman"/>
        </w:rPr>
        <w:t>x</w:t>
      </w:r>
      <w:r w:rsidRPr="00FE11B9">
        <w:rPr>
          <w:rFonts w:ascii="Times New Roman"/>
        </w:rPr>
        <w:t>1024</w:t>
      </w:r>
      <w:r w:rsidRPr="00FB57F0">
        <w:rPr>
          <w:rFonts w:hint="eastAsia"/>
        </w:rPr>
        <w:t>，经过一个全连接层处理后，维度变为</w:t>
      </w:r>
      <w:r w:rsidR="003D7284">
        <w:rPr>
          <w:rFonts w:ascii="Times New Roman"/>
        </w:rPr>
        <w:t>3</w:t>
      </w:r>
      <w:r w:rsidR="006D082B">
        <w:rPr>
          <w:rFonts w:ascii="Times New Roman"/>
        </w:rPr>
        <w:t>x</w:t>
      </w:r>
      <w:r w:rsidRPr="00FE11B9">
        <w:rPr>
          <w:rFonts w:ascii="Times New Roman"/>
        </w:rPr>
        <w:t>64</w:t>
      </w:r>
      <w:r w:rsidR="006D082B">
        <w:rPr>
          <w:rFonts w:ascii="Times New Roman"/>
        </w:rPr>
        <w:t>x</w:t>
      </w:r>
      <w:r w:rsidRPr="00FE11B9">
        <w:rPr>
          <w:rFonts w:ascii="Times New Roman"/>
        </w:rPr>
        <w:t>4096</w:t>
      </w:r>
      <w:r w:rsidRPr="00FB57F0">
        <w:rPr>
          <w:rFonts w:hint="eastAsia"/>
        </w:rPr>
        <w:t>。</w:t>
      </w:r>
      <w:r w:rsidR="006D082B">
        <w:rPr>
          <w:rFonts w:hint="eastAsia"/>
        </w:rPr>
        <w:t>再与</w:t>
      </w:r>
      <w:r w:rsidR="00D77AE5" w:rsidRPr="00FB57F0">
        <w:rPr>
          <w:rFonts w:hint="eastAsia"/>
        </w:rPr>
        <w:t>一个可学习的</w:t>
      </w:r>
      <w:r w:rsidR="006D082B" w:rsidRPr="00FB57F0">
        <w:rPr>
          <w:rFonts w:hint="eastAsia"/>
        </w:rPr>
        <w:t>维度为</w:t>
      </w:r>
      <w:r w:rsidR="00FC5A8A">
        <w:rPr>
          <w:rFonts w:ascii="Times New Roman"/>
        </w:rPr>
        <w:t>3</w:t>
      </w:r>
      <w:r w:rsidR="006D082B">
        <w:rPr>
          <w:rFonts w:ascii="Times New Roman" w:hint="eastAsia"/>
        </w:rPr>
        <w:t>x</w:t>
      </w:r>
      <w:r w:rsidR="006D082B" w:rsidRPr="000B2E69">
        <w:rPr>
          <w:rFonts w:ascii="Times New Roman"/>
        </w:rPr>
        <w:t>1</w:t>
      </w:r>
      <w:r w:rsidR="006D082B">
        <w:rPr>
          <w:rFonts w:ascii="Times New Roman"/>
        </w:rPr>
        <w:t>x</w:t>
      </w:r>
      <w:r w:rsidR="006D082B" w:rsidRPr="000B2E69">
        <w:rPr>
          <w:rFonts w:ascii="Times New Roman"/>
        </w:rPr>
        <w:t>4096</w:t>
      </w:r>
      <w:r w:rsidR="006D082B" w:rsidRPr="00FB57F0">
        <w:rPr>
          <w:rFonts w:hint="eastAsia"/>
        </w:rPr>
        <w:t>的</w:t>
      </w:r>
      <w:r w:rsidR="006D082B" w:rsidRPr="00C115E4">
        <w:rPr>
          <w:rFonts w:ascii="Times New Roman"/>
        </w:rPr>
        <w:t>tokens2</w:t>
      </w:r>
      <w:r w:rsidR="006D082B">
        <w:rPr>
          <w:rFonts w:hint="eastAsia"/>
        </w:rPr>
        <w:t>进行级联处理，</w:t>
      </w:r>
      <w:r w:rsidR="00D77AE5" w:rsidRPr="00FB57F0">
        <w:rPr>
          <w:rFonts w:hint="eastAsia"/>
        </w:rPr>
        <w:t>得到维度为</w:t>
      </w:r>
      <w:r w:rsidR="00290133">
        <w:rPr>
          <w:rFonts w:ascii="Times New Roman"/>
        </w:rPr>
        <w:t>3</w:t>
      </w:r>
      <w:r w:rsidR="005D6E5F">
        <w:rPr>
          <w:rFonts w:ascii="Times New Roman"/>
        </w:rPr>
        <w:t>x</w:t>
      </w:r>
      <w:r w:rsidR="00D77AE5" w:rsidRPr="000B2E69">
        <w:rPr>
          <w:rFonts w:ascii="Times New Roman"/>
        </w:rPr>
        <w:t>65</w:t>
      </w:r>
      <w:r w:rsidR="005D6E5F">
        <w:rPr>
          <w:rFonts w:ascii="Times New Roman"/>
        </w:rPr>
        <w:t>x</w:t>
      </w:r>
      <w:r w:rsidR="00D77AE5" w:rsidRPr="000B2E69">
        <w:rPr>
          <w:rFonts w:ascii="Times New Roman"/>
        </w:rPr>
        <w:t>4096</w:t>
      </w:r>
      <w:r w:rsidR="00D77AE5" w:rsidRPr="00FB57F0">
        <w:rPr>
          <w:rFonts w:hint="eastAsia"/>
        </w:rPr>
        <w:t>的特征</w:t>
      </w:r>
      <w:r w:rsidR="004015EB">
        <w:rPr>
          <w:rFonts w:hint="eastAsia"/>
        </w:rPr>
        <w:t>，</w:t>
      </w:r>
      <w:r w:rsidR="004015EB" w:rsidRPr="00FB57F0">
        <w:rPr>
          <w:rFonts w:hint="eastAsia"/>
        </w:rPr>
        <w:t>进一步将该特征维度转换为</w:t>
      </w:r>
      <w:r w:rsidR="004015EB" w:rsidRPr="000B2E69">
        <w:rPr>
          <w:rFonts w:ascii="Times New Roman"/>
        </w:rPr>
        <w:t>1</w:t>
      </w:r>
      <w:r w:rsidR="004015EB">
        <w:rPr>
          <w:rFonts w:ascii="Times New Roman" w:hint="eastAsia"/>
        </w:rPr>
        <w:t>x</w:t>
      </w:r>
      <w:r w:rsidR="004015EB">
        <w:rPr>
          <w:rFonts w:ascii="Times New Roman"/>
        </w:rPr>
        <w:t>195x</w:t>
      </w:r>
      <w:r w:rsidR="004015EB" w:rsidRPr="000B2E69">
        <w:rPr>
          <w:rFonts w:ascii="Times New Roman"/>
        </w:rPr>
        <w:t>4096</w:t>
      </w:r>
      <w:r w:rsidR="005F0046">
        <w:rPr>
          <w:rFonts w:ascii="Times New Roman" w:hint="eastAsia"/>
        </w:rPr>
        <w:t>，</w:t>
      </w:r>
      <w:r w:rsidR="004015EB" w:rsidRPr="00FB57F0">
        <w:rPr>
          <w:rFonts w:hint="eastAsia"/>
        </w:rPr>
        <w:t>作为</w:t>
      </w:r>
      <w:r w:rsidR="00835BA7">
        <w:rPr>
          <w:rFonts w:hint="eastAsia"/>
        </w:rPr>
        <w:t>视觉特征降维</w:t>
      </w:r>
      <w:r w:rsidR="00D77AE5" w:rsidRPr="00FB57F0">
        <w:rPr>
          <w:rFonts w:hint="eastAsia"/>
        </w:rPr>
        <w:t>模块的输出。</w:t>
      </w:r>
    </w:p>
    <w:p w14:paraId="0DD8C121" w14:textId="55DDD8A0" w:rsidR="00D77AE5" w:rsidRDefault="00D77AE5" w:rsidP="00D77AE5">
      <w:pPr>
        <w:pStyle w:val="afffa"/>
        <w:numPr>
          <w:ilvl w:val="0"/>
          <w:numId w:val="32"/>
        </w:numPr>
        <w:ind w:firstLineChars="0"/>
      </w:pPr>
      <w:r w:rsidRPr="00FB57F0">
        <w:rPr>
          <w:rFonts w:hint="eastAsia"/>
        </w:rPr>
        <w:t>输入：第</w:t>
      </w:r>
      <w:r w:rsidR="006625E8">
        <w:rPr>
          <w:rFonts w:hint="eastAsia"/>
        </w:rPr>
        <w:t>四</w:t>
      </w:r>
      <w:r w:rsidRPr="00FB57F0">
        <w:rPr>
          <w:rFonts w:hint="eastAsia"/>
        </w:rPr>
        <w:t>视觉特征，维度为</w:t>
      </w:r>
      <w:r w:rsidR="0086419C" w:rsidRPr="00C115E4">
        <w:rPr>
          <w:rFonts w:ascii="Times New Roman"/>
        </w:rPr>
        <w:t>[</w:t>
      </w:r>
      <w:r w:rsidR="0086419C" w:rsidRPr="00181F3B">
        <w:rPr>
          <w:rFonts w:ascii="Times New Roman"/>
        </w:rPr>
        <w:t>1,</w:t>
      </w:r>
      <w:r w:rsidRPr="00181F3B">
        <w:rPr>
          <w:rFonts w:ascii="Times New Roman"/>
        </w:rPr>
        <w:t>1025</w:t>
      </w:r>
      <w:r w:rsidR="0086419C" w:rsidRPr="00181F3B">
        <w:rPr>
          <w:rFonts w:ascii="Times New Roman"/>
        </w:rPr>
        <w:t>,</w:t>
      </w:r>
      <w:r w:rsidRPr="00181F3B">
        <w:rPr>
          <w:rFonts w:ascii="Times New Roman"/>
        </w:rPr>
        <w:t>1024</w:t>
      </w:r>
      <w:r w:rsidR="0086419C" w:rsidRPr="00181F3B">
        <w:rPr>
          <w:rFonts w:ascii="Times New Roman"/>
        </w:rPr>
        <w:t>]</w:t>
      </w:r>
    </w:p>
    <w:p w14:paraId="3F6B4C7D" w14:textId="458D43B5" w:rsidR="00FC3B66" w:rsidRPr="00FB57F0" w:rsidRDefault="00D77AE5" w:rsidP="001C320A">
      <w:pPr>
        <w:pStyle w:val="afffa"/>
        <w:numPr>
          <w:ilvl w:val="0"/>
          <w:numId w:val="32"/>
        </w:numPr>
        <w:ind w:firstLineChars="0"/>
      </w:pPr>
      <w:r w:rsidRPr="00FB57F0">
        <w:rPr>
          <w:rFonts w:hint="eastAsia"/>
        </w:rPr>
        <w:t>输出：第</w:t>
      </w:r>
      <w:r w:rsidR="006625E8">
        <w:rPr>
          <w:rFonts w:hint="eastAsia"/>
        </w:rPr>
        <w:t>五</w:t>
      </w:r>
      <w:r w:rsidRPr="00FB57F0">
        <w:rPr>
          <w:rFonts w:hint="eastAsia"/>
        </w:rPr>
        <w:t>视觉特征，维度为</w:t>
      </w:r>
      <w:r w:rsidR="009B0F50" w:rsidRPr="00C115E4">
        <w:rPr>
          <w:rFonts w:ascii="Times New Roman"/>
        </w:rPr>
        <w:t>[</w:t>
      </w:r>
      <w:r w:rsidRPr="00181F3B">
        <w:rPr>
          <w:rFonts w:ascii="Times New Roman"/>
        </w:rPr>
        <w:t>1</w:t>
      </w:r>
      <w:r w:rsidR="009B0F50" w:rsidRPr="00181F3B">
        <w:rPr>
          <w:rFonts w:ascii="Times New Roman"/>
        </w:rPr>
        <w:t>,</w:t>
      </w:r>
      <w:r w:rsidR="003C7FAE" w:rsidRPr="00181F3B">
        <w:rPr>
          <w:rFonts w:ascii="Times New Roman"/>
        </w:rPr>
        <w:t>19</w:t>
      </w:r>
      <w:r w:rsidRPr="00181F3B">
        <w:rPr>
          <w:rFonts w:ascii="Times New Roman"/>
        </w:rPr>
        <w:t>5</w:t>
      </w:r>
      <w:r w:rsidR="009B0F50" w:rsidRPr="00181F3B">
        <w:rPr>
          <w:rFonts w:ascii="Times New Roman"/>
        </w:rPr>
        <w:t>,</w:t>
      </w:r>
      <w:r w:rsidRPr="00181F3B">
        <w:rPr>
          <w:rFonts w:ascii="Times New Roman"/>
        </w:rPr>
        <w:t>4096</w:t>
      </w:r>
      <w:r w:rsidR="009B0F50" w:rsidRPr="00181F3B">
        <w:rPr>
          <w:rFonts w:ascii="Times New Roman"/>
        </w:rPr>
        <w:t>]</w:t>
      </w:r>
    </w:p>
    <w:p w14:paraId="2EDBE416" w14:textId="77777777" w:rsidR="00A86936" w:rsidRDefault="00A86936" w:rsidP="00C115E4">
      <w:pPr>
        <w:pStyle w:val="a8"/>
        <w:spacing w:before="156" w:after="156"/>
        <w:jc w:val="both"/>
      </w:pPr>
      <w:bookmarkStart w:id="287" w:name="_Toc194321207"/>
      <w:r>
        <w:rPr>
          <w:rFonts w:hint="eastAsia"/>
        </w:rPr>
        <w:t>文本特征提取模块</w:t>
      </w:r>
      <w:bookmarkEnd w:id="287"/>
    </w:p>
    <w:p w14:paraId="6B14D15C" w14:textId="556DA82A" w:rsidR="00C25E1F" w:rsidRPr="00C25E1F" w:rsidRDefault="00C25E1F" w:rsidP="00FB4388">
      <w:pPr>
        <w:pStyle w:val="a9"/>
        <w:spacing w:before="156" w:after="156"/>
        <w:jc w:val="both"/>
      </w:pPr>
      <w:r>
        <w:rPr>
          <w:rFonts w:hint="eastAsia"/>
        </w:rPr>
        <w:t>概述</w:t>
      </w:r>
    </w:p>
    <w:p w14:paraId="44C9EDEB" w14:textId="42717574" w:rsidR="00A86936" w:rsidRPr="003C6909" w:rsidRDefault="00A86936" w:rsidP="00A86936">
      <w:pPr>
        <w:pStyle w:val="afffa"/>
      </w:pPr>
      <w:r w:rsidRPr="003C6909">
        <w:rPr>
          <w:rFonts w:hint="eastAsia"/>
        </w:rPr>
        <w:t>该模块对输入的文本指令进行特征提取，包含一个分词器模块和一个文本嵌入模块。</w:t>
      </w:r>
      <w:r w:rsidR="004B1EB3">
        <w:rPr>
          <w:rFonts w:hint="eastAsia"/>
        </w:rPr>
        <w:t>其</w:t>
      </w:r>
      <w:r w:rsidR="00FA0721">
        <w:rPr>
          <w:rFonts w:hint="eastAsia"/>
        </w:rPr>
        <w:t>结构见图</w:t>
      </w:r>
      <w:r w:rsidR="003C6E8F" w:rsidRPr="00C115E4">
        <w:rPr>
          <w:rFonts w:ascii="Times New Roman"/>
        </w:rPr>
        <w:t>9</w:t>
      </w:r>
      <w:r w:rsidR="00D35E11">
        <w:rPr>
          <w:rFonts w:hint="eastAsia"/>
        </w:rPr>
        <w:t>。</w:t>
      </w:r>
      <w:r w:rsidRPr="003C6909">
        <w:rPr>
          <w:rFonts w:hint="eastAsia"/>
        </w:rPr>
        <w:t>输入文本指令包含提问文本提示指令，如</w:t>
      </w:r>
      <w:r w:rsidRPr="00FE11B9">
        <w:rPr>
          <w:rFonts w:ascii="Times New Roman"/>
        </w:rPr>
        <w:t>How would you rate the quality of this video?</w:t>
      </w:r>
      <w:r w:rsidRPr="003C6909">
        <w:t xml:space="preserve"> </w:t>
      </w:r>
      <w:r w:rsidRPr="003C6909">
        <w:rPr>
          <w:rFonts w:hint="eastAsia"/>
        </w:rPr>
        <w:t>和回答文本提示指令，如</w:t>
      </w:r>
      <w:r w:rsidRPr="00FE11B9">
        <w:rPr>
          <w:rFonts w:ascii="Times New Roman"/>
        </w:rPr>
        <w:t>The quality of this video is ____</w:t>
      </w:r>
      <w:r w:rsidRPr="003C6909">
        <w:rPr>
          <w:rFonts w:hint="eastAsia"/>
        </w:rPr>
        <w:t>，其中下划线部分用于提示语言预测模块进行回答来预测输入对应的质量文本描述。</w:t>
      </w:r>
    </w:p>
    <w:p w14:paraId="11B9269E" w14:textId="77777777" w:rsidR="00A86936" w:rsidRDefault="00A86936" w:rsidP="00A86936">
      <w:pPr>
        <w:ind w:left="420"/>
        <w:jc w:val="center"/>
        <w:rPr>
          <w:rFonts w:hint="eastAsia"/>
        </w:rPr>
      </w:pPr>
      <w:r>
        <w:rPr>
          <w:noProof/>
        </w:rPr>
        <w:drawing>
          <wp:inline distT="0" distB="0" distL="0" distR="0" wp14:anchorId="1827AD5F" wp14:editId="4532C5FE">
            <wp:extent cx="1447800" cy="1549400"/>
            <wp:effectExtent l="0" t="0" r="0" b="0"/>
            <wp:docPr id="727" name="Picture 7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7800" cy="1549400"/>
                    </a:xfrm>
                    <a:prstGeom prst="rect">
                      <a:avLst/>
                    </a:prstGeom>
                  </pic:spPr>
                </pic:pic>
              </a:graphicData>
            </a:graphic>
          </wp:inline>
        </w:drawing>
      </w:r>
    </w:p>
    <w:p w14:paraId="070B3180" w14:textId="10D356CC" w:rsidR="00A86936" w:rsidRPr="00580D2E" w:rsidRDefault="00A86936" w:rsidP="00A86936">
      <w:pPr>
        <w:ind w:left="420"/>
        <w:jc w:val="center"/>
        <w:rPr>
          <w:rFonts w:ascii="黑体" w:eastAsia="黑体" w:hAnsi="黑体" w:hint="eastAsia"/>
          <w:sz w:val="21"/>
          <w:szCs w:val="21"/>
        </w:rPr>
      </w:pPr>
      <w:r w:rsidRPr="00580D2E">
        <w:rPr>
          <w:rFonts w:ascii="黑体" w:eastAsia="黑体" w:hAnsi="黑体" w:hint="eastAsia"/>
          <w:sz w:val="21"/>
          <w:szCs w:val="21"/>
        </w:rPr>
        <w:t>图</w:t>
      </w:r>
      <w:r w:rsidR="0089046B">
        <w:rPr>
          <w:rFonts w:ascii="黑体" w:eastAsia="黑体" w:hAnsi="黑体" w:hint="eastAsia"/>
          <w:sz w:val="21"/>
          <w:szCs w:val="21"/>
        </w:rPr>
        <w:t xml:space="preserve"> </w:t>
      </w:r>
      <w:r w:rsidR="003C6E8F" w:rsidRPr="00580D2E">
        <w:rPr>
          <w:rFonts w:ascii="黑体" w:eastAsia="黑体" w:hAnsi="黑体" w:cs="Times New Roman"/>
          <w:sz w:val="21"/>
          <w:szCs w:val="21"/>
        </w:rPr>
        <w:t>9</w:t>
      </w:r>
      <w:r w:rsidR="003C6E8F" w:rsidRPr="00580D2E">
        <w:rPr>
          <w:rFonts w:ascii="黑体" w:eastAsia="黑体" w:hAnsi="黑体"/>
          <w:sz w:val="21"/>
          <w:szCs w:val="21"/>
        </w:rPr>
        <w:t xml:space="preserve"> </w:t>
      </w:r>
      <w:r w:rsidRPr="00580D2E">
        <w:rPr>
          <w:rFonts w:ascii="黑体" w:eastAsia="黑体" w:hAnsi="黑体" w:hint="eastAsia"/>
          <w:sz w:val="21"/>
          <w:szCs w:val="21"/>
        </w:rPr>
        <w:t>文本嵌入模块</w:t>
      </w:r>
      <w:r w:rsidR="009304F4" w:rsidRPr="00580D2E">
        <w:rPr>
          <w:rFonts w:ascii="黑体" w:eastAsia="黑体" w:hAnsi="黑体" w:hint="eastAsia"/>
          <w:sz w:val="21"/>
          <w:szCs w:val="21"/>
        </w:rPr>
        <w:t>结构</w:t>
      </w:r>
    </w:p>
    <w:p w14:paraId="0BF834ED" w14:textId="77777777" w:rsidR="00A86936" w:rsidRDefault="00A86936" w:rsidP="00C115E4">
      <w:pPr>
        <w:pStyle w:val="a9"/>
        <w:spacing w:before="156" w:after="156"/>
        <w:jc w:val="both"/>
      </w:pPr>
      <w:r>
        <w:rPr>
          <w:rFonts w:hint="eastAsia"/>
        </w:rPr>
        <w:t>分词器模块</w:t>
      </w:r>
    </w:p>
    <w:p w14:paraId="4C131D12" w14:textId="77777777" w:rsidR="00A86936" w:rsidRDefault="00A86936" w:rsidP="00A86936">
      <w:pPr>
        <w:pStyle w:val="afffa"/>
      </w:pPr>
      <w:r w:rsidRPr="00AE2EFB">
        <w:rPr>
          <w:rFonts w:hint="eastAsia"/>
        </w:rPr>
        <w:t>分词器模块对输入的文本指令进行分词处理，把文本句子分成若干个分词。再通过查询分词表得到每个分词的索引。</w:t>
      </w:r>
    </w:p>
    <w:p w14:paraId="144F257E" w14:textId="77777777" w:rsidR="00A86936" w:rsidRPr="00BB67E0" w:rsidRDefault="00A86936" w:rsidP="00A86936">
      <w:pPr>
        <w:pStyle w:val="afffa"/>
        <w:numPr>
          <w:ilvl w:val="0"/>
          <w:numId w:val="35"/>
        </w:numPr>
        <w:ind w:firstLineChars="0"/>
      </w:pPr>
      <w:r w:rsidRPr="001C320A">
        <w:rPr>
          <w:rFonts w:hint="eastAsia"/>
        </w:rPr>
        <w:t>输入：</w:t>
      </w:r>
      <w:r w:rsidRPr="00BB67E0">
        <w:rPr>
          <w:rFonts w:hint="eastAsia"/>
        </w:rPr>
        <w:t>输入文本指令，包括</w:t>
      </w:r>
      <w:r w:rsidRPr="001C320A">
        <w:rPr>
          <w:rFonts w:hint="eastAsia"/>
        </w:rPr>
        <w:t>提</w:t>
      </w:r>
      <w:r w:rsidRPr="00BB67E0">
        <w:rPr>
          <w:rFonts w:hint="eastAsia"/>
        </w:rPr>
        <w:t>问文本提示指令和回答文本提示指令</w:t>
      </w:r>
    </w:p>
    <w:p w14:paraId="3B5E001B" w14:textId="77777777" w:rsidR="00A86936" w:rsidRDefault="00A86936" w:rsidP="00A86936">
      <w:pPr>
        <w:pStyle w:val="afffa"/>
        <w:numPr>
          <w:ilvl w:val="0"/>
          <w:numId w:val="35"/>
        </w:numPr>
        <w:ind w:firstLineChars="0"/>
      </w:pPr>
      <w:r>
        <w:rPr>
          <w:rFonts w:hint="eastAsia"/>
        </w:rPr>
        <w:t>输出：分词后的提示指令文本，维度为</w:t>
      </w:r>
      <w:r w:rsidRPr="009E4D7B">
        <w:rPr>
          <w:rFonts w:ascii="Times New Roman"/>
        </w:rPr>
        <w:t>1*M</w:t>
      </w:r>
      <w:r>
        <w:rPr>
          <w:rFonts w:hint="eastAsia"/>
        </w:rPr>
        <w:t>，</w:t>
      </w:r>
      <w:r w:rsidRPr="00AE2EFB">
        <w:rPr>
          <w:rFonts w:hint="eastAsia"/>
        </w:rPr>
        <w:t>其中M取决于</w:t>
      </w:r>
      <w:r>
        <w:rPr>
          <w:rFonts w:hint="eastAsia"/>
        </w:rPr>
        <w:t>具体的</w:t>
      </w:r>
      <w:r w:rsidRPr="00AE2EFB">
        <w:rPr>
          <w:rFonts w:hint="eastAsia"/>
        </w:rPr>
        <w:t>输入文本指令</w:t>
      </w:r>
    </w:p>
    <w:p w14:paraId="7476CA16" w14:textId="77777777" w:rsidR="00A86936" w:rsidRDefault="00A86936" w:rsidP="00C115E4">
      <w:pPr>
        <w:pStyle w:val="a9"/>
        <w:spacing w:before="156" w:after="156"/>
        <w:jc w:val="both"/>
      </w:pPr>
      <w:r>
        <w:rPr>
          <w:rFonts w:hint="eastAsia"/>
        </w:rPr>
        <w:t>文本嵌入模块</w:t>
      </w:r>
    </w:p>
    <w:p w14:paraId="0C33AA3A" w14:textId="77777777" w:rsidR="00A86936" w:rsidRDefault="00A86936" w:rsidP="00A86936">
      <w:pPr>
        <w:pStyle w:val="afffa"/>
      </w:pPr>
      <w:r w:rsidRPr="00AE2EFB">
        <w:rPr>
          <w:rFonts w:hint="eastAsia"/>
        </w:rPr>
        <w:t>对每个分词所对应的索引，通过嵌入向量矩阵得到每个分词所对应的文本特征向量。本提案中所使用的分词库大小为</w:t>
      </w:r>
      <w:r w:rsidRPr="00C115E4">
        <w:rPr>
          <w:rFonts w:ascii="Times New Roman"/>
        </w:rPr>
        <w:t>32000</w:t>
      </w:r>
      <w:r w:rsidRPr="00AE2EFB">
        <w:rPr>
          <w:rFonts w:hint="eastAsia"/>
        </w:rPr>
        <w:t>，每个分词特征维度为</w:t>
      </w:r>
      <w:r w:rsidRPr="00C115E4">
        <w:rPr>
          <w:rFonts w:ascii="Times New Roman"/>
        </w:rPr>
        <w:t>4096</w:t>
      </w:r>
      <w:r w:rsidRPr="00AE2EFB">
        <w:rPr>
          <w:rFonts w:hint="eastAsia"/>
        </w:rPr>
        <w:t>。</w:t>
      </w:r>
    </w:p>
    <w:p w14:paraId="35162CD7" w14:textId="77777777" w:rsidR="00A86936" w:rsidRDefault="00A86936" w:rsidP="00A86936">
      <w:pPr>
        <w:pStyle w:val="afffa"/>
        <w:numPr>
          <w:ilvl w:val="0"/>
          <w:numId w:val="36"/>
        </w:numPr>
        <w:ind w:firstLineChars="0"/>
      </w:pPr>
      <w:r w:rsidRPr="00AE2EFB">
        <w:rPr>
          <w:rFonts w:hint="eastAsia"/>
        </w:rPr>
        <w:t>输入：</w:t>
      </w:r>
      <w:r>
        <w:rPr>
          <w:rFonts w:hint="eastAsia"/>
        </w:rPr>
        <w:t>分词后的提示指令文本，维度为</w:t>
      </w:r>
      <w:r w:rsidRPr="00E23584">
        <w:rPr>
          <w:rFonts w:ascii="Times New Roman"/>
        </w:rPr>
        <w:t>1*M</w:t>
      </w:r>
    </w:p>
    <w:p w14:paraId="635453E9" w14:textId="439F393E" w:rsidR="002A63A7" w:rsidRPr="002A63A7" w:rsidRDefault="00A86936" w:rsidP="001C320A">
      <w:pPr>
        <w:pStyle w:val="afffa"/>
        <w:numPr>
          <w:ilvl w:val="0"/>
          <w:numId w:val="36"/>
        </w:numPr>
        <w:ind w:firstLineChars="0"/>
      </w:pPr>
      <w:r w:rsidRPr="00AE2EFB">
        <w:rPr>
          <w:rFonts w:hint="eastAsia"/>
        </w:rPr>
        <w:t>输出：文本嵌入特征，维度为</w:t>
      </w:r>
      <w:r w:rsidRPr="00E44973">
        <w:rPr>
          <w:rFonts w:ascii="Times New Roman"/>
        </w:rPr>
        <w:t>1*M*4096</w:t>
      </w:r>
    </w:p>
    <w:p w14:paraId="2C415ABF" w14:textId="00DC41CC" w:rsidR="008032BA" w:rsidRDefault="00632007" w:rsidP="00C115E4">
      <w:pPr>
        <w:pStyle w:val="a8"/>
        <w:spacing w:before="156" w:after="156"/>
        <w:jc w:val="both"/>
      </w:pPr>
      <w:bookmarkStart w:id="288" w:name="_Toc194321208"/>
      <w:bookmarkStart w:id="289" w:name="_Toc194321209"/>
      <w:bookmarkEnd w:id="288"/>
      <w:r>
        <w:rPr>
          <w:rFonts w:hint="eastAsia"/>
        </w:rPr>
        <w:t>多模态质量预测</w:t>
      </w:r>
      <w:r w:rsidR="008032BA">
        <w:rPr>
          <w:rFonts w:hint="eastAsia"/>
        </w:rPr>
        <w:t>模块</w:t>
      </w:r>
      <w:bookmarkEnd w:id="289"/>
    </w:p>
    <w:p w14:paraId="503482C8" w14:textId="1ECE5BC0" w:rsidR="00E50570" w:rsidRPr="00E50570" w:rsidRDefault="00E50570" w:rsidP="00FB4388">
      <w:pPr>
        <w:pStyle w:val="a9"/>
        <w:spacing w:before="156" w:after="156"/>
        <w:jc w:val="both"/>
      </w:pPr>
      <w:r>
        <w:rPr>
          <w:rFonts w:hint="eastAsia"/>
        </w:rPr>
        <w:t>概述</w:t>
      </w:r>
    </w:p>
    <w:p w14:paraId="3FF20283" w14:textId="2A1B29BB" w:rsidR="00AA0177" w:rsidRPr="00AA0177" w:rsidRDefault="00AA0177" w:rsidP="00AA0177">
      <w:pPr>
        <w:pStyle w:val="afffa"/>
      </w:pPr>
      <w:r w:rsidRPr="00AA0177">
        <w:rPr>
          <w:rFonts w:hint="eastAsia"/>
        </w:rPr>
        <w:t>该模块用于预测输入视频的质量</w:t>
      </w:r>
      <w:r w:rsidR="00CA3887">
        <w:rPr>
          <w:rFonts w:hint="eastAsia"/>
        </w:rPr>
        <w:t>描述</w:t>
      </w:r>
      <w:r w:rsidRPr="00AA0177">
        <w:rPr>
          <w:rFonts w:hint="eastAsia"/>
        </w:rPr>
        <w:t>。它包含</w:t>
      </w:r>
      <w:r w:rsidR="007C286B">
        <w:rPr>
          <w:rFonts w:hint="eastAsia"/>
        </w:rPr>
        <w:t>一个</w:t>
      </w:r>
      <w:r w:rsidR="00E44973">
        <w:rPr>
          <w:rFonts w:hint="eastAsia"/>
        </w:rPr>
        <w:t>第三类</w:t>
      </w:r>
      <w:r w:rsidRPr="00E44973">
        <w:rPr>
          <w:rFonts w:ascii="Times New Roman"/>
        </w:rPr>
        <w:t>Transformer</w:t>
      </w:r>
      <w:r w:rsidRPr="00AA0177">
        <w:rPr>
          <w:rFonts w:hint="eastAsia"/>
        </w:rPr>
        <w:t>模块和</w:t>
      </w:r>
      <w:r w:rsidR="007C286B">
        <w:rPr>
          <w:rFonts w:hint="eastAsia"/>
        </w:rPr>
        <w:t>一个</w:t>
      </w:r>
      <w:r w:rsidRPr="00AA0177">
        <w:rPr>
          <w:rFonts w:hint="eastAsia"/>
        </w:rPr>
        <w:t>全连接层。</w:t>
      </w:r>
      <w:r w:rsidR="004009FD">
        <w:rPr>
          <w:rFonts w:hint="eastAsia"/>
        </w:rPr>
        <w:t>该模块的输入为级联后的</w:t>
      </w:r>
      <w:r w:rsidR="004009FD" w:rsidRPr="00AE2EFB">
        <w:rPr>
          <w:rFonts w:hint="eastAsia"/>
        </w:rPr>
        <w:t>文本嵌入特征</w:t>
      </w:r>
      <w:r w:rsidR="004009FD">
        <w:rPr>
          <w:rFonts w:hint="eastAsia"/>
        </w:rPr>
        <w:t>和</w:t>
      </w:r>
      <w:r w:rsidR="004009FD" w:rsidRPr="00FB57F0">
        <w:rPr>
          <w:rFonts w:hint="eastAsia"/>
        </w:rPr>
        <w:t>第</w:t>
      </w:r>
      <w:r w:rsidR="004009FD">
        <w:rPr>
          <w:rFonts w:hint="eastAsia"/>
        </w:rPr>
        <w:t>五</w:t>
      </w:r>
      <w:r w:rsidR="004009FD" w:rsidRPr="00FB57F0">
        <w:rPr>
          <w:rFonts w:hint="eastAsia"/>
        </w:rPr>
        <w:t>视觉特征</w:t>
      </w:r>
      <w:r w:rsidR="004009FD">
        <w:rPr>
          <w:rFonts w:hint="eastAsia"/>
        </w:rPr>
        <w:t>。</w:t>
      </w:r>
      <w:r w:rsidRPr="00AA0177">
        <w:rPr>
          <w:rFonts w:hint="eastAsia"/>
        </w:rPr>
        <w:t>其结构</w:t>
      </w:r>
      <w:r w:rsidR="007256EC">
        <w:rPr>
          <w:rFonts w:hint="eastAsia"/>
        </w:rPr>
        <w:t>见图</w:t>
      </w:r>
      <w:r w:rsidR="00C95E4E" w:rsidRPr="00C115E4">
        <w:rPr>
          <w:rFonts w:ascii="Times New Roman"/>
        </w:rPr>
        <w:t>10</w:t>
      </w:r>
      <w:r w:rsidRPr="00AA0177">
        <w:rPr>
          <w:rFonts w:hint="eastAsia"/>
        </w:rPr>
        <w:t>。</w:t>
      </w:r>
    </w:p>
    <w:p w14:paraId="624328E7" w14:textId="0EB67AF2" w:rsidR="008032BA" w:rsidRDefault="00FA0721" w:rsidP="00FA0721">
      <w:pPr>
        <w:pStyle w:val="afffa"/>
        <w:jc w:val="center"/>
      </w:pPr>
      <w:r>
        <w:rPr>
          <w:noProof/>
        </w:rPr>
        <w:lastRenderedPageBreak/>
        <w:drawing>
          <wp:inline distT="0" distB="0" distL="0" distR="0" wp14:anchorId="59F7DBB3" wp14:editId="71D2EFF9">
            <wp:extent cx="1321225" cy="2526553"/>
            <wp:effectExtent l="0" t="0" r="0" b="0"/>
            <wp:docPr id="735" name="Picture 7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Picture 735" descr="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31952" cy="2547067"/>
                    </a:xfrm>
                    <a:prstGeom prst="rect">
                      <a:avLst/>
                    </a:prstGeom>
                  </pic:spPr>
                </pic:pic>
              </a:graphicData>
            </a:graphic>
          </wp:inline>
        </w:drawing>
      </w:r>
    </w:p>
    <w:p w14:paraId="115039D1" w14:textId="75DF376F" w:rsidR="009A62F3" w:rsidRPr="00580D2E" w:rsidRDefault="009A62F3" w:rsidP="009A62F3">
      <w:pPr>
        <w:ind w:left="420"/>
        <w:jc w:val="center"/>
        <w:rPr>
          <w:rFonts w:ascii="黑体" w:eastAsia="黑体" w:hAnsi="黑体" w:hint="eastAsia"/>
          <w:sz w:val="21"/>
          <w:szCs w:val="21"/>
        </w:rPr>
      </w:pPr>
      <w:r w:rsidRPr="00580D2E">
        <w:rPr>
          <w:rFonts w:ascii="黑体" w:eastAsia="黑体" w:hAnsi="黑体" w:hint="eastAsia"/>
          <w:sz w:val="21"/>
          <w:szCs w:val="21"/>
        </w:rPr>
        <w:t>图</w:t>
      </w:r>
      <w:r w:rsidR="0089046B">
        <w:rPr>
          <w:rFonts w:ascii="黑体" w:eastAsia="黑体" w:hAnsi="黑体" w:hint="eastAsia"/>
          <w:sz w:val="21"/>
          <w:szCs w:val="21"/>
        </w:rPr>
        <w:t xml:space="preserve"> </w:t>
      </w:r>
      <w:r w:rsidR="00C95E4E" w:rsidRPr="00580D2E">
        <w:rPr>
          <w:rFonts w:ascii="黑体" w:eastAsia="黑体" w:hAnsi="黑体" w:cs="Times New Roman"/>
          <w:sz w:val="21"/>
          <w:szCs w:val="21"/>
        </w:rPr>
        <w:t>10</w:t>
      </w:r>
      <w:r w:rsidRPr="00580D2E">
        <w:rPr>
          <w:rFonts w:ascii="黑体" w:eastAsia="黑体" w:hAnsi="黑体"/>
          <w:sz w:val="21"/>
          <w:szCs w:val="21"/>
        </w:rPr>
        <w:t xml:space="preserve"> 多模态质量预测模块结构</w:t>
      </w:r>
    </w:p>
    <w:p w14:paraId="458505C0" w14:textId="77430E5C" w:rsidR="008032BA" w:rsidRDefault="00632007" w:rsidP="00C115E4">
      <w:pPr>
        <w:pStyle w:val="a9"/>
        <w:spacing w:before="156" w:after="156"/>
        <w:jc w:val="both"/>
      </w:pPr>
      <w:r>
        <w:rPr>
          <w:rFonts w:hint="eastAsia"/>
        </w:rPr>
        <w:t>第三类</w:t>
      </w:r>
      <w:r w:rsidRPr="00714C8A">
        <w:t>Transformer</w:t>
      </w:r>
      <w:r>
        <w:rPr>
          <w:rFonts w:hint="eastAsia"/>
        </w:rPr>
        <w:t>模块</w:t>
      </w:r>
    </w:p>
    <w:p w14:paraId="5936A861" w14:textId="39ECFD2F" w:rsidR="00137AB4" w:rsidRPr="00137AB4" w:rsidRDefault="00137AB4" w:rsidP="00137AB4">
      <w:pPr>
        <w:pStyle w:val="afffa"/>
      </w:pPr>
      <w:r w:rsidRPr="00137AB4">
        <w:rPr>
          <w:rFonts w:hint="eastAsia"/>
        </w:rPr>
        <w:t>该模块包含一系列</w:t>
      </w:r>
      <w:r w:rsidR="00B234C3">
        <w:rPr>
          <w:rFonts w:hint="eastAsia"/>
        </w:rPr>
        <w:t>可配置</w:t>
      </w:r>
      <w:r w:rsidRPr="00137AB4">
        <w:rPr>
          <w:rFonts w:hint="eastAsia"/>
        </w:rPr>
        <w:t>的第三类</w:t>
      </w:r>
      <w:r w:rsidRPr="00714C8A">
        <w:rPr>
          <w:rFonts w:ascii="Times New Roman"/>
        </w:rPr>
        <w:t>Transformer</w:t>
      </w:r>
      <w:r w:rsidRPr="00137AB4">
        <w:rPr>
          <w:rFonts w:hint="eastAsia"/>
        </w:rPr>
        <w:t>层。其中，第三类</w:t>
      </w:r>
      <w:r w:rsidRPr="00714C8A">
        <w:rPr>
          <w:rFonts w:ascii="Times New Roman"/>
        </w:rPr>
        <w:t>Transformer</w:t>
      </w:r>
      <w:r w:rsidRPr="00137AB4">
        <w:rPr>
          <w:rFonts w:hint="eastAsia"/>
        </w:rPr>
        <w:t>层在每个自注意力层对输入的不同模态的特征分别进行处理，因此具有多模态内容的处理和融合能力。具体地，自注意力层中</w:t>
      </w:r>
      <w:r w:rsidRPr="00C115E4">
        <w:rPr>
          <w:rFonts w:ascii="Times New Roman"/>
        </w:rPr>
        <w:t>K</w:t>
      </w:r>
      <w:r w:rsidRPr="00137AB4">
        <w:rPr>
          <w:rFonts w:hint="eastAsia"/>
        </w:rPr>
        <w:t>、</w:t>
      </w:r>
      <w:r w:rsidRPr="00C115E4">
        <w:rPr>
          <w:rFonts w:ascii="Times New Roman"/>
        </w:rPr>
        <w:t>V</w:t>
      </w:r>
      <w:r w:rsidRPr="00137AB4">
        <w:rPr>
          <w:rFonts w:hint="eastAsia"/>
        </w:rPr>
        <w:t>矩阵对第三视觉特征向量和文本嵌入特征向量进行处理，</w:t>
      </w:r>
      <w:r w:rsidRPr="00C115E4">
        <w:rPr>
          <w:rFonts w:ascii="Times New Roman"/>
        </w:rPr>
        <w:t>Q</w:t>
      </w:r>
      <w:r w:rsidRPr="00137AB4">
        <w:rPr>
          <w:rFonts w:hint="eastAsia"/>
        </w:rPr>
        <w:t>同时包含第三视觉特征向量和文本嵌入特征。</w:t>
      </w:r>
      <w:r w:rsidR="007373B3" w:rsidRPr="00137AB4">
        <w:rPr>
          <w:rFonts w:hint="eastAsia"/>
        </w:rPr>
        <w:t>其结构</w:t>
      </w:r>
      <w:r w:rsidR="007373B3">
        <w:rPr>
          <w:rFonts w:hint="eastAsia"/>
        </w:rPr>
        <w:t>见</w:t>
      </w:r>
      <w:r w:rsidR="007373B3" w:rsidRPr="00137AB4">
        <w:rPr>
          <w:rFonts w:hint="eastAsia"/>
        </w:rPr>
        <w:t>图</w:t>
      </w:r>
      <w:r w:rsidR="004A297F" w:rsidRPr="00C115E4">
        <w:rPr>
          <w:rFonts w:ascii="Times New Roman"/>
        </w:rPr>
        <w:t>11</w:t>
      </w:r>
      <w:r w:rsidR="007373B3">
        <w:rPr>
          <w:rFonts w:hint="eastAsia"/>
        </w:rPr>
        <w:t>。</w:t>
      </w:r>
    </w:p>
    <w:p w14:paraId="1B3A7CCE" w14:textId="7662F228" w:rsidR="008032BA" w:rsidRDefault="00FD66DC" w:rsidP="0085578D">
      <w:pPr>
        <w:pStyle w:val="afffa"/>
        <w:jc w:val="center"/>
      </w:pPr>
      <w:r>
        <w:rPr>
          <w:noProof/>
        </w:rPr>
        <w:lastRenderedPageBreak/>
        <w:drawing>
          <wp:inline distT="0" distB="0" distL="0" distR="0" wp14:anchorId="28810FD5" wp14:editId="576529BC">
            <wp:extent cx="3390900" cy="5651500"/>
            <wp:effectExtent l="0" t="0" r="0" b="0"/>
            <wp:docPr id="736" name="Picture 73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Picture 736" descr="Graphical user interface, applicati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90900" cy="5651500"/>
                    </a:xfrm>
                    <a:prstGeom prst="rect">
                      <a:avLst/>
                    </a:prstGeom>
                  </pic:spPr>
                </pic:pic>
              </a:graphicData>
            </a:graphic>
          </wp:inline>
        </w:drawing>
      </w:r>
    </w:p>
    <w:p w14:paraId="3ACA9FC3" w14:textId="7C049116" w:rsidR="0085578D" w:rsidRPr="00580D2E" w:rsidRDefault="0085578D" w:rsidP="00580D2E">
      <w:pPr>
        <w:spacing w:after="240"/>
        <w:ind w:left="420"/>
        <w:jc w:val="center"/>
        <w:rPr>
          <w:rFonts w:ascii="黑体" w:eastAsia="黑体" w:hAnsi="黑体" w:hint="eastAsia"/>
          <w:sz w:val="21"/>
          <w:szCs w:val="21"/>
        </w:rPr>
      </w:pPr>
      <w:r w:rsidRPr="00580D2E">
        <w:rPr>
          <w:rFonts w:ascii="黑体" w:eastAsia="黑体" w:hAnsi="黑体" w:hint="eastAsia"/>
          <w:sz w:val="21"/>
          <w:szCs w:val="21"/>
        </w:rPr>
        <w:t>图</w:t>
      </w:r>
      <w:r w:rsidR="0089046B">
        <w:rPr>
          <w:rFonts w:ascii="黑体" w:eastAsia="黑体" w:hAnsi="黑体" w:hint="eastAsia"/>
          <w:sz w:val="21"/>
          <w:szCs w:val="21"/>
        </w:rPr>
        <w:t xml:space="preserve"> </w:t>
      </w:r>
      <w:r w:rsidR="00444E04" w:rsidRPr="00580D2E">
        <w:rPr>
          <w:rFonts w:ascii="黑体" w:eastAsia="黑体" w:hAnsi="黑体" w:cs="Times New Roman"/>
          <w:sz w:val="21"/>
          <w:szCs w:val="21"/>
        </w:rPr>
        <w:t>11</w:t>
      </w:r>
      <w:r w:rsidR="00FD66DC" w:rsidRPr="00580D2E">
        <w:rPr>
          <w:rFonts w:ascii="黑体" w:eastAsia="黑体" w:hAnsi="黑体"/>
          <w:sz w:val="21"/>
          <w:szCs w:val="21"/>
        </w:rPr>
        <w:t xml:space="preserve"> </w:t>
      </w:r>
      <w:r w:rsidRPr="00580D2E">
        <w:rPr>
          <w:rFonts w:ascii="黑体" w:eastAsia="黑体" w:hAnsi="黑体" w:hint="eastAsia"/>
          <w:sz w:val="21"/>
          <w:szCs w:val="21"/>
        </w:rPr>
        <w:t>多模态质量预测模块结构</w:t>
      </w:r>
    </w:p>
    <w:p w14:paraId="2DD2AD73" w14:textId="326108B3" w:rsidR="008032BA" w:rsidRDefault="00904E67" w:rsidP="00C115E4">
      <w:pPr>
        <w:pStyle w:val="a9"/>
        <w:spacing w:before="156" w:after="156"/>
        <w:jc w:val="both"/>
      </w:pPr>
      <w:r>
        <w:rPr>
          <w:rFonts w:hint="eastAsia"/>
        </w:rPr>
        <w:t>全连接层</w:t>
      </w:r>
    </w:p>
    <w:p w14:paraId="45B7D701" w14:textId="189EE60E" w:rsidR="0085578D" w:rsidRDefault="0085578D" w:rsidP="0085578D">
      <w:pPr>
        <w:pStyle w:val="afffa"/>
      </w:pPr>
      <w:r w:rsidRPr="0085578D">
        <w:rPr>
          <w:rFonts w:hint="eastAsia"/>
        </w:rPr>
        <w:t>该层用于预测输入视频质量的文字描述和对应的可能性大小。具体地，该层的输出对所有可能的分词，分别预测每个分词用于描述输入视频质量的可能性。</w:t>
      </w:r>
    </w:p>
    <w:p w14:paraId="4DC8FB4A" w14:textId="0B663E42" w:rsidR="0085578D" w:rsidRDefault="0085578D" w:rsidP="00C115E4">
      <w:pPr>
        <w:pStyle w:val="afffa"/>
        <w:numPr>
          <w:ilvl w:val="0"/>
          <w:numId w:val="36"/>
        </w:numPr>
        <w:ind w:firstLineChars="0"/>
      </w:pPr>
      <w:r w:rsidRPr="0085578D">
        <w:rPr>
          <w:rFonts w:hint="eastAsia"/>
        </w:rPr>
        <w:t>输入：级联后的第三视觉特征向量和文本嵌入特征向量，维度为</w:t>
      </w:r>
      <w:r w:rsidR="008E14AB" w:rsidRPr="00C115E4">
        <w:rPr>
          <w:rFonts w:ascii="Times New Roman"/>
        </w:rPr>
        <w:t>[</w:t>
      </w:r>
      <w:r w:rsidRPr="00C32FAC">
        <w:rPr>
          <w:rFonts w:ascii="Times New Roman"/>
        </w:rPr>
        <w:t>1</w:t>
      </w:r>
      <w:r w:rsidR="008E14AB" w:rsidRPr="00C32FAC">
        <w:rPr>
          <w:rFonts w:ascii="Times New Roman"/>
        </w:rPr>
        <w:t xml:space="preserve">, </w:t>
      </w:r>
      <w:r w:rsidRPr="00C32FAC">
        <w:rPr>
          <w:rFonts w:ascii="Times New Roman"/>
        </w:rPr>
        <w:t>(</w:t>
      </w:r>
      <w:r w:rsidR="00120280" w:rsidRPr="00C32FAC">
        <w:rPr>
          <w:rFonts w:ascii="Times New Roman"/>
        </w:rPr>
        <w:t>195</w:t>
      </w:r>
      <w:r w:rsidRPr="00C32FAC">
        <w:rPr>
          <w:rFonts w:ascii="Times New Roman"/>
        </w:rPr>
        <w:t xml:space="preserve">+M) </w:t>
      </w:r>
      <w:r w:rsidR="008E14AB" w:rsidRPr="00C32FAC">
        <w:rPr>
          <w:rFonts w:ascii="Times New Roman"/>
        </w:rPr>
        <w:t>,</w:t>
      </w:r>
      <w:r w:rsidRPr="00C32FAC">
        <w:rPr>
          <w:rFonts w:ascii="Times New Roman"/>
        </w:rPr>
        <w:t>4096</w:t>
      </w:r>
      <w:r w:rsidR="008E14AB" w:rsidRPr="00C32FAC">
        <w:rPr>
          <w:rFonts w:ascii="Times New Roman"/>
        </w:rPr>
        <w:t>]</w:t>
      </w:r>
    </w:p>
    <w:p w14:paraId="0654DA9D" w14:textId="7C1A9035" w:rsidR="008032BA" w:rsidRPr="00546375" w:rsidRDefault="0085578D" w:rsidP="00C115E4">
      <w:pPr>
        <w:pStyle w:val="afffa"/>
        <w:numPr>
          <w:ilvl w:val="0"/>
          <w:numId w:val="36"/>
        </w:numPr>
        <w:ind w:firstLineChars="0"/>
      </w:pPr>
      <w:r w:rsidRPr="0085578D">
        <w:rPr>
          <w:rFonts w:hint="eastAsia"/>
        </w:rPr>
        <w:t>输出：预测的质量文字描述概率向量，维度为</w:t>
      </w:r>
      <w:r w:rsidR="008E14AB" w:rsidRPr="00C115E4">
        <w:rPr>
          <w:rFonts w:ascii="Times New Roman"/>
        </w:rPr>
        <w:t>[</w:t>
      </w:r>
      <w:r w:rsidRPr="00C32FAC">
        <w:rPr>
          <w:rFonts w:ascii="Times New Roman"/>
        </w:rPr>
        <w:t>1</w:t>
      </w:r>
      <w:r w:rsidR="008E14AB" w:rsidRPr="00C32FAC">
        <w:rPr>
          <w:rFonts w:ascii="Times New Roman"/>
        </w:rPr>
        <w:t>,</w:t>
      </w:r>
      <w:r w:rsidRPr="00C32FAC">
        <w:rPr>
          <w:rFonts w:ascii="Times New Roman"/>
        </w:rPr>
        <w:t>1</w:t>
      </w:r>
      <w:r w:rsidR="008E14AB" w:rsidRPr="00C32FAC">
        <w:rPr>
          <w:rFonts w:ascii="Times New Roman"/>
        </w:rPr>
        <w:t>,</w:t>
      </w:r>
      <w:r w:rsidRPr="00C32FAC">
        <w:rPr>
          <w:rFonts w:ascii="Times New Roman"/>
        </w:rPr>
        <w:t>32000</w:t>
      </w:r>
      <w:r w:rsidR="008E14AB" w:rsidRPr="00C32FAC">
        <w:rPr>
          <w:rFonts w:ascii="Times New Roman"/>
        </w:rPr>
        <w:t>]</w:t>
      </w:r>
    </w:p>
    <w:p w14:paraId="497ED175" w14:textId="1B370F02" w:rsidR="00AF7DF8" w:rsidRDefault="00AF7DF8" w:rsidP="00C115E4">
      <w:pPr>
        <w:pStyle w:val="a8"/>
        <w:spacing w:before="156" w:after="156"/>
        <w:jc w:val="both"/>
      </w:pPr>
      <w:bookmarkStart w:id="290" w:name="_Toc194321210"/>
      <w:bookmarkStart w:id="291" w:name="_Toc194321211"/>
      <w:bookmarkEnd w:id="290"/>
      <w:r>
        <w:rPr>
          <w:rFonts w:hint="eastAsia"/>
        </w:rPr>
        <w:t>质量融合模块</w:t>
      </w:r>
      <w:bookmarkEnd w:id="291"/>
    </w:p>
    <w:p w14:paraId="5F8B312A" w14:textId="29E9A0CF" w:rsidR="00281244" w:rsidRPr="00281244" w:rsidRDefault="00281244" w:rsidP="00FB4388">
      <w:pPr>
        <w:pStyle w:val="a9"/>
        <w:spacing w:before="156" w:after="156"/>
        <w:jc w:val="both"/>
      </w:pPr>
      <w:r>
        <w:rPr>
          <w:rFonts w:hint="eastAsia"/>
        </w:rPr>
        <w:t>概述</w:t>
      </w:r>
    </w:p>
    <w:p w14:paraId="21366034" w14:textId="484497FC" w:rsidR="00AF7DF8" w:rsidRDefault="00051759" w:rsidP="00AF7DF8">
      <w:pPr>
        <w:pStyle w:val="afffa"/>
      </w:pPr>
      <w:r w:rsidRPr="00051759">
        <w:rPr>
          <w:rFonts w:hint="eastAsia"/>
        </w:rPr>
        <w:t>该模块用于预测</w:t>
      </w:r>
      <w:r w:rsidR="00354C79">
        <w:rPr>
          <w:rFonts w:hint="eastAsia"/>
        </w:rPr>
        <w:t>视频的</w:t>
      </w:r>
      <w:r w:rsidRPr="00051759">
        <w:rPr>
          <w:rFonts w:hint="eastAsia"/>
        </w:rPr>
        <w:t>质量分数</w:t>
      </w:r>
      <w:r>
        <w:rPr>
          <w:rFonts w:hint="eastAsia"/>
        </w:rPr>
        <w:t>，包括质量转换模块用于将</w:t>
      </w:r>
      <w:r w:rsidRPr="0085578D">
        <w:rPr>
          <w:rFonts w:hint="eastAsia"/>
        </w:rPr>
        <w:t>预测的质量文字描述概率向量</w:t>
      </w:r>
      <w:r>
        <w:rPr>
          <w:rFonts w:hint="eastAsia"/>
        </w:rPr>
        <w:t>转换为质量分数</w:t>
      </w:r>
      <w:r w:rsidR="00354C79">
        <w:rPr>
          <w:rFonts w:hint="eastAsia"/>
        </w:rPr>
        <w:t>，和质量融合模块用于融合视频局部质量分数。</w:t>
      </w:r>
    </w:p>
    <w:p w14:paraId="3E15778B" w14:textId="4F6BA259" w:rsidR="00AF7DF8" w:rsidRDefault="00A2068E" w:rsidP="00C115E4">
      <w:pPr>
        <w:pStyle w:val="a9"/>
        <w:spacing w:before="156" w:after="156"/>
        <w:jc w:val="both"/>
      </w:pPr>
      <w:r>
        <w:rPr>
          <w:rFonts w:hint="eastAsia"/>
        </w:rPr>
        <w:t>质量转换模块</w:t>
      </w:r>
    </w:p>
    <w:p w14:paraId="2EB955BE" w14:textId="550E9F52" w:rsidR="00051759" w:rsidRPr="00051759" w:rsidRDefault="0010233E" w:rsidP="00051759">
      <w:pPr>
        <w:pStyle w:val="afffa"/>
      </w:pPr>
      <w:r>
        <w:rPr>
          <w:rFonts w:hint="eastAsia"/>
        </w:rPr>
        <w:lastRenderedPageBreak/>
        <w:t>本方案</w:t>
      </w:r>
      <w:r w:rsidR="00051759" w:rsidRPr="00051759">
        <w:rPr>
          <w:rFonts w:hint="eastAsia"/>
        </w:rPr>
        <w:t>采用以下</w:t>
      </w:r>
      <w:r w:rsidR="00051759" w:rsidRPr="00C115E4">
        <w:rPr>
          <w:rFonts w:ascii="Times New Roman"/>
        </w:rPr>
        <w:t>7</w:t>
      </w:r>
      <w:r w:rsidR="00051759" w:rsidRPr="00051759">
        <w:rPr>
          <w:rFonts w:hint="eastAsia"/>
        </w:rPr>
        <w:t>个等级用于文字描述视频的感知质量，</w:t>
      </w:r>
      <w:r w:rsidR="00051759" w:rsidRPr="009A52A1">
        <w:rPr>
          <w:rFonts w:ascii="Times New Roman"/>
        </w:rPr>
        <w:t>["excellent", "high", "good", "acceptable", "fair", "poor", "bad"]</w:t>
      </w:r>
      <w:r w:rsidR="00051759" w:rsidRPr="00051759">
        <w:rPr>
          <w:rFonts w:hint="eastAsia"/>
        </w:rPr>
        <w:t>，并记它们所对应的质量分数向量为</w:t>
      </w:r>
      <w:r w:rsidR="00051759" w:rsidRPr="009A52A1">
        <w:rPr>
          <w:rFonts w:ascii="Times New Roman"/>
        </w:rPr>
        <w:t>[</w:t>
      </w:r>
      <w:r w:rsidR="00042330">
        <w:rPr>
          <w:rFonts w:ascii="Times New Roman"/>
        </w:rPr>
        <w:t>5.155906242605395,4.79629981305803,4.586142074626978,4.322160456775861,3.8911754755800505,3.1810649702958242,2.106344504594364</w:t>
      </w:r>
      <w:r w:rsidR="00051759" w:rsidRPr="009A52A1">
        <w:rPr>
          <w:rFonts w:ascii="Times New Roman"/>
        </w:rPr>
        <w:t>]</w:t>
      </w:r>
      <w:r w:rsidR="00051759" w:rsidRPr="00051759">
        <w:rPr>
          <w:rFonts w:hint="eastAsia"/>
        </w:rPr>
        <w:t>。</w:t>
      </w:r>
    </w:p>
    <w:p w14:paraId="5904F30A" w14:textId="3C443540" w:rsidR="00051759" w:rsidRDefault="00051759" w:rsidP="00051759">
      <w:pPr>
        <w:pStyle w:val="afffa"/>
      </w:pPr>
      <w:r w:rsidRPr="00051759">
        <w:rPr>
          <w:rFonts w:hint="eastAsia"/>
        </w:rPr>
        <w:t>对于每一次质量预测，首先从质量文字描述概率向量中查询上述</w:t>
      </w:r>
      <w:r w:rsidRPr="00C115E4">
        <w:rPr>
          <w:rFonts w:ascii="Times New Roman"/>
        </w:rPr>
        <w:t>7</w:t>
      </w:r>
      <w:r w:rsidRPr="00051759">
        <w:rPr>
          <w:rFonts w:hint="eastAsia"/>
        </w:rPr>
        <w:t>个等级文字所对应的概率，进一步和</w:t>
      </w:r>
      <w:r w:rsidR="000B3E4B" w:rsidRPr="00051759">
        <w:rPr>
          <w:rFonts w:hint="eastAsia"/>
        </w:rPr>
        <w:t>所对应的质量分数向量</w:t>
      </w:r>
      <w:r w:rsidRPr="00051759">
        <w:rPr>
          <w:rFonts w:hint="eastAsia"/>
        </w:rPr>
        <w:t>进行加权平均，得到输出即为该次质量预测的</w:t>
      </w:r>
      <w:r w:rsidRPr="002F088E">
        <w:rPr>
          <w:rFonts w:ascii="Times New Roman"/>
        </w:rPr>
        <w:t>MOS</w:t>
      </w:r>
      <w:r w:rsidRPr="00051759">
        <w:rPr>
          <w:rFonts w:hint="eastAsia"/>
        </w:rPr>
        <w:t>分数。</w:t>
      </w:r>
    </w:p>
    <w:p w14:paraId="2DA4323D" w14:textId="6295E8D3" w:rsidR="00051759" w:rsidRDefault="00051759" w:rsidP="00C115E4">
      <w:pPr>
        <w:pStyle w:val="afffa"/>
        <w:numPr>
          <w:ilvl w:val="0"/>
          <w:numId w:val="36"/>
        </w:numPr>
        <w:ind w:firstLineChars="0"/>
      </w:pPr>
      <w:r w:rsidRPr="00051759">
        <w:rPr>
          <w:rFonts w:hint="eastAsia"/>
        </w:rPr>
        <w:t>输入：预测的质量文字描述概率向量，维度为</w:t>
      </w:r>
      <w:r w:rsidR="004A1127" w:rsidRPr="00C115E4">
        <w:rPr>
          <w:rFonts w:ascii="Times New Roman"/>
        </w:rPr>
        <w:t>[</w:t>
      </w:r>
      <w:r w:rsidRPr="00813A94">
        <w:rPr>
          <w:rFonts w:ascii="Times New Roman"/>
        </w:rPr>
        <w:t>1</w:t>
      </w:r>
      <w:r w:rsidR="004A1127" w:rsidRPr="00813A94">
        <w:rPr>
          <w:rFonts w:ascii="Times New Roman"/>
        </w:rPr>
        <w:t>,</w:t>
      </w:r>
      <w:r w:rsidRPr="00813A94">
        <w:rPr>
          <w:rFonts w:ascii="Times New Roman"/>
        </w:rPr>
        <w:t>1</w:t>
      </w:r>
      <w:r w:rsidR="004A1127" w:rsidRPr="00813A94">
        <w:rPr>
          <w:rFonts w:ascii="Times New Roman"/>
        </w:rPr>
        <w:t>,</w:t>
      </w:r>
      <w:r w:rsidRPr="00813A94">
        <w:rPr>
          <w:rFonts w:ascii="Times New Roman"/>
        </w:rPr>
        <w:t>32000</w:t>
      </w:r>
      <w:r w:rsidR="004A1127" w:rsidRPr="00813A94">
        <w:rPr>
          <w:rFonts w:ascii="Times New Roman"/>
        </w:rPr>
        <w:t>]</w:t>
      </w:r>
    </w:p>
    <w:p w14:paraId="309862D9" w14:textId="423C44DC" w:rsidR="00051759" w:rsidRPr="00051759" w:rsidRDefault="00051759" w:rsidP="00C115E4">
      <w:pPr>
        <w:pStyle w:val="afffa"/>
        <w:numPr>
          <w:ilvl w:val="0"/>
          <w:numId w:val="36"/>
        </w:numPr>
        <w:ind w:firstLineChars="0"/>
      </w:pPr>
      <w:r w:rsidRPr="00051759">
        <w:rPr>
          <w:rFonts w:hint="eastAsia"/>
        </w:rPr>
        <w:t>输出：预测的</w:t>
      </w:r>
      <w:r w:rsidR="009408BA">
        <w:rPr>
          <w:rFonts w:hint="eastAsia"/>
        </w:rPr>
        <w:t>局部质量</w:t>
      </w:r>
      <w:r w:rsidRPr="00051759">
        <w:rPr>
          <w:rFonts w:hint="eastAsia"/>
        </w:rPr>
        <w:t>分数，维度为</w:t>
      </w:r>
      <w:r w:rsidRPr="00051759">
        <w:t>1</w:t>
      </w:r>
    </w:p>
    <w:p w14:paraId="55D405F1" w14:textId="74E289A3" w:rsidR="00AF7DF8" w:rsidRDefault="00A2068E" w:rsidP="00C115E4">
      <w:pPr>
        <w:pStyle w:val="a9"/>
        <w:spacing w:before="156" w:after="156"/>
        <w:jc w:val="both"/>
      </w:pPr>
      <w:r>
        <w:rPr>
          <w:rFonts w:hint="eastAsia"/>
        </w:rPr>
        <w:t>质量融合模块</w:t>
      </w:r>
    </w:p>
    <w:p w14:paraId="3F2BEE68" w14:textId="14C1C50B" w:rsidR="00A14F86" w:rsidRPr="001F5D7E" w:rsidRDefault="001F5D7E" w:rsidP="000F072B">
      <w:pPr>
        <w:pStyle w:val="afffa"/>
      </w:pPr>
      <w:r w:rsidRPr="001F5D7E">
        <w:rPr>
          <w:rFonts w:hint="eastAsia"/>
        </w:rPr>
        <w:t>经一次推理所得到的</w:t>
      </w:r>
      <w:r w:rsidR="00133CDB">
        <w:rPr>
          <w:rFonts w:hint="eastAsia"/>
        </w:rPr>
        <w:t>预测值</w:t>
      </w:r>
      <w:r w:rsidR="00813A94">
        <w:rPr>
          <w:rFonts w:hint="eastAsia"/>
        </w:rPr>
        <w:t>为</w:t>
      </w:r>
      <w:r w:rsidRPr="001F5D7E">
        <w:rPr>
          <w:rFonts w:hint="eastAsia"/>
        </w:rPr>
        <w:t>该次推理所处理的视频帧</w:t>
      </w:r>
      <w:r w:rsidR="00133CDB">
        <w:rPr>
          <w:rFonts w:hint="eastAsia"/>
        </w:rPr>
        <w:t>所对应的局部质量分数</w:t>
      </w:r>
      <w:r w:rsidRPr="001F5D7E">
        <w:rPr>
          <w:rFonts w:hint="eastAsia"/>
        </w:rPr>
        <w:t>。</w:t>
      </w:r>
      <w:r w:rsidR="00F729F0">
        <w:rPr>
          <w:rFonts w:hint="eastAsia"/>
        </w:rPr>
        <w:t>对</w:t>
      </w:r>
      <w:r w:rsidR="00133CDB">
        <w:rPr>
          <w:rFonts w:hint="eastAsia"/>
        </w:rPr>
        <w:t>输入视频所对应的所有局部质量分数取平均操作</w:t>
      </w:r>
      <w:r w:rsidRPr="001F5D7E">
        <w:rPr>
          <w:rFonts w:hint="eastAsia"/>
        </w:rPr>
        <w:t>即得到</w:t>
      </w:r>
      <w:r w:rsidR="00BA1E01">
        <w:rPr>
          <w:rFonts w:hint="eastAsia"/>
        </w:rPr>
        <w:t>待</w:t>
      </w:r>
      <w:r w:rsidR="002D54E4">
        <w:rPr>
          <w:rFonts w:hint="eastAsia"/>
        </w:rPr>
        <w:t>评估</w:t>
      </w:r>
      <w:r w:rsidRPr="001F5D7E">
        <w:rPr>
          <w:rFonts w:hint="eastAsia"/>
        </w:rPr>
        <w:t>视频的质量分数。</w:t>
      </w:r>
    </w:p>
    <w:p w14:paraId="138AB8B7" w14:textId="1B3241D8" w:rsidR="00627F44" w:rsidRPr="00C115E4" w:rsidRDefault="00BA6F00" w:rsidP="00BA6F00">
      <w:pPr>
        <w:pStyle w:val="a7"/>
        <w:spacing w:before="156" w:after="156"/>
        <w:jc w:val="both"/>
      </w:pPr>
      <w:bookmarkStart w:id="292" w:name="_Toc194321212"/>
      <w:bookmarkStart w:id="293" w:name="_Toc194321213"/>
      <w:bookmarkStart w:id="294" w:name="_Toc194321214"/>
      <w:bookmarkEnd w:id="292"/>
      <w:bookmarkEnd w:id="293"/>
      <w:r>
        <w:rPr>
          <w:rFonts w:hint="eastAsia"/>
        </w:rPr>
        <w:t>全参考视频</w:t>
      </w:r>
      <w:r w:rsidR="009E3461">
        <w:rPr>
          <w:rFonts w:hint="eastAsia"/>
        </w:rPr>
        <w:t>客观</w:t>
      </w:r>
      <w:r>
        <w:rPr>
          <w:rFonts w:hint="eastAsia"/>
        </w:rPr>
        <w:t>质量评价</w:t>
      </w:r>
      <w:r w:rsidR="00335E59">
        <w:rPr>
          <w:rFonts w:hint="eastAsia"/>
        </w:rPr>
        <w:t>技术</w:t>
      </w:r>
      <w:r w:rsidR="00035C97">
        <w:rPr>
          <w:rFonts w:hint="eastAsia"/>
        </w:rPr>
        <w:t>方案</w:t>
      </w:r>
      <w:bookmarkEnd w:id="294"/>
    </w:p>
    <w:p w14:paraId="4BDCF7A8" w14:textId="70CA5DFE" w:rsidR="00627F44" w:rsidRPr="00C115E4" w:rsidRDefault="0033733D" w:rsidP="00627F44">
      <w:pPr>
        <w:pStyle w:val="a8"/>
        <w:snapToGrid w:val="0"/>
        <w:spacing w:before="156" w:after="156"/>
        <w:jc w:val="both"/>
        <w:rPr>
          <w:rFonts w:ascii="Times New Roman"/>
        </w:rPr>
      </w:pPr>
      <w:bookmarkStart w:id="295" w:name="_Toc194321215"/>
      <w:r>
        <w:rPr>
          <w:rFonts w:ascii="Times New Roman" w:hint="eastAsia"/>
        </w:rPr>
        <w:t>技术框架</w:t>
      </w:r>
      <w:bookmarkEnd w:id="295"/>
    </w:p>
    <w:p w14:paraId="7715C431" w14:textId="7498FF09" w:rsidR="00627F44" w:rsidRPr="001A1B2D" w:rsidRDefault="00EA76D6" w:rsidP="00580D2E">
      <w:pPr>
        <w:pStyle w:val="afffa"/>
        <w:rPr>
          <w:rFonts w:ascii="Times New Roman"/>
        </w:rPr>
      </w:pPr>
      <w:r w:rsidRPr="00636E60">
        <w:rPr>
          <w:rFonts w:ascii="Times New Roman" w:hint="eastAsia"/>
        </w:rPr>
        <w:t>全参考</w:t>
      </w:r>
      <w:r w:rsidR="00845226" w:rsidRPr="00636E60">
        <w:rPr>
          <w:rFonts w:ascii="Times New Roman" w:hint="eastAsia"/>
        </w:rPr>
        <w:t>视频</w:t>
      </w:r>
      <w:r w:rsidR="00EC4D9B" w:rsidRPr="00636E60">
        <w:rPr>
          <w:rFonts w:ascii="Times New Roman" w:hint="eastAsia"/>
        </w:rPr>
        <w:t>客观</w:t>
      </w:r>
      <w:r w:rsidR="00845226" w:rsidRPr="00636E60">
        <w:rPr>
          <w:rFonts w:ascii="Times New Roman" w:hint="eastAsia"/>
        </w:rPr>
        <w:t>质量</w:t>
      </w:r>
      <w:r w:rsidR="00627F44" w:rsidRPr="00636E60">
        <w:rPr>
          <w:rFonts w:ascii="Times New Roman" w:hint="eastAsia"/>
        </w:rPr>
        <w:t>评价</w:t>
      </w:r>
      <w:r w:rsidR="00845226" w:rsidRPr="00636E60">
        <w:rPr>
          <w:rFonts w:ascii="Times New Roman" w:hint="eastAsia"/>
        </w:rPr>
        <w:t>技术</w:t>
      </w:r>
      <w:r w:rsidRPr="00636E60">
        <w:rPr>
          <w:rFonts w:ascii="Times New Roman" w:hint="eastAsia"/>
        </w:rPr>
        <w:t>方案</w:t>
      </w:r>
      <w:r w:rsidR="00A87410" w:rsidRPr="00580D2E">
        <w:rPr>
          <w:rFonts w:ascii="Times New Roman" w:hint="eastAsia"/>
        </w:rPr>
        <w:t>系统框架构见图</w:t>
      </w:r>
      <w:r w:rsidR="00627F44" w:rsidRPr="001A1B2D">
        <w:rPr>
          <w:rFonts w:ascii="Times New Roman"/>
        </w:rPr>
        <w:t>1</w:t>
      </w:r>
      <w:r w:rsidR="00A10A3A" w:rsidRPr="001A1B2D">
        <w:rPr>
          <w:rFonts w:ascii="Times New Roman"/>
        </w:rPr>
        <w:t>2</w:t>
      </w:r>
      <w:r w:rsidR="008D55BF" w:rsidRPr="00636E60">
        <w:rPr>
          <w:rFonts w:ascii="Times New Roman" w:hint="eastAsia"/>
        </w:rPr>
        <w:t>，</w:t>
      </w:r>
      <w:r w:rsidR="00627F44" w:rsidRPr="00636E60">
        <w:rPr>
          <w:rFonts w:ascii="Times New Roman" w:hint="eastAsia"/>
        </w:rPr>
        <w:t>包括视频预处理模块、空域视觉特征提取模块、时域视觉特征提取模块、空域质量预测模块、时域质量预测模块和质量融合模块。各个模块详细阐述如下。</w:t>
      </w:r>
    </w:p>
    <w:p w14:paraId="191475AD" w14:textId="77777777" w:rsidR="00627F44" w:rsidRPr="00C115E4" w:rsidRDefault="00627F44" w:rsidP="00627F44">
      <w:pPr>
        <w:pStyle w:val="afffa"/>
        <w:snapToGrid w:val="0"/>
        <w:jc w:val="center"/>
        <w:rPr>
          <w:rFonts w:ascii="Times New Roman"/>
        </w:rPr>
      </w:pPr>
      <w:r w:rsidRPr="00C115E4">
        <w:rPr>
          <w:rFonts w:ascii="Times New Roman"/>
          <w:noProof/>
        </w:rPr>
        <mc:AlternateContent>
          <mc:Choice Requires="wpc">
            <w:drawing>
              <wp:inline distT="0" distB="0" distL="0" distR="0" wp14:anchorId="5EF72F8E" wp14:editId="4BE830C1">
                <wp:extent cx="5486400" cy="2523744"/>
                <wp:effectExtent l="0" t="0" r="0" b="0"/>
                <wp:docPr id="1088"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04" name="组合 184"/>
                        <wpg:cNvGrpSpPr/>
                        <wpg:grpSpPr>
                          <a:xfrm>
                            <a:off x="180000" y="180000"/>
                            <a:ext cx="4944884" cy="2195878"/>
                            <a:chOff x="0" y="0"/>
                            <a:chExt cx="4944884" cy="2195878"/>
                          </a:xfrm>
                        </wpg:grpSpPr>
                        <wps:wsp>
                          <wps:cNvPr id="805" name="矩形: 圆角 73"/>
                          <wps:cNvSpPr/>
                          <wps:spPr>
                            <a:xfrm>
                              <a:off x="2803841" y="1261430"/>
                              <a:ext cx="792000" cy="54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731CE" w14:textId="77777777" w:rsidR="008E36D5" w:rsidRDefault="008E36D5" w:rsidP="00627F44">
                                <w:pPr>
                                  <w:pStyle w:val="afffb"/>
                                  <w:spacing w:before="0" w:beforeAutospacing="0" w:after="0" w:afterAutospacing="0"/>
                                  <w:jc w:val="center"/>
                                  <w:rPr>
                                    <w:rFonts w:cstheme="minorBidi" w:hint="eastAsia"/>
                                    <w:color w:val="000000" w:themeColor="text1"/>
                                    <w:kern w:val="24"/>
                                    <w:sz w:val="20"/>
                                    <w:szCs w:val="20"/>
                                  </w:rPr>
                                </w:pPr>
                                <w:r>
                                  <w:rPr>
                                    <w:rFonts w:cstheme="minorBidi" w:hint="eastAsia"/>
                                    <w:color w:val="000000" w:themeColor="text1"/>
                                    <w:kern w:val="24"/>
                                    <w:sz w:val="20"/>
                                    <w:szCs w:val="20"/>
                                  </w:rPr>
                                  <w:t>时域质量</w:t>
                                </w:r>
                              </w:p>
                              <w:p w14:paraId="794E9A34"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预测模块</w:t>
                                </w:r>
                              </w:p>
                            </w:txbxContent>
                          </wps:txbx>
                          <wps:bodyPr lIns="0" tIns="0" rIns="0" bIns="0" rtlCol="0" anchor="ctr"/>
                        </wps:wsp>
                        <wps:wsp>
                          <wps:cNvPr id="806" name="矩形: 圆角 229"/>
                          <wps:cNvSpPr/>
                          <wps:spPr>
                            <a:xfrm>
                              <a:off x="1529441" y="0"/>
                              <a:ext cx="792000" cy="54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C90C0"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空域视觉特征提取模块</w:t>
                                </w:r>
                              </w:p>
                            </w:txbxContent>
                          </wps:txbx>
                          <wps:bodyPr lIns="0" tIns="0" rIns="0" bIns="0" rtlCol="0" anchor="ctr"/>
                        </wps:wsp>
                        <wps:wsp>
                          <wps:cNvPr id="807" name="矩形: 圆角 230"/>
                          <wps:cNvSpPr/>
                          <wps:spPr>
                            <a:xfrm>
                              <a:off x="514574" y="0"/>
                              <a:ext cx="792000" cy="54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E8F0B"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视频预处理模块</w:t>
                                </w:r>
                              </w:p>
                            </w:txbxContent>
                          </wps:txbx>
                          <wps:bodyPr lIns="0" tIns="0" rIns="0" bIns="0" rtlCol="0" anchor="ctr"/>
                        </wps:wsp>
                        <wps:wsp>
                          <wps:cNvPr id="808" name="直接箭头连接符 188"/>
                          <wps:cNvCnPr>
                            <a:cxnSpLocks/>
                          </wps:cNvCnPr>
                          <wps:spPr>
                            <a:xfrm>
                              <a:off x="1316100" y="184267"/>
                              <a:ext cx="219600" cy="0"/>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09" name="直接箭头连接符 189"/>
                          <wps:cNvCnPr>
                            <a:cxnSpLocks/>
                          </wps:cNvCnPr>
                          <wps:spPr>
                            <a:xfrm>
                              <a:off x="1306574" y="1796550"/>
                              <a:ext cx="108000" cy="0"/>
                            </a:xfrm>
                            <a:prstGeom prst="straightConnector1">
                              <a:avLst/>
                            </a:prstGeom>
                            <a:ln w="9525">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810" name="直接箭头连接符 190"/>
                          <wps:cNvCnPr>
                            <a:cxnSpLocks/>
                          </wps:cNvCnPr>
                          <wps:spPr>
                            <a:xfrm>
                              <a:off x="1402004" y="411710"/>
                              <a:ext cx="9012" cy="1384840"/>
                            </a:xfrm>
                            <a:prstGeom prst="straightConnector1">
                              <a:avLst/>
                            </a:prstGeom>
                            <a:ln w="9525">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811" name="直接箭头连接符 191"/>
                          <wps:cNvCnPr>
                            <a:cxnSpLocks/>
                          </wps:cNvCnPr>
                          <wps:spPr>
                            <a:xfrm>
                              <a:off x="1400101" y="412712"/>
                              <a:ext cx="128387" cy="0"/>
                            </a:xfrm>
                            <a:prstGeom prst="straightConnector1">
                              <a:avLst/>
                            </a:prstGeom>
                            <a:ln w="9525">
                              <a:prstDash val="dash"/>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12" name="矩形: 圆角 260"/>
                          <wps:cNvSpPr/>
                          <wps:spPr>
                            <a:xfrm>
                              <a:off x="514574" y="1655878"/>
                              <a:ext cx="792000" cy="54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15076"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视频预处理模块</w:t>
                                </w:r>
                              </w:p>
                            </w:txbxContent>
                          </wps:txbx>
                          <wps:bodyPr lIns="0" tIns="0" rIns="0" bIns="0" rtlCol="0" anchor="ctr"/>
                        </wps:wsp>
                        <wps:wsp>
                          <wps:cNvPr id="813" name="直接箭头连接符 193"/>
                          <wps:cNvCnPr>
                            <a:cxnSpLocks/>
                          </wps:cNvCnPr>
                          <wps:spPr>
                            <a:xfrm>
                              <a:off x="2321441" y="270000"/>
                              <a:ext cx="180000" cy="1891"/>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14" name="直接箭头连接符 194"/>
                          <wps:cNvCnPr>
                            <a:cxnSpLocks/>
                          </wps:cNvCnPr>
                          <wps:spPr>
                            <a:xfrm>
                              <a:off x="2320488" y="1098000"/>
                              <a:ext cx="180953" cy="0"/>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15" name="直接箭头连接符 195"/>
                          <wps:cNvCnPr>
                            <a:cxnSpLocks/>
                          </wps:cNvCnPr>
                          <wps:spPr>
                            <a:xfrm flipV="1">
                              <a:off x="2324303" y="1923800"/>
                              <a:ext cx="168315" cy="2078"/>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16" name="直接箭头连接符 196"/>
                          <wps:cNvCnPr>
                            <a:cxnSpLocks/>
                          </wps:cNvCnPr>
                          <wps:spPr>
                            <a:xfrm flipV="1">
                              <a:off x="2623841" y="270000"/>
                              <a:ext cx="180000" cy="1891"/>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17" name="直接箭头连接符 197"/>
                          <wps:cNvCnPr>
                            <a:cxnSpLocks/>
                          </wps:cNvCnPr>
                          <wps:spPr>
                            <a:xfrm>
                              <a:off x="4567840" y="864027"/>
                              <a:ext cx="180000" cy="0"/>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18" name="直接箭头连接符 198"/>
                          <wps:cNvCnPr>
                            <a:cxnSpLocks/>
                          </wps:cNvCnPr>
                          <wps:spPr>
                            <a:xfrm>
                              <a:off x="3595841" y="1531430"/>
                              <a:ext cx="576000" cy="0"/>
                            </a:xfrm>
                            <a:prstGeom prst="straightConnector1">
                              <a:avLst/>
                            </a:prstGeom>
                            <a:ln w="9525">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819" name="直接箭头连接符 199"/>
                          <wps:cNvCnPr>
                            <a:cxnSpLocks/>
                          </wps:cNvCnPr>
                          <wps:spPr>
                            <a:xfrm>
                              <a:off x="2615018" y="1923800"/>
                              <a:ext cx="584823" cy="0"/>
                            </a:xfrm>
                            <a:prstGeom prst="straightConnector1">
                              <a:avLst/>
                            </a:prstGeom>
                            <a:ln w="9525">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820" name="直接箭头连接符 200"/>
                          <wps:cNvCnPr>
                            <a:cxnSpLocks/>
                          </wps:cNvCnPr>
                          <wps:spPr>
                            <a:xfrm flipV="1">
                              <a:off x="301355" y="1925878"/>
                              <a:ext cx="216000" cy="6402"/>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21" name="直接箭头连接符 201"/>
                          <wps:cNvCnPr>
                            <a:cxnSpLocks/>
                          </wps:cNvCnPr>
                          <wps:spPr>
                            <a:xfrm>
                              <a:off x="291829" y="270000"/>
                              <a:ext cx="216000" cy="0"/>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22" name="文本框 59"/>
                          <wps:cNvSpPr txBox="1"/>
                          <wps:spPr>
                            <a:xfrm>
                              <a:off x="0" y="80073"/>
                              <a:ext cx="282575" cy="329565"/>
                            </a:xfrm>
                            <a:prstGeom prst="rect">
                              <a:avLst/>
                            </a:prstGeom>
                            <a:noFill/>
                          </wps:spPr>
                          <wps:txbx>
                            <w:txbxContent>
                              <w:p w14:paraId="78C9C2D4" w14:textId="77777777" w:rsidR="008E36D5" w:rsidRDefault="008E36D5" w:rsidP="00627F44">
                                <w:pPr>
                                  <w:pStyle w:val="afffb"/>
                                  <w:spacing w:before="0" w:beforeAutospacing="0" w:after="0" w:afterAutospacing="0"/>
                                  <w:rPr>
                                    <w:rFonts w:hint="eastAsia"/>
                                  </w:rPr>
                                </w:pPr>
                                <w:r>
                                  <w:rPr>
                                    <w:rFonts w:cs="Times New Roman" w:hint="eastAsia"/>
                                    <w:color w:val="000000" w:themeColor="text1"/>
                                    <w:kern w:val="24"/>
                                    <w:sz w:val="20"/>
                                    <w:szCs w:val="20"/>
                                  </w:rPr>
                                  <w:t>参考视频</w:t>
                                </w:r>
                              </w:p>
                            </w:txbxContent>
                          </wps:txbx>
                          <wps:bodyPr wrap="square" lIns="0" tIns="0" rIns="0" bIns="0" rtlCol="0">
                            <a:spAutoFit/>
                          </wps:bodyPr>
                        </wps:wsp>
                        <wps:wsp>
                          <wps:cNvPr id="823" name="文本框 59"/>
                          <wps:cNvSpPr txBox="1"/>
                          <wps:spPr>
                            <a:xfrm>
                              <a:off x="5058" y="1782277"/>
                              <a:ext cx="306705" cy="329565"/>
                            </a:xfrm>
                            <a:prstGeom prst="rect">
                              <a:avLst/>
                            </a:prstGeom>
                            <a:noFill/>
                          </wps:spPr>
                          <wps:txbx>
                            <w:txbxContent>
                              <w:p w14:paraId="256B796D" w14:textId="77777777" w:rsidR="008E36D5" w:rsidRDefault="008E36D5" w:rsidP="00627F44">
                                <w:pPr>
                                  <w:pStyle w:val="afffb"/>
                                  <w:spacing w:before="0" w:beforeAutospacing="0" w:after="0" w:afterAutospacing="0"/>
                                  <w:rPr>
                                    <w:rFonts w:hint="eastAsia"/>
                                  </w:rPr>
                                </w:pPr>
                                <w:r>
                                  <w:rPr>
                                    <w:rFonts w:cs="Times New Roman" w:hint="eastAsia"/>
                                    <w:color w:val="000000" w:themeColor="text1"/>
                                    <w:kern w:val="24"/>
                                    <w:sz w:val="20"/>
                                    <w:szCs w:val="20"/>
                                  </w:rPr>
                                  <w:t>重建视频</w:t>
                                </w:r>
                              </w:p>
                            </w:txbxContent>
                          </wps:txbx>
                          <wps:bodyPr wrap="square" lIns="0" tIns="0" rIns="0" bIns="0" rtlCol="0">
                            <a:spAutoFit/>
                          </wps:bodyPr>
                        </wps:wsp>
                        <wps:wsp>
                          <wps:cNvPr id="824" name="直接箭头连接符 204"/>
                          <wps:cNvCnPr>
                            <a:cxnSpLocks/>
                          </wps:cNvCnPr>
                          <wps:spPr>
                            <a:xfrm flipV="1">
                              <a:off x="3199841" y="1801430"/>
                              <a:ext cx="0" cy="130850"/>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825" name="矩形: 圆角 71"/>
                          <wps:cNvSpPr/>
                          <wps:spPr>
                            <a:xfrm>
                              <a:off x="1528488" y="828000"/>
                              <a:ext cx="792000" cy="54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D12EC3"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时域视觉特征提取模块</w:t>
                                </w:r>
                              </w:p>
                            </w:txbxContent>
                          </wps:txbx>
                          <wps:bodyPr lIns="0" tIns="0" rIns="0" bIns="0" rtlCol="0" anchor="ctr"/>
                        </wps:wsp>
                        <wps:wsp>
                          <wps:cNvPr id="826" name="矩形: 圆角 72"/>
                          <wps:cNvSpPr/>
                          <wps:spPr>
                            <a:xfrm>
                              <a:off x="1532303" y="1655878"/>
                              <a:ext cx="792000" cy="54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76CD0"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时域视觉特征提取模块</w:t>
                                </w:r>
                              </w:p>
                            </w:txbxContent>
                          </wps:txbx>
                          <wps:bodyPr lIns="0" tIns="0" rIns="0" bIns="0" rtlCol="0" anchor="ctr"/>
                        </wps:wsp>
                        <wps:wsp>
                          <wps:cNvPr id="827" name="矩形: 圆角 92"/>
                          <wps:cNvSpPr/>
                          <wps:spPr>
                            <a:xfrm>
                              <a:off x="2803841" y="0"/>
                              <a:ext cx="792000" cy="54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7C94A" w14:textId="77777777" w:rsidR="008E36D5" w:rsidRDefault="008E36D5" w:rsidP="00627F44">
                                <w:pPr>
                                  <w:pStyle w:val="afffb"/>
                                  <w:spacing w:before="0" w:beforeAutospacing="0" w:after="0" w:afterAutospacing="0"/>
                                  <w:jc w:val="center"/>
                                  <w:rPr>
                                    <w:rFonts w:cstheme="minorBidi" w:hint="eastAsia"/>
                                    <w:color w:val="000000" w:themeColor="text1"/>
                                    <w:kern w:val="24"/>
                                    <w:sz w:val="20"/>
                                    <w:szCs w:val="20"/>
                                  </w:rPr>
                                </w:pPr>
                                <w:r>
                                  <w:rPr>
                                    <w:rFonts w:cstheme="minorBidi" w:hint="eastAsia"/>
                                    <w:color w:val="000000" w:themeColor="text1"/>
                                    <w:kern w:val="24"/>
                                    <w:sz w:val="20"/>
                                    <w:szCs w:val="20"/>
                                  </w:rPr>
                                  <w:t>空域质量</w:t>
                                </w:r>
                              </w:p>
                              <w:p w14:paraId="3B31CA44"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预测模块</w:t>
                                </w:r>
                              </w:p>
                            </w:txbxContent>
                          </wps:txbx>
                          <wps:bodyPr lIns="0" tIns="0" rIns="0" bIns="0" rtlCol="0" anchor="ctr"/>
                        </wps:wsp>
                        <wps:wsp>
                          <wps:cNvPr id="828" name="矩形: 圆角 93"/>
                          <wps:cNvSpPr/>
                          <wps:spPr>
                            <a:xfrm>
                              <a:off x="3775841" y="594027"/>
                              <a:ext cx="792000" cy="54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7278B" w14:textId="77777777" w:rsidR="008E36D5" w:rsidRDefault="008E36D5" w:rsidP="00627F44">
                                <w:pPr>
                                  <w:pStyle w:val="afffb"/>
                                  <w:spacing w:before="0" w:beforeAutospacing="0" w:after="0" w:afterAutospacing="0"/>
                                  <w:jc w:val="center"/>
                                  <w:rPr>
                                    <w:rFonts w:cstheme="minorBidi" w:hint="eastAsia"/>
                                    <w:color w:val="000000" w:themeColor="text1"/>
                                    <w:kern w:val="24"/>
                                    <w:sz w:val="20"/>
                                    <w:szCs w:val="20"/>
                                  </w:rPr>
                                </w:pPr>
                                <w:r>
                                  <w:rPr>
                                    <w:rFonts w:cstheme="minorBidi" w:hint="eastAsia"/>
                                    <w:color w:val="000000" w:themeColor="text1"/>
                                    <w:kern w:val="24"/>
                                    <w:sz w:val="20"/>
                                    <w:szCs w:val="20"/>
                                  </w:rPr>
                                  <w:t>质量融合</w:t>
                                </w:r>
                              </w:p>
                              <w:p w14:paraId="40B4DA9C"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模块</w:t>
                                </w:r>
                              </w:p>
                            </w:txbxContent>
                          </wps:txbx>
                          <wps:bodyPr lIns="0" tIns="0" rIns="0" bIns="0" rtlCol="0" anchor="ctr"/>
                        </wps:wsp>
                        <wps:wsp>
                          <wps:cNvPr id="829" name="直接箭头连接符 235"/>
                          <wps:cNvCnPr/>
                          <wps:spPr>
                            <a:xfrm>
                              <a:off x="1316100" y="336047"/>
                              <a:ext cx="68400" cy="0"/>
                            </a:xfrm>
                            <a:prstGeom prst="straightConnector1">
                              <a:avLst/>
                            </a:prstGeom>
                            <a:ln w="9525">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830" name="直接箭头连接符 237"/>
                          <wps:cNvCnPr/>
                          <wps:spPr>
                            <a:xfrm>
                              <a:off x="1356843" y="333764"/>
                              <a:ext cx="0" cy="730800"/>
                            </a:xfrm>
                            <a:prstGeom prst="straightConnector1">
                              <a:avLst/>
                            </a:prstGeom>
                            <a:ln w="9525">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831" name="直接箭头连接符 238"/>
                          <wps:cNvCnPr>
                            <a:cxnSpLocks/>
                          </wps:cNvCnPr>
                          <wps:spPr>
                            <a:xfrm flipV="1">
                              <a:off x="1348737" y="1079938"/>
                              <a:ext cx="180000" cy="194"/>
                            </a:xfrm>
                            <a:prstGeom prst="straightConnector1">
                              <a:avLst/>
                            </a:prstGeom>
                            <a:ln w="9525">
                              <a:prstDash val="dash"/>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960" name="直接箭头连接符 240"/>
                          <wps:cNvCnPr>
                            <a:cxnSpLocks/>
                          </wps:cNvCnPr>
                          <wps:spPr>
                            <a:xfrm>
                              <a:off x="1306574" y="2035419"/>
                              <a:ext cx="225729" cy="0"/>
                            </a:xfrm>
                            <a:prstGeom prst="straightConnector1">
                              <a:avLst/>
                            </a:prstGeom>
                            <a:ln w="9525">
                              <a:prstDash val="dash"/>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962" name="直接箭头连接符 241"/>
                          <wps:cNvCnPr>
                            <a:cxnSpLocks/>
                          </wps:cNvCnPr>
                          <wps:spPr>
                            <a:xfrm>
                              <a:off x="2623841" y="1098000"/>
                              <a:ext cx="576000" cy="0"/>
                            </a:xfrm>
                            <a:prstGeom prst="straightConnector1">
                              <a:avLst/>
                            </a:prstGeom>
                            <a:ln w="9525">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63" name="直接箭头连接符 243"/>
                          <wps:cNvCnPr>
                            <a:cxnSpLocks/>
                          </wps:cNvCnPr>
                          <wps:spPr>
                            <a:xfrm>
                              <a:off x="3199841" y="1098000"/>
                              <a:ext cx="0" cy="163430"/>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964" name="直接箭头连接符 244"/>
                          <wps:cNvCnPr>
                            <a:cxnSpLocks/>
                          </wps:cNvCnPr>
                          <wps:spPr>
                            <a:xfrm flipV="1">
                              <a:off x="4171841" y="1134027"/>
                              <a:ext cx="0" cy="404796"/>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965" name="直接箭头连接符 245"/>
                          <wps:cNvCnPr>
                            <a:cxnSpLocks/>
                          </wps:cNvCnPr>
                          <wps:spPr>
                            <a:xfrm>
                              <a:off x="3595841" y="270000"/>
                              <a:ext cx="576000" cy="0"/>
                            </a:xfrm>
                            <a:prstGeom prst="straightConnector1">
                              <a:avLst/>
                            </a:prstGeom>
                            <a:ln w="9525">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66" name="直接箭头连接符 246"/>
                          <wps:cNvCnPr>
                            <a:cxnSpLocks/>
                          </wps:cNvCnPr>
                          <wps:spPr>
                            <a:xfrm>
                              <a:off x="4171841" y="258446"/>
                              <a:ext cx="0" cy="335581"/>
                            </a:xfrm>
                            <a:prstGeom prst="straightConnector1">
                              <a:avLst/>
                            </a:prstGeom>
                            <a:ln w="9525">
                              <a:headEnd type="none" w="med" len="med"/>
                              <a:tailEnd type="stealth" w="med" len="med"/>
                            </a:ln>
                          </wps:spPr>
                          <wps:style>
                            <a:lnRef idx="1">
                              <a:schemeClr val="dk1"/>
                            </a:lnRef>
                            <a:fillRef idx="0">
                              <a:schemeClr val="dk1"/>
                            </a:fillRef>
                            <a:effectRef idx="0">
                              <a:schemeClr val="dk1"/>
                            </a:effectRef>
                            <a:fontRef idx="minor">
                              <a:schemeClr val="tx1"/>
                            </a:fontRef>
                          </wps:style>
                          <wps:bodyPr/>
                        </wps:wsp>
                        <wps:wsp>
                          <wps:cNvPr id="967" name="文本框 59"/>
                          <wps:cNvSpPr txBox="1"/>
                          <wps:spPr>
                            <a:xfrm>
                              <a:off x="4803914" y="426236"/>
                              <a:ext cx="140970" cy="988060"/>
                            </a:xfrm>
                            <a:prstGeom prst="rect">
                              <a:avLst/>
                            </a:prstGeom>
                            <a:noFill/>
                          </wps:spPr>
                          <wps:txbx>
                            <w:txbxContent>
                              <w:p w14:paraId="52469EB5" w14:textId="77777777" w:rsidR="008E36D5" w:rsidRDefault="008E36D5" w:rsidP="00627F44">
                                <w:pPr>
                                  <w:pStyle w:val="afffb"/>
                                  <w:spacing w:before="0" w:beforeAutospacing="0" w:after="0" w:afterAutospacing="0"/>
                                  <w:rPr>
                                    <w:rFonts w:hint="eastAsia"/>
                                  </w:rPr>
                                </w:pPr>
                                <w:r>
                                  <w:rPr>
                                    <w:rFonts w:cs="Times New Roman" w:hint="eastAsia"/>
                                    <w:color w:val="000000" w:themeColor="text1"/>
                                    <w:kern w:val="24"/>
                                    <w:sz w:val="20"/>
                                    <w:szCs w:val="20"/>
                                  </w:rPr>
                                  <w:t>视频质量分数</w:t>
                                </w:r>
                              </w:p>
                            </w:txbxContent>
                          </wps:txbx>
                          <wps:bodyPr wrap="square" lIns="0" tIns="0" rIns="0" bIns="0" rtlCol="0">
                            <a:spAutoFit/>
                          </wps:bodyPr>
                        </wps:wsp>
                        <wpg:grpSp>
                          <wpg:cNvPr id="968" name="组合 252"/>
                          <wpg:cNvGrpSpPr/>
                          <wpg:grpSpPr>
                            <a:xfrm>
                              <a:off x="2501441" y="28891"/>
                              <a:ext cx="122400" cy="486000"/>
                              <a:chOff x="2501441" y="28891"/>
                              <a:chExt cx="122400" cy="486000"/>
                            </a:xfrm>
                          </wpg:grpSpPr>
                          <wps:wsp>
                            <wps:cNvPr id="969" name="矩形 286"/>
                            <wps:cNvSpPr/>
                            <wps:spPr>
                              <a:xfrm>
                                <a:off x="2526611" y="55887"/>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70" name="矩形 287"/>
                            <wps:cNvSpPr/>
                            <wps:spPr>
                              <a:xfrm>
                                <a:off x="2526611" y="145887"/>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71" name="矩形 288"/>
                            <wps:cNvSpPr/>
                            <wps:spPr>
                              <a:xfrm>
                                <a:off x="2526611" y="235887"/>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72" name="矩形 289"/>
                            <wps:cNvSpPr/>
                            <wps:spPr>
                              <a:xfrm>
                                <a:off x="2526611" y="325887"/>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73" name="矩形 290"/>
                            <wps:cNvSpPr/>
                            <wps:spPr>
                              <a:xfrm>
                                <a:off x="2501441" y="28891"/>
                                <a:ext cx="122400" cy="4860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74" name="矩形 292"/>
                            <wps:cNvSpPr/>
                            <wps:spPr>
                              <a:xfrm>
                                <a:off x="2526611" y="415887"/>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grpSp>
                        <wpg:grpSp>
                          <wpg:cNvPr id="975" name="组合 254"/>
                          <wpg:cNvGrpSpPr/>
                          <wpg:grpSpPr>
                            <a:xfrm>
                              <a:off x="2501441" y="855000"/>
                              <a:ext cx="122400" cy="486000"/>
                              <a:chOff x="2501441" y="855000"/>
                              <a:chExt cx="122400" cy="486000"/>
                            </a:xfrm>
                          </wpg:grpSpPr>
                          <wps:wsp>
                            <wps:cNvPr id="976" name="矩形 280"/>
                            <wps:cNvSpPr/>
                            <wps:spPr>
                              <a:xfrm>
                                <a:off x="2526611" y="8819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77" name="矩形 281"/>
                            <wps:cNvSpPr/>
                            <wps:spPr>
                              <a:xfrm>
                                <a:off x="2526611" y="9719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78" name="矩形 282"/>
                            <wps:cNvSpPr/>
                            <wps:spPr>
                              <a:xfrm>
                                <a:off x="2526611" y="10619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79" name="矩形 283"/>
                            <wps:cNvSpPr/>
                            <wps:spPr>
                              <a:xfrm>
                                <a:off x="2526611" y="11519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80" name="矩形 284"/>
                            <wps:cNvSpPr/>
                            <wps:spPr>
                              <a:xfrm>
                                <a:off x="2501441" y="855000"/>
                                <a:ext cx="122400" cy="4860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81" name="矩形 285"/>
                            <wps:cNvSpPr/>
                            <wps:spPr>
                              <a:xfrm>
                                <a:off x="2526611" y="12419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grpSp>
                        <wpg:grpSp>
                          <wpg:cNvPr id="982" name="组合 273"/>
                          <wpg:cNvGrpSpPr/>
                          <wpg:grpSpPr>
                            <a:xfrm>
                              <a:off x="2492618" y="1680800"/>
                              <a:ext cx="122400" cy="486000"/>
                              <a:chOff x="2492618" y="1680800"/>
                              <a:chExt cx="122400" cy="486000"/>
                            </a:xfrm>
                          </wpg:grpSpPr>
                          <wps:wsp>
                            <wps:cNvPr id="983" name="矩形 274"/>
                            <wps:cNvSpPr/>
                            <wps:spPr>
                              <a:xfrm>
                                <a:off x="2517788" y="17077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84" name="矩形 275"/>
                            <wps:cNvSpPr/>
                            <wps:spPr>
                              <a:xfrm>
                                <a:off x="2517788" y="17977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85" name="矩形 276"/>
                            <wps:cNvSpPr/>
                            <wps:spPr>
                              <a:xfrm>
                                <a:off x="2517788" y="18877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86" name="矩形 277"/>
                            <wps:cNvSpPr/>
                            <wps:spPr>
                              <a:xfrm>
                                <a:off x="2517788" y="19777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87" name="矩形 278"/>
                            <wps:cNvSpPr/>
                            <wps:spPr>
                              <a:xfrm>
                                <a:off x="2492618" y="1680800"/>
                                <a:ext cx="122400" cy="4860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88" name="矩形 279"/>
                            <wps:cNvSpPr/>
                            <wps:spPr>
                              <a:xfrm>
                                <a:off x="2517788" y="2067796"/>
                                <a:ext cx="72061" cy="720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grpSp>
                      </wpg:wgp>
                    </wpc:wpc>
                  </a:graphicData>
                </a:graphic>
              </wp:inline>
            </w:drawing>
          </mc:Choice>
          <mc:Fallback>
            <w:pict>
              <v:group w14:anchorId="5EF72F8E" id="画布 24" o:spid="_x0000_s1076" editas="canvas" style="width:6in;height:198.7pt;mso-position-horizontal-relative:char;mso-position-vertical-relative:line" coordsize="54864,2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">
                <v:shape id="_x0000_s1077" type="#_x0000_t75" style="position:absolute;width:54864;height:25234;visibility:visible;mso-wrap-style:square">
                  <v:fill o:detectmouseclick="t"/>
                  <v:path o:connecttype="none"/>
                </v:shape>
                <v:group id="组合 184" o:spid="_x0000_s1078" style="position:absolute;left:1800;top:1800;width:49448;height:21958" coordsize="49448,2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roundrect id="矩形: 圆角 73" o:spid="_x0000_s1079" style="position:absolute;left:28038;top:12614;width:792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" filled="f" strokecolor="black [3213]" strokeweight="1pt">
                    <v:stroke joinstyle="miter"/>
                    <v:textbox inset="0,0,0,0">
                      <w:txbxContent>
                        <w:p w14:paraId="4F4731CE" w14:textId="77777777" w:rsidR="008E36D5" w:rsidRDefault="008E36D5" w:rsidP="00627F44">
                          <w:pPr>
                            <w:pStyle w:val="afffb"/>
                            <w:spacing w:before="0" w:beforeAutospacing="0" w:after="0" w:afterAutospacing="0"/>
                            <w:jc w:val="center"/>
                            <w:rPr>
                              <w:rFonts w:cstheme="minorBidi" w:hint="eastAsia"/>
                              <w:color w:val="000000" w:themeColor="text1"/>
                              <w:kern w:val="24"/>
                              <w:sz w:val="20"/>
                              <w:szCs w:val="20"/>
                            </w:rPr>
                          </w:pPr>
                          <w:r>
                            <w:rPr>
                              <w:rFonts w:cstheme="minorBidi" w:hint="eastAsia"/>
                              <w:color w:val="000000" w:themeColor="text1"/>
                              <w:kern w:val="24"/>
                              <w:sz w:val="20"/>
                              <w:szCs w:val="20"/>
                            </w:rPr>
                            <w:t>时域质量</w:t>
                          </w:r>
                        </w:p>
                        <w:p w14:paraId="794E9A34"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预测模块</w:t>
                          </w:r>
                        </w:p>
                      </w:txbxContent>
                    </v:textbox>
                  </v:roundrect>
                  <v:roundrect id="矩形: 圆角 229" o:spid="_x0000_s1080" style="position:absolute;left:15294;width:792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" filled="f" strokecolor="black [3213]" strokeweight="1pt">
                    <v:stroke joinstyle="miter"/>
                    <v:textbox inset="0,0,0,0">
                      <w:txbxContent>
                        <w:p w14:paraId="319C90C0"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空域视觉特征提取模块</w:t>
                          </w:r>
                        </w:p>
                      </w:txbxContent>
                    </v:textbox>
                  </v:roundrect>
                  <v:roundrect id="矩形: 圆角 230" o:spid="_x0000_s1081" style="position:absolute;left:5145;width:792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" filled="f" strokecolor="black [3213]" strokeweight="1pt">
                    <v:stroke joinstyle="miter"/>
                    <v:textbox inset="0,0,0,0">
                      <w:txbxContent>
                        <w:p w14:paraId="1D7E8F0B"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视频预处理模块</w:t>
                          </w:r>
                        </w:p>
                      </w:txbxContent>
                    </v:textbox>
                  </v:roundrect>
                  <v:shape id="直接箭头连接符 188" o:spid="_x0000_s1082" type="#_x0000_t32" style="position:absolute;left:13161;top:1842;width:2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" strokecolor="black [3200]">
                    <v:stroke endarrow="classic" joinstyle="miter"/>
                    <o:lock v:ext="edit" shapetype="f"/>
                  </v:shape>
                  <v:shape id="直接箭头连接符 189" o:spid="_x0000_s1083" type="#_x0000_t32" style="position:absolute;left:13065;top:17965;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" strokecolor="black [3200]">
                    <v:stroke dashstyle="dash" joinstyle="miter"/>
                    <o:lock v:ext="edit" shapetype="f"/>
                  </v:shape>
                  <v:shape id="直接箭头连接符 190" o:spid="_x0000_s1084" type="#_x0000_t32" style="position:absolute;left:14020;top:4117;width:90;height:13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" strokecolor="black [3200]">
                    <v:stroke dashstyle="dash" joinstyle="miter"/>
                    <o:lock v:ext="edit" shapetype="f"/>
                  </v:shape>
                  <v:shape id="直接箭头连接符 191" o:spid="_x0000_s1085" type="#_x0000_t32" style="position:absolute;left:14001;top:4127;width:1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" strokecolor="black [3200]">
                    <v:stroke dashstyle="dash" endarrow="classic" joinstyle="miter"/>
                    <o:lock v:ext="edit" shapetype="f"/>
                  </v:shape>
                  <v:roundrect id="矩形: 圆角 260" o:spid="_x0000_s1086" style="position:absolute;left:5145;top:16558;width:792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" filled="f" strokecolor="black [3213]" strokeweight="1pt">
                    <v:stroke joinstyle="miter"/>
                    <v:textbox inset="0,0,0,0">
                      <w:txbxContent>
                        <w:p w14:paraId="5C315076"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视频预处理模块</w:t>
                          </w:r>
                        </w:p>
                      </w:txbxContent>
                    </v:textbox>
                  </v:roundrect>
                  <v:shape id="直接箭头连接符 193" o:spid="_x0000_s1087" type="#_x0000_t32" style="position:absolute;left:23214;top:2700;width:180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" strokecolor="black [3200]">
                    <v:stroke endarrow="classic" joinstyle="miter"/>
                    <o:lock v:ext="edit" shapetype="f"/>
                  </v:shape>
                  <v:shape id="直接箭头连接符 194" o:spid="_x0000_s1088" type="#_x0000_t32" style="position:absolute;left:23204;top:10980;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" strokecolor="black [3200]">
                    <v:stroke endarrow="classic" joinstyle="miter"/>
                    <o:lock v:ext="edit" shapetype="f"/>
                  </v:shape>
                  <v:shape id="直接箭头连接符 195" o:spid="_x0000_s1089" type="#_x0000_t32" style="position:absolute;left:23243;top:19238;width:1683;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" strokecolor="black [3200]">
                    <v:stroke endarrow="classic" joinstyle="miter"/>
                    <o:lock v:ext="edit" shapetype="f"/>
                  </v:shape>
                  <v:shape id="直接箭头连接符 196" o:spid="_x0000_s1090" type="#_x0000_t32" style="position:absolute;left:26238;top:2700;width:1800;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" strokecolor="black [3200]">
                    <v:stroke endarrow="classic" joinstyle="miter"/>
                    <o:lock v:ext="edit" shapetype="f"/>
                  </v:shape>
                  <v:shape id="直接箭头连接符 197" o:spid="_x0000_s1091" type="#_x0000_t32" style="position:absolute;left:45678;top:8640;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" strokecolor="black [3200]">
                    <v:stroke endarrow="classic" joinstyle="miter"/>
                    <o:lock v:ext="edit" shapetype="f"/>
                  </v:shape>
                  <v:shape id="直接箭头连接符 198" o:spid="_x0000_s1092" type="#_x0000_t32" style="position:absolute;left:35958;top:15314;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" strokecolor="black [3200]">
                    <v:stroke joinstyle="miter"/>
                    <o:lock v:ext="edit" shapetype="f"/>
                  </v:shape>
                  <v:shape id="直接箭头连接符 199" o:spid="_x0000_s1093" type="#_x0000_t32" style="position:absolute;left:26150;top:19238;width:5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" strokecolor="black [3200]">
                    <v:stroke joinstyle="miter"/>
                    <o:lock v:ext="edit" shapetype="f"/>
                  </v:shape>
                  <v:shape id="直接箭头连接符 200" o:spid="_x0000_s1094" type="#_x0000_t32" style="position:absolute;left:3013;top:19258;width:2160;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" strokecolor="black [3200]">
                    <v:stroke endarrow="classic" joinstyle="miter"/>
                    <o:lock v:ext="edit" shapetype="f"/>
                  </v:shape>
                  <v:shape id="直接箭头连接符 201" o:spid="_x0000_s1095" type="#_x0000_t32" style="position:absolute;left:2918;top:2700;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" strokecolor="black [3200]">
                    <v:stroke endarrow="classic" joinstyle="miter"/>
                    <o:lock v:ext="edit" shapetype="f"/>
                  </v:shape>
                  <v:shape id="文本框 59" o:spid="_x0000_s1096" type="#_x0000_t202" style="position:absolute;top:800;width:2825;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" filled="f" stroked="f">
                    <v:textbox style="mso-fit-shape-to-text:t" inset="0,0,0,0">
                      <w:txbxContent>
                        <w:p w14:paraId="78C9C2D4" w14:textId="77777777" w:rsidR="008E36D5" w:rsidRDefault="008E36D5" w:rsidP="00627F44">
                          <w:pPr>
                            <w:pStyle w:val="afffb"/>
                            <w:spacing w:before="0" w:beforeAutospacing="0" w:after="0" w:afterAutospacing="0"/>
                            <w:rPr>
                              <w:rFonts w:hint="eastAsia"/>
                            </w:rPr>
                          </w:pPr>
                          <w:r>
                            <w:rPr>
                              <w:rFonts w:cs="Times New Roman" w:hint="eastAsia"/>
                              <w:color w:val="000000" w:themeColor="text1"/>
                              <w:kern w:val="24"/>
                              <w:sz w:val="20"/>
                              <w:szCs w:val="20"/>
                            </w:rPr>
                            <w:t>参考视频</w:t>
                          </w:r>
                        </w:p>
                      </w:txbxContent>
                    </v:textbox>
                  </v:shape>
                  <v:shape id="文本框 59" o:spid="_x0000_s1097" type="#_x0000_t202" style="position:absolute;left:50;top:17822;width:306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" filled="f" stroked="f">
                    <v:textbox style="mso-fit-shape-to-text:t" inset="0,0,0,0">
                      <w:txbxContent>
                        <w:p w14:paraId="256B796D" w14:textId="77777777" w:rsidR="008E36D5" w:rsidRDefault="008E36D5" w:rsidP="00627F44">
                          <w:pPr>
                            <w:pStyle w:val="afffb"/>
                            <w:spacing w:before="0" w:beforeAutospacing="0" w:after="0" w:afterAutospacing="0"/>
                            <w:rPr>
                              <w:rFonts w:hint="eastAsia"/>
                            </w:rPr>
                          </w:pPr>
                          <w:r>
                            <w:rPr>
                              <w:rFonts w:cs="Times New Roman" w:hint="eastAsia"/>
                              <w:color w:val="000000" w:themeColor="text1"/>
                              <w:kern w:val="24"/>
                              <w:sz w:val="20"/>
                              <w:szCs w:val="20"/>
                            </w:rPr>
                            <w:t>重建视频</w:t>
                          </w:r>
                        </w:p>
                      </w:txbxContent>
                    </v:textbox>
                  </v:shape>
                  <v:shape id="直接箭头连接符 204" o:spid="_x0000_s1098" type="#_x0000_t32" style="position:absolute;left:31998;top:18014;width:0;height:1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" strokecolor="black [3200]">
                    <v:stroke endarrow="classic" joinstyle="miter"/>
                    <o:lock v:ext="edit" shapetype="f"/>
                  </v:shape>
                  <v:roundrect id="矩形: 圆角 71" o:spid="_x0000_s1099" style="position:absolute;left:15284;top:8280;width:792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" filled="f" strokecolor="black [3213]" strokeweight="1pt">
                    <v:stroke joinstyle="miter"/>
                    <v:textbox inset="0,0,0,0">
                      <w:txbxContent>
                        <w:p w14:paraId="44D12EC3"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时域视觉特征提取模块</w:t>
                          </w:r>
                        </w:p>
                      </w:txbxContent>
                    </v:textbox>
                  </v:roundrect>
                  <v:roundrect id="矩形: 圆角 72" o:spid="_x0000_s1100" style="position:absolute;left:15323;top:16558;width:792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" filled="f" strokecolor="black [3213]" strokeweight="1pt">
                    <v:stroke joinstyle="miter"/>
                    <v:textbox inset="0,0,0,0">
                      <w:txbxContent>
                        <w:p w14:paraId="04176CD0"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时域视觉特征提取模块</w:t>
                          </w:r>
                        </w:p>
                      </w:txbxContent>
                    </v:textbox>
                  </v:roundrect>
                  <v:roundrect id="矩形: 圆角 92" o:spid="_x0000_s1101" style="position:absolute;left:28038;width:792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" filled="f" strokecolor="black [3213]" strokeweight="1pt">
                    <v:stroke joinstyle="miter"/>
                    <v:textbox inset="0,0,0,0">
                      <w:txbxContent>
                        <w:p w14:paraId="1437C94A" w14:textId="77777777" w:rsidR="008E36D5" w:rsidRDefault="008E36D5" w:rsidP="00627F44">
                          <w:pPr>
                            <w:pStyle w:val="afffb"/>
                            <w:spacing w:before="0" w:beforeAutospacing="0" w:after="0" w:afterAutospacing="0"/>
                            <w:jc w:val="center"/>
                            <w:rPr>
                              <w:rFonts w:cstheme="minorBidi" w:hint="eastAsia"/>
                              <w:color w:val="000000" w:themeColor="text1"/>
                              <w:kern w:val="24"/>
                              <w:sz w:val="20"/>
                              <w:szCs w:val="20"/>
                            </w:rPr>
                          </w:pPr>
                          <w:r>
                            <w:rPr>
                              <w:rFonts w:cstheme="minorBidi" w:hint="eastAsia"/>
                              <w:color w:val="000000" w:themeColor="text1"/>
                              <w:kern w:val="24"/>
                              <w:sz w:val="20"/>
                              <w:szCs w:val="20"/>
                            </w:rPr>
                            <w:t>空域质量</w:t>
                          </w:r>
                        </w:p>
                        <w:p w14:paraId="3B31CA44"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预测模块</w:t>
                          </w:r>
                        </w:p>
                      </w:txbxContent>
                    </v:textbox>
                  </v:roundrect>
                  <v:roundrect id="矩形: 圆角 93" o:spid="_x0000_s1102" style="position:absolute;left:37758;top:5940;width:792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" filled="f" strokecolor="black [3213]" strokeweight="1pt">
                    <v:stroke joinstyle="miter"/>
                    <v:textbox inset="0,0,0,0">
                      <w:txbxContent>
                        <w:p w14:paraId="4CF7278B" w14:textId="77777777" w:rsidR="008E36D5" w:rsidRDefault="008E36D5" w:rsidP="00627F44">
                          <w:pPr>
                            <w:pStyle w:val="afffb"/>
                            <w:spacing w:before="0" w:beforeAutospacing="0" w:after="0" w:afterAutospacing="0"/>
                            <w:jc w:val="center"/>
                            <w:rPr>
                              <w:rFonts w:cstheme="minorBidi" w:hint="eastAsia"/>
                              <w:color w:val="000000" w:themeColor="text1"/>
                              <w:kern w:val="24"/>
                              <w:sz w:val="20"/>
                              <w:szCs w:val="20"/>
                            </w:rPr>
                          </w:pPr>
                          <w:r>
                            <w:rPr>
                              <w:rFonts w:cstheme="minorBidi" w:hint="eastAsia"/>
                              <w:color w:val="000000" w:themeColor="text1"/>
                              <w:kern w:val="24"/>
                              <w:sz w:val="20"/>
                              <w:szCs w:val="20"/>
                            </w:rPr>
                            <w:t>质量融合</w:t>
                          </w:r>
                        </w:p>
                        <w:p w14:paraId="40B4DA9C" w14:textId="77777777" w:rsidR="008E36D5" w:rsidRDefault="008E36D5" w:rsidP="00627F44">
                          <w:pPr>
                            <w:pStyle w:val="afffb"/>
                            <w:spacing w:before="0" w:beforeAutospacing="0" w:after="0" w:afterAutospacing="0"/>
                            <w:jc w:val="center"/>
                            <w:rPr>
                              <w:rFonts w:hint="eastAsia"/>
                            </w:rPr>
                          </w:pPr>
                          <w:r>
                            <w:rPr>
                              <w:rFonts w:cstheme="minorBidi" w:hint="eastAsia"/>
                              <w:color w:val="000000" w:themeColor="text1"/>
                              <w:kern w:val="24"/>
                              <w:sz w:val="20"/>
                              <w:szCs w:val="20"/>
                            </w:rPr>
                            <w:t>模块</w:t>
                          </w:r>
                        </w:p>
                      </w:txbxContent>
                    </v:textbox>
                  </v:roundrect>
                  <v:shape id="直接箭头连接符 235" o:spid="_x0000_s1103" type="#_x0000_t32" style="position:absolute;left:13161;top:3360;width:6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" strokecolor="black [3200]">
                    <v:stroke dashstyle="dash" joinstyle="miter"/>
                  </v:shape>
                  <v:shape id="直接箭头连接符 237" o:spid="_x0000_s1104" type="#_x0000_t32" style="position:absolute;left:13568;top:3337;width:0;height:7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" strokecolor="black [3200]">
                    <v:stroke dashstyle="dash" joinstyle="miter"/>
                  </v:shape>
                  <v:shape id="直接箭头连接符 238" o:spid="_x0000_s1105" type="#_x0000_t32" style="position:absolute;left:13487;top:10799;width:1800;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" strokecolor="black [3200]">
                    <v:stroke dashstyle="dash" endarrow="classic" joinstyle="miter"/>
                    <o:lock v:ext="edit" shapetype="f"/>
                  </v:shape>
                  <v:shape id="直接箭头连接符 240" o:spid="_x0000_s1106" type="#_x0000_t32" style="position:absolute;left:13065;top:20354;width:22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" strokecolor="black [3200]">
                    <v:stroke dashstyle="dash" endarrow="classic" joinstyle="miter"/>
                    <o:lock v:ext="edit" shapetype="f"/>
                  </v:shape>
                  <v:shape id="直接箭头连接符 241" o:spid="_x0000_s1107" type="#_x0000_t32" style="position:absolute;left:26238;top:10980;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" strokecolor="black [3200]">
                    <v:stroke joinstyle="miter"/>
                    <o:lock v:ext="edit" shapetype="f"/>
                  </v:shape>
                  <v:shape id="直接箭头连接符 243" o:spid="_x0000_s1108" type="#_x0000_t32" style="position:absolute;left:31998;top:10980;width:0;height:16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" strokecolor="black [3200]">
                    <v:stroke endarrow="classic" joinstyle="miter"/>
                    <o:lock v:ext="edit" shapetype="f"/>
                  </v:shape>
                  <v:shape id="直接箭头连接符 244" o:spid="_x0000_s1109" type="#_x0000_t32" style="position:absolute;left:41718;top:11340;width:0;height:4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" strokecolor="black [3200]">
                    <v:stroke endarrow="classic" joinstyle="miter"/>
                    <o:lock v:ext="edit" shapetype="f"/>
                  </v:shape>
                  <v:shape id="直接箭头连接符 245" o:spid="_x0000_s1110" type="#_x0000_t32" style="position:absolute;left:35958;top:2700;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" strokecolor="black [3200]">
                    <v:stroke joinstyle="miter"/>
                    <o:lock v:ext="edit" shapetype="f"/>
                  </v:shape>
                  <v:shape id="直接箭头连接符 246" o:spid="_x0000_s1111" type="#_x0000_t32" style="position:absolute;left:41718;top:2584;width:0;height:3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" strokecolor="black [3200]">
                    <v:stroke endarrow="classic" joinstyle="miter"/>
                    <o:lock v:ext="edit" shapetype="f"/>
                  </v:shape>
                  <v:shape id="文本框 59" o:spid="_x0000_s1112" type="#_x0000_t202" style="position:absolute;left:48039;top:4262;width:1409;height: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" filled="f" stroked="f">
                    <v:textbox style="mso-fit-shape-to-text:t" inset="0,0,0,0">
                      <w:txbxContent>
                        <w:p w14:paraId="52469EB5" w14:textId="77777777" w:rsidR="008E36D5" w:rsidRDefault="008E36D5" w:rsidP="00627F44">
                          <w:pPr>
                            <w:pStyle w:val="afffb"/>
                            <w:spacing w:before="0" w:beforeAutospacing="0" w:after="0" w:afterAutospacing="0"/>
                            <w:rPr>
                              <w:rFonts w:hint="eastAsia"/>
                            </w:rPr>
                          </w:pPr>
                          <w:r>
                            <w:rPr>
                              <w:rFonts w:cs="Times New Roman" w:hint="eastAsia"/>
                              <w:color w:val="000000" w:themeColor="text1"/>
                              <w:kern w:val="24"/>
                              <w:sz w:val="20"/>
                              <w:szCs w:val="20"/>
                            </w:rPr>
                            <w:t>视频质量分数</w:t>
                          </w:r>
                        </w:p>
                      </w:txbxContent>
                    </v:textbox>
                  </v:shape>
                  <v:group id="组合 252" o:spid="_x0000_s1113" style="position:absolute;left:25014;top:288;width:1224;height:4860" coordorigin="25014,288" coordsize="1224,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rect id="矩形 286" o:spid="_x0000_s1114" style="position:absolute;left:25266;top:55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" filled="f" strokecolor="black [3213]">
                      <v:textbox inset="0,0,0,0"/>
                    </v:rect>
                    <v:rect id="矩形 287" o:spid="_x0000_s1115" style="position:absolute;left:25266;top:145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" filled="f" strokecolor="black [3213]">
                      <v:textbox inset="0,0,0,0"/>
                    </v:rect>
                    <v:rect id="矩形 288" o:spid="_x0000_s1116" style="position:absolute;left:25266;top:235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" filled="f" strokecolor="black [3213]">
                      <v:textbox inset="0,0,0,0"/>
                    </v:rect>
                    <v:rect id="矩形 289" o:spid="_x0000_s1117" style="position:absolute;left:25266;top:325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" filled="f" strokecolor="black [3213]">
                      <v:textbox inset="0,0,0,0"/>
                    </v:rect>
                    <v:rect id="矩形 290" o:spid="_x0000_s1118" style="position:absolute;left:25014;top:288;width:1224;height:4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" filled="f" strokecolor="black [3213]">
                      <v:stroke dashstyle="1 1"/>
                      <v:textbox inset="0,0,0,0"/>
                    </v:rect>
                    <v:rect id="矩形 292" o:spid="_x0000_s1119" style="position:absolute;left:25266;top:415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" filled="f" strokecolor="black [3213]">
                      <v:textbox inset="0,0,0,0"/>
                    </v:rect>
                  </v:group>
                  <v:group id="组合 254" o:spid="_x0000_s1120" style="position:absolute;left:25014;top:8550;width:1224;height:4860" coordorigin="25014,8550" coordsize="1224,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rect id="矩形 280" o:spid="_x0000_s1121" style="position:absolute;left:25266;top:8819;width:720;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" filled="f" strokecolor="black [3213]">
                      <v:textbox inset="0,0,0,0"/>
                    </v:rect>
                    <v:rect id="矩形 281" o:spid="_x0000_s1122" style="position:absolute;left:25266;top:9719;width:720;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" filled="f" strokecolor="black [3213]">
                      <v:textbox inset="0,0,0,0"/>
                    </v:rect>
                    <v:rect id="矩形 282" o:spid="_x0000_s1123" style="position:absolute;left:25266;top:10619;width:720;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" filled="f" strokecolor="black [3213]">
                      <v:textbox inset="0,0,0,0"/>
                    </v:rect>
                    <v:rect id="矩形 283" o:spid="_x0000_s1124" style="position:absolute;left:25266;top:11519;width:720;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" filled="f" strokecolor="black [3213]">
                      <v:textbox inset="0,0,0,0"/>
                    </v:rect>
                    <v:rect id="矩形 284" o:spid="_x0000_s1125" style="position:absolute;left:25014;top:8550;width:1224;height:4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" filled="f" strokecolor="black [3213]">
                      <v:stroke dashstyle="1 1"/>
                      <v:textbox inset="0,0,0,0"/>
                    </v:rect>
                    <v:rect id="矩形 285" o:spid="_x0000_s1126" style="position:absolute;left:25266;top:12419;width:720;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" filled="f" strokecolor="black [3213]">
                      <v:textbox inset="0,0,0,0"/>
                    </v:rect>
                  </v:group>
                  <v:group id="组合 273" o:spid="_x0000_s1127" style="position:absolute;left:24926;top:16808;width:1224;height:4860" coordorigin="24926,16808" coordsize="1224,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rect id="矩形 274" o:spid="_x0000_s1128" style="position:absolute;left:25177;top:17077;width:721;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" filled="f" strokecolor="black [3213]">
                      <v:textbox inset="0,0,0,0"/>
                    </v:rect>
                    <v:rect id="矩形 275" o:spid="_x0000_s1129" style="position:absolute;left:25177;top:17977;width:721;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" filled="f" strokecolor="black [3213]">
                      <v:textbox inset="0,0,0,0"/>
                    </v:rect>
                    <v:rect id="矩形 276" o:spid="_x0000_s1130" style="position:absolute;left:25177;top:18877;width:721;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" filled="f" strokecolor="black [3213]">
                      <v:textbox inset="0,0,0,0"/>
                    </v:rect>
                    <v:rect id="矩形 277" o:spid="_x0000_s1131" style="position:absolute;left:25177;top:19777;width:721;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" filled="f" strokecolor="black [3213]">
                      <v:textbox inset="0,0,0,0"/>
                    </v:rect>
                    <v:rect id="矩形 278" o:spid="_x0000_s1132" style="position:absolute;left:24926;top:16808;width:1224;height:4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" filled="f" strokecolor="black [3213]">
                      <v:stroke dashstyle="1 1"/>
                      <v:textbox inset="0,0,0,0"/>
                    </v:rect>
                    <v:rect id="矩形 279" o:spid="_x0000_s1133" style="position:absolute;left:25177;top:20677;width:721;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" filled="f" strokecolor="black [3213]">
                      <v:textbox inset="0,0,0,0"/>
                    </v:rect>
                  </v:group>
                </v:group>
                <w10:anchorlock/>
              </v:group>
            </w:pict>
          </mc:Fallback>
        </mc:AlternateContent>
      </w:r>
    </w:p>
    <w:p w14:paraId="40F33AA6" w14:textId="2D2581A5" w:rsidR="00627F44" w:rsidRPr="00580D2E" w:rsidRDefault="00627F44" w:rsidP="00580D2E">
      <w:pPr>
        <w:pStyle w:val="afffa"/>
        <w:snapToGrid w:val="0"/>
        <w:spacing w:after="240"/>
        <w:ind w:firstLineChars="0" w:firstLine="0"/>
        <w:jc w:val="center"/>
        <w:rPr>
          <w:rFonts w:ascii="黑体" w:eastAsia="黑体" w:hAnsi="黑体" w:hint="eastAsia"/>
          <w:szCs w:val="21"/>
        </w:rPr>
      </w:pPr>
      <w:r w:rsidRPr="00580D2E">
        <w:rPr>
          <w:rFonts w:ascii="黑体" w:eastAsia="黑体" w:hAnsi="黑体" w:hint="eastAsia"/>
          <w:szCs w:val="21"/>
        </w:rPr>
        <w:t>图</w:t>
      </w:r>
      <w:r w:rsidR="0089046B">
        <w:rPr>
          <w:rFonts w:ascii="黑体" w:eastAsia="黑体" w:hAnsi="黑体" w:hint="eastAsia"/>
          <w:szCs w:val="21"/>
        </w:rPr>
        <w:t xml:space="preserve"> </w:t>
      </w:r>
      <w:r w:rsidRPr="00580D2E">
        <w:rPr>
          <w:rFonts w:ascii="黑体" w:eastAsia="黑体" w:hAnsi="黑体"/>
          <w:szCs w:val="21"/>
        </w:rPr>
        <w:t>1</w:t>
      </w:r>
      <w:r w:rsidR="00A10A3A" w:rsidRPr="00580D2E">
        <w:rPr>
          <w:rFonts w:ascii="黑体" w:eastAsia="黑体" w:hAnsi="黑体"/>
          <w:szCs w:val="21"/>
        </w:rPr>
        <w:t>2</w:t>
      </w:r>
      <w:r w:rsidRPr="00580D2E">
        <w:rPr>
          <w:rFonts w:ascii="黑体" w:eastAsia="黑体" w:hAnsi="黑体"/>
          <w:szCs w:val="21"/>
        </w:rPr>
        <w:t xml:space="preserve"> </w:t>
      </w:r>
      <w:r w:rsidR="00EA7C19" w:rsidRPr="00580D2E">
        <w:rPr>
          <w:rFonts w:ascii="黑体" w:eastAsia="黑体" w:hAnsi="黑体" w:hint="eastAsia"/>
          <w:szCs w:val="21"/>
        </w:rPr>
        <w:t>全参考视频</w:t>
      </w:r>
      <w:r w:rsidR="009D439D" w:rsidRPr="00580D2E">
        <w:rPr>
          <w:rFonts w:ascii="黑体" w:eastAsia="黑体" w:hAnsi="黑体" w:hint="eastAsia"/>
          <w:szCs w:val="21"/>
        </w:rPr>
        <w:t>客观</w:t>
      </w:r>
      <w:r w:rsidR="00EA7C19" w:rsidRPr="00580D2E">
        <w:rPr>
          <w:rFonts w:ascii="黑体" w:eastAsia="黑体" w:hAnsi="黑体" w:hint="eastAsia"/>
          <w:szCs w:val="21"/>
        </w:rPr>
        <w:t>质量评价技术方案系统架构图</w:t>
      </w:r>
    </w:p>
    <w:p w14:paraId="6938CD15" w14:textId="77777777" w:rsidR="00627F44" w:rsidRPr="00C115E4" w:rsidRDefault="00627F44" w:rsidP="00627F44">
      <w:pPr>
        <w:pStyle w:val="a8"/>
        <w:snapToGrid w:val="0"/>
        <w:spacing w:before="156" w:after="156"/>
        <w:jc w:val="both"/>
        <w:rPr>
          <w:rFonts w:ascii="Times New Roman"/>
        </w:rPr>
      </w:pPr>
      <w:bookmarkStart w:id="296" w:name="_Toc194321216"/>
      <w:bookmarkStart w:id="297" w:name="_Toc194321217"/>
      <w:bookmarkEnd w:id="296"/>
      <w:r w:rsidRPr="00C115E4">
        <w:rPr>
          <w:rFonts w:ascii="Times New Roman" w:hint="eastAsia"/>
        </w:rPr>
        <w:t>视频预处理模块</w:t>
      </w:r>
      <w:bookmarkEnd w:id="297"/>
    </w:p>
    <w:p w14:paraId="43209EC2" w14:textId="2373DF4D" w:rsidR="00627F44" w:rsidRPr="001A1B2D" w:rsidRDefault="0089762C" w:rsidP="00580D2E">
      <w:pPr>
        <w:pStyle w:val="afffa"/>
        <w:rPr>
          <w:rFonts w:ascii="Times New Roman"/>
        </w:rPr>
      </w:pPr>
      <w:r w:rsidRPr="00636E60">
        <w:rPr>
          <w:rFonts w:ascii="Times New Roman" w:hint="eastAsia"/>
        </w:rPr>
        <w:t>该</w:t>
      </w:r>
      <w:r w:rsidR="00627F44" w:rsidRPr="00636E60">
        <w:rPr>
          <w:rFonts w:ascii="Times New Roman" w:hint="eastAsia"/>
        </w:rPr>
        <w:t>模块对输入的视频进行色彩空间转换处理，输出一个</w:t>
      </w:r>
      <w:r w:rsidR="00627F44" w:rsidRPr="001A1B2D">
        <w:rPr>
          <w:rFonts w:ascii="Times New Roman"/>
        </w:rPr>
        <w:t>RGB</w:t>
      </w:r>
      <w:r w:rsidR="00627F44" w:rsidRPr="00636E60">
        <w:rPr>
          <w:rFonts w:ascii="Times New Roman" w:hint="eastAsia"/>
        </w:rPr>
        <w:t>格式视频作为空域视觉特征提取模块的输入，其维度为</w:t>
      </w:r>
      <w:r w:rsidR="00627F44" w:rsidRPr="001A1B2D">
        <w:rPr>
          <w:rFonts w:ascii="Times New Roman"/>
        </w:rPr>
        <w:t>[N, 3, W, H]</w:t>
      </w:r>
      <w:r w:rsidR="00F86D9E" w:rsidRPr="00636E60">
        <w:rPr>
          <w:rFonts w:ascii="Times New Roman" w:hint="eastAsia"/>
        </w:rPr>
        <w:t>，</w:t>
      </w:r>
      <w:r w:rsidR="00627F44" w:rsidRPr="00636E60">
        <w:rPr>
          <w:rFonts w:ascii="Times New Roman" w:hint="eastAsia"/>
        </w:rPr>
        <w:t>以及一个仅包含亮度分量的灰度视频作为时域视觉特征提取模块的输入，其维度为</w:t>
      </w:r>
      <w:r w:rsidR="00627F44" w:rsidRPr="001A1B2D">
        <w:rPr>
          <w:rFonts w:ascii="Times New Roman"/>
        </w:rPr>
        <w:t xml:space="preserve">[N, </w:t>
      </w:r>
      <w:r w:rsidR="00A1644E" w:rsidRPr="001A1B2D">
        <w:rPr>
          <w:rFonts w:ascii="Times New Roman"/>
        </w:rPr>
        <w:t>1</w:t>
      </w:r>
      <w:r w:rsidR="00627F44" w:rsidRPr="001A1B2D">
        <w:rPr>
          <w:rFonts w:ascii="Times New Roman"/>
        </w:rPr>
        <w:t>, W, H]</w:t>
      </w:r>
      <w:r w:rsidR="00627F44" w:rsidRPr="00636E60">
        <w:rPr>
          <w:rFonts w:ascii="Times New Roman" w:hint="eastAsia"/>
        </w:rPr>
        <w:t>。其中</w:t>
      </w:r>
      <w:r w:rsidR="00627F44" w:rsidRPr="001A1B2D">
        <w:rPr>
          <w:rFonts w:ascii="Times New Roman"/>
        </w:rPr>
        <w:t>W</w:t>
      </w:r>
      <w:r w:rsidR="00627F44" w:rsidRPr="00636E60">
        <w:rPr>
          <w:rFonts w:ascii="Times New Roman" w:hint="eastAsia"/>
        </w:rPr>
        <w:t>为</w:t>
      </w:r>
      <w:r w:rsidR="00FB7829" w:rsidRPr="00636E60">
        <w:rPr>
          <w:rFonts w:ascii="Times New Roman" w:hint="eastAsia"/>
        </w:rPr>
        <w:t>输入</w:t>
      </w:r>
      <w:r w:rsidR="00627F44" w:rsidRPr="00636E60">
        <w:rPr>
          <w:rFonts w:ascii="Times New Roman" w:hint="eastAsia"/>
        </w:rPr>
        <w:t>视频水平方向像素数量，</w:t>
      </w:r>
      <w:r w:rsidR="00627F44" w:rsidRPr="001A1B2D">
        <w:rPr>
          <w:rFonts w:ascii="Times New Roman"/>
        </w:rPr>
        <w:t>H</w:t>
      </w:r>
      <w:r w:rsidR="00627F44" w:rsidRPr="00636E60">
        <w:rPr>
          <w:rFonts w:ascii="Times New Roman" w:hint="eastAsia"/>
        </w:rPr>
        <w:t>为</w:t>
      </w:r>
      <w:r w:rsidR="00FB7829" w:rsidRPr="00636E60">
        <w:rPr>
          <w:rFonts w:ascii="Times New Roman" w:hint="eastAsia"/>
        </w:rPr>
        <w:t>输入</w:t>
      </w:r>
      <w:r w:rsidR="00627F44" w:rsidRPr="00636E60">
        <w:rPr>
          <w:rFonts w:ascii="Times New Roman" w:hint="eastAsia"/>
        </w:rPr>
        <w:t>视频垂直方向像素数量，</w:t>
      </w:r>
      <w:r w:rsidR="00627F44" w:rsidRPr="001A1B2D">
        <w:rPr>
          <w:rFonts w:ascii="Times New Roman"/>
        </w:rPr>
        <w:t>N</w:t>
      </w:r>
      <w:r w:rsidR="00627F44" w:rsidRPr="00636E60">
        <w:rPr>
          <w:rFonts w:ascii="Times New Roman" w:hint="eastAsia"/>
        </w:rPr>
        <w:t>为</w:t>
      </w:r>
      <w:r w:rsidR="004E2A96" w:rsidRPr="00636E60">
        <w:rPr>
          <w:rFonts w:ascii="Times New Roman" w:hint="eastAsia"/>
        </w:rPr>
        <w:t>输入</w:t>
      </w:r>
      <w:r w:rsidR="00627F44" w:rsidRPr="00636E60">
        <w:rPr>
          <w:rFonts w:ascii="Times New Roman" w:hint="eastAsia"/>
        </w:rPr>
        <w:t>视频的帧数。</w:t>
      </w:r>
    </w:p>
    <w:p w14:paraId="5577432E" w14:textId="2671C27E" w:rsidR="00627F44" w:rsidRPr="00C115E4" w:rsidRDefault="00627F44" w:rsidP="001A1B2D">
      <w:pPr>
        <w:pStyle w:val="afffa"/>
        <w:numPr>
          <w:ilvl w:val="0"/>
          <w:numId w:val="29"/>
        </w:numPr>
        <w:snapToGrid w:val="0"/>
        <w:ind w:firstLineChars="0"/>
        <w:rPr>
          <w:rFonts w:ascii="Times New Roman"/>
        </w:rPr>
      </w:pPr>
      <w:r w:rsidRPr="00C115E4">
        <w:rPr>
          <w:rFonts w:ascii="Times New Roman" w:hint="eastAsia"/>
        </w:rPr>
        <w:t>输入：重建视频</w:t>
      </w:r>
      <w:r w:rsidR="00B66E31">
        <w:rPr>
          <w:rFonts w:ascii="Times New Roman" w:hint="eastAsia"/>
        </w:rPr>
        <w:t>或</w:t>
      </w:r>
      <w:r w:rsidRPr="00C115E4">
        <w:rPr>
          <w:rFonts w:ascii="Times New Roman" w:hint="eastAsia"/>
        </w:rPr>
        <w:t>参考视频</w:t>
      </w:r>
    </w:p>
    <w:p w14:paraId="5B591938" w14:textId="77777777" w:rsidR="00627F44" w:rsidRPr="00C115E4" w:rsidRDefault="00627F44" w:rsidP="001A1B2D">
      <w:pPr>
        <w:pStyle w:val="afffa"/>
        <w:numPr>
          <w:ilvl w:val="0"/>
          <w:numId w:val="29"/>
        </w:numPr>
        <w:snapToGrid w:val="0"/>
        <w:ind w:firstLineChars="0"/>
        <w:rPr>
          <w:rFonts w:ascii="Times New Roman"/>
        </w:rPr>
      </w:pPr>
      <w:r w:rsidRPr="00C115E4">
        <w:rPr>
          <w:rFonts w:ascii="Times New Roman" w:hint="eastAsia"/>
        </w:rPr>
        <w:t>输出</w:t>
      </w:r>
      <w:r w:rsidRPr="00C115E4">
        <w:rPr>
          <w:rFonts w:ascii="Times New Roman"/>
        </w:rPr>
        <w:t>1</w:t>
      </w:r>
      <w:r w:rsidRPr="00C115E4">
        <w:rPr>
          <w:rFonts w:ascii="Times New Roman" w:hint="eastAsia"/>
        </w:rPr>
        <w:t>：预处理后的</w:t>
      </w:r>
      <w:r w:rsidRPr="00C115E4">
        <w:rPr>
          <w:rFonts w:ascii="Times New Roman"/>
        </w:rPr>
        <w:t>RGB</w:t>
      </w:r>
      <w:r w:rsidRPr="00C115E4">
        <w:rPr>
          <w:rFonts w:ascii="Times New Roman" w:hint="eastAsia"/>
        </w:rPr>
        <w:t>格式视频，维度为</w:t>
      </w:r>
      <w:r w:rsidRPr="00C115E4">
        <w:rPr>
          <w:rFonts w:ascii="Times New Roman"/>
        </w:rPr>
        <w:t>[N, 3, W, H]</w:t>
      </w:r>
    </w:p>
    <w:p w14:paraId="04296D90" w14:textId="753F3336" w:rsidR="00627F44" w:rsidRPr="00C115E4" w:rsidRDefault="00627F44" w:rsidP="001A1B2D">
      <w:pPr>
        <w:pStyle w:val="afffa"/>
        <w:numPr>
          <w:ilvl w:val="0"/>
          <w:numId w:val="29"/>
        </w:numPr>
        <w:snapToGrid w:val="0"/>
        <w:ind w:firstLineChars="0"/>
        <w:rPr>
          <w:rFonts w:ascii="Times New Roman"/>
        </w:rPr>
      </w:pPr>
      <w:r w:rsidRPr="00C115E4">
        <w:rPr>
          <w:rFonts w:ascii="Times New Roman" w:hint="eastAsia"/>
        </w:rPr>
        <w:t>输出</w:t>
      </w:r>
      <w:r w:rsidRPr="00C115E4">
        <w:rPr>
          <w:rFonts w:ascii="Times New Roman"/>
        </w:rPr>
        <w:t>2</w:t>
      </w:r>
      <w:r w:rsidRPr="00C115E4">
        <w:rPr>
          <w:rFonts w:ascii="Times New Roman" w:hint="eastAsia"/>
        </w:rPr>
        <w:t>：预处理后的灰度格式视频，维度为</w:t>
      </w:r>
      <w:r w:rsidRPr="00C115E4">
        <w:rPr>
          <w:rFonts w:ascii="Times New Roman"/>
        </w:rPr>
        <w:t xml:space="preserve">[N, </w:t>
      </w:r>
      <w:r w:rsidR="00CA310E">
        <w:rPr>
          <w:rFonts w:ascii="Times New Roman"/>
        </w:rPr>
        <w:t>1</w:t>
      </w:r>
      <w:r w:rsidRPr="00C115E4">
        <w:rPr>
          <w:rFonts w:ascii="Times New Roman"/>
        </w:rPr>
        <w:t>, W, H]</w:t>
      </w:r>
    </w:p>
    <w:p w14:paraId="445CD639" w14:textId="77777777" w:rsidR="00627F44" w:rsidRDefault="00627F44" w:rsidP="00627F44">
      <w:pPr>
        <w:pStyle w:val="a8"/>
        <w:snapToGrid w:val="0"/>
        <w:spacing w:before="156" w:after="156"/>
        <w:jc w:val="both"/>
        <w:rPr>
          <w:rFonts w:ascii="Times New Roman"/>
        </w:rPr>
      </w:pPr>
      <w:bookmarkStart w:id="298" w:name="_Toc194321218"/>
      <w:r w:rsidRPr="00C115E4">
        <w:rPr>
          <w:rFonts w:ascii="Times New Roman" w:hint="eastAsia"/>
        </w:rPr>
        <w:t>空域视觉特征提取模块</w:t>
      </w:r>
      <w:bookmarkEnd w:id="298"/>
    </w:p>
    <w:p w14:paraId="77055CF8" w14:textId="5712FAD2" w:rsidR="00B32820" w:rsidRPr="00FB4388" w:rsidRDefault="00B32820" w:rsidP="00FB4388">
      <w:pPr>
        <w:pStyle w:val="a9"/>
        <w:spacing w:before="156" w:after="156"/>
        <w:jc w:val="both"/>
      </w:pPr>
      <w:r>
        <w:rPr>
          <w:rFonts w:hint="eastAsia"/>
        </w:rPr>
        <w:lastRenderedPageBreak/>
        <w:t>概述</w:t>
      </w:r>
    </w:p>
    <w:p w14:paraId="3893294A" w14:textId="257FC2D9" w:rsidR="00627F44" w:rsidRPr="00C115E4" w:rsidRDefault="00627F44" w:rsidP="00580D2E">
      <w:pPr>
        <w:pStyle w:val="afffa"/>
        <w:spacing w:after="240"/>
        <w:rPr>
          <w:rFonts w:ascii="Times New Roman"/>
        </w:rPr>
      </w:pPr>
      <w:r w:rsidRPr="00C115E4">
        <w:rPr>
          <w:rFonts w:ascii="Times New Roman" w:hint="eastAsia"/>
        </w:rPr>
        <w:t>该模块包含两个基于卷积神经网络的嵌入模块，每个嵌入模块后接四个卷积模块，相同尺度的卷积模块输出特征经过特征融合模块融合，并输入至</w:t>
      </w:r>
      <w:r w:rsidR="001A1B2D">
        <w:rPr>
          <w:rFonts w:ascii="Times New Roman" w:hint="eastAsia"/>
        </w:rPr>
        <w:t>重建</w:t>
      </w:r>
      <w:r w:rsidRPr="00C115E4">
        <w:rPr>
          <w:rFonts w:ascii="Times New Roman" w:hint="eastAsia"/>
        </w:rPr>
        <w:t>视频帧特征提取路径中的下一个卷积模块，其结构</w:t>
      </w:r>
      <w:r w:rsidR="0020589B">
        <w:rPr>
          <w:rFonts w:ascii="Times New Roman" w:hint="eastAsia"/>
        </w:rPr>
        <w:t>见</w:t>
      </w:r>
      <w:r w:rsidRPr="00C115E4">
        <w:rPr>
          <w:rFonts w:ascii="Times New Roman" w:hint="eastAsia"/>
        </w:rPr>
        <w:t>图</w:t>
      </w:r>
      <w:r w:rsidR="00D63BFE">
        <w:rPr>
          <w:rFonts w:ascii="Times New Roman"/>
        </w:rPr>
        <w:t>13</w:t>
      </w:r>
      <w:r w:rsidRPr="00C115E4">
        <w:rPr>
          <w:rFonts w:ascii="Times New Roman" w:hint="eastAsia"/>
        </w:rPr>
        <w:t>。</w:t>
      </w:r>
      <w:r w:rsidRPr="00C115E4">
        <w:rPr>
          <w:rFonts w:ascii="Times New Roman"/>
        </w:rPr>
        <w:t>RGB</w:t>
      </w:r>
      <w:r w:rsidR="00E45FA8">
        <w:rPr>
          <w:rFonts w:ascii="Times New Roman" w:hint="eastAsia"/>
        </w:rPr>
        <w:t>格式</w:t>
      </w:r>
      <w:r w:rsidR="00E45FA8" w:rsidRPr="00D158BD">
        <w:rPr>
          <w:rFonts w:ascii="Times New Roman" w:hint="eastAsia"/>
        </w:rPr>
        <w:t>参考</w:t>
      </w:r>
      <w:r w:rsidRPr="00C115E4">
        <w:rPr>
          <w:rFonts w:ascii="Times New Roman" w:hint="eastAsia"/>
        </w:rPr>
        <w:t>视频帧和</w:t>
      </w:r>
      <w:r w:rsidRPr="00C115E4">
        <w:rPr>
          <w:rFonts w:ascii="Times New Roman"/>
        </w:rPr>
        <w:t>RGB</w:t>
      </w:r>
      <w:r w:rsidR="00E45FA8">
        <w:rPr>
          <w:rFonts w:ascii="Times New Roman" w:hint="eastAsia"/>
        </w:rPr>
        <w:t>格式重建</w:t>
      </w:r>
      <w:r w:rsidRPr="00C115E4">
        <w:rPr>
          <w:rFonts w:ascii="Times New Roman" w:hint="eastAsia"/>
        </w:rPr>
        <w:t>视频帧经该模块处理后得到空域视觉特征向量。</w:t>
      </w:r>
    </w:p>
    <w:p w14:paraId="00A3DAE5" w14:textId="77777777" w:rsidR="00627F44" w:rsidRPr="00C115E4" w:rsidRDefault="00627F44" w:rsidP="00627F44">
      <w:pPr>
        <w:snapToGrid w:val="0"/>
        <w:jc w:val="center"/>
        <w:rPr>
          <w:rFonts w:hint="eastAsia"/>
        </w:rPr>
      </w:pPr>
      <w:r w:rsidRPr="00C115E4">
        <w:rPr>
          <w:noProof/>
        </w:rPr>
        <mc:AlternateContent>
          <mc:Choice Requires="wpg">
            <w:drawing>
              <wp:inline distT="0" distB="0" distL="114300" distR="114300" wp14:anchorId="25A3319C" wp14:editId="00B2EAD1">
                <wp:extent cx="5039995" cy="2573655"/>
                <wp:effectExtent l="0" t="0" r="107315" b="0"/>
                <wp:docPr id="989" name="组合 1"/>
                <wp:cNvGraphicFramePr/>
                <a:graphic xmlns:a="http://schemas.openxmlformats.org/drawingml/2006/main">
                  <a:graphicData uri="http://schemas.microsoft.com/office/word/2010/wordprocessingGroup">
                    <wpg:wgp>
                      <wpg:cNvGrpSpPr/>
                      <wpg:grpSpPr>
                        <a:xfrm>
                          <a:off x="0" y="0"/>
                          <a:ext cx="5039995" cy="2573655"/>
                          <a:chOff x="8504" y="5848"/>
                          <a:chExt cx="7937" cy="4053"/>
                        </a:xfrm>
                      </wpg:grpSpPr>
                      <wps:wsp>
                        <wps:cNvPr id="990" name="直接箭头连接符 205"/>
                        <wps:cNvCnPr/>
                        <wps:spPr>
                          <a:xfrm>
                            <a:off x="9638" y="6756"/>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991" name="直接箭头连接符 206"/>
                        <wps:cNvCnPr/>
                        <wps:spPr>
                          <a:xfrm flipH="1">
                            <a:off x="9638" y="6140"/>
                            <a:ext cx="10" cy="333"/>
                          </a:xfrm>
                          <a:prstGeom prst="straightConnector1">
                            <a:avLst/>
                          </a:prstGeom>
                          <a:noFill/>
                          <a:ln w="9525" cap="flat" cmpd="sng" algn="ctr">
                            <a:solidFill>
                              <a:sysClr val="windowText" lastClr="000000"/>
                            </a:solidFill>
                            <a:prstDash val="solid"/>
                            <a:miter lim="800000"/>
                            <a:tailEnd type="stealth"/>
                          </a:ln>
                          <a:effectLst/>
                        </wps:spPr>
                        <wps:bodyPr/>
                      </wps:wsp>
                      <wps:wsp>
                        <wps:cNvPr id="992" name="圆角矩形 53"/>
                        <wps:cNvSpPr/>
                        <wps:spPr>
                          <a:xfrm>
                            <a:off x="8504" y="7040"/>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071B8BDC"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卷积模块一</w:t>
                              </w:r>
                            </w:p>
                          </w:txbxContent>
                        </wps:txbx>
                        <wps:bodyPr lIns="91440" tIns="0" rIns="91440" bIns="0" rtlCol="0" anchor="ctr" anchorCtr="1"/>
                      </wps:wsp>
                      <wps:wsp>
                        <wps:cNvPr id="993" name="圆角矩形 58"/>
                        <wps:cNvSpPr/>
                        <wps:spPr>
                          <a:xfrm>
                            <a:off x="8504" y="6473"/>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5F717274" w14:textId="77777777" w:rsidR="008E36D5" w:rsidRDefault="008E36D5" w:rsidP="00627F44">
                              <w:pPr>
                                <w:pStyle w:val="afffb"/>
                                <w:jc w:val="center"/>
                                <w:rPr>
                                  <w:rFonts w:hint="eastAsia"/>
                                  <w:sz w:val="18"/>
                                  <w:szCs w:val="18"/>
                                </w:rPr>
                              </w:pPr>
                              <w:r>
                                <w:rPr>
                                  <w:rFonts w:asciiTheme="minorHAnsi" w:eastAsiaTheme="minorEastAsia" w:hAnsiTheme="minorBidi"/>
                                  <w:color w:val="000000" w:themeColor="dark1"/>
                                  <w:kern w:val="24"/>
                                  <w:sz w:val="18"/>
                                  <w:szCs w:val="18"/>
                                </w:rPr>
                                <w:t>嵌入模块</w:t>
                              </w:r>
                            </w:p>
                          </w:txbxContent>
                        </wps:txbx>
                        <wps:bodyPr lIns="0" tIns="0" rIns="0" bIns="0" rtlCol="0" anchor="ctr" anchorCtr="1">
                          <a:noAutofit/>
                        </wps:bodyPr>
                      </wps:wsp>
                      <wps:wsp>
                        <wps:cNvPr id="994" name="文本框 209"/>
                        <wps:cNvSpPr txBox="1"/>
                        <wps:spPr>
                          <a:xfrm>
                            <a:off x="8810" y="5857"/>
                            <a:ext cx="1675" cy="283"/>
                          </a:xfrm>
                          <a:prstGeom prst="rect">
                            <a:avLst/>
                          </a:prstGeom>
                          <a:noFill/>
                        </wps:spPr>
                        <wps:txbx>
                          <w:txbxContent>
                            <w:p w14:paraId="31601D87" w14:textId="77777777" w:rsidR="008E36D5" w:rsidRDefault="008E36D5" w:rsidP="00627F44">
                              <w:pPr>
                                <w:pStyle w:val="afffb"/>
                                <w:jc w:val="center"/>
                                <w:rPr>
                                  <w:rFonts w:hint="eastAsia"/>
                                  <w:sz w:val="18"/>
                                  <w:szCs w:val="18"/>
                                </w:rPr>
                              </w:pPr>
                              <w:r>
                                <w:rPr>
                                  <w:rFonts w:ascii="Times New Roman" w:hAnsi="Times New Roman"/>
                                  <w:color w:val="000000" w:themeColor="text1"/>
                                  <w:kern w:val="24"/>
                                  <w:sz w:val="18"/>
                                  <w:szCs w:val="18"/>
                                </w:rPr>
                                <w:t>RGB</w:t>
                              </w:r>
                              <w:r>
                                <w:rPr>
                                  <w:rFonts w:ascii="Times New Roman" w:hAnsi="Times New Roman"/>
                                  <w:color w:val="000000" w:themeColor="text1"/>
                                  <w:kern w:val="24"/>
                                  <w:sz w:val="18"/>
                                  <w:szCs w:val="18"/>
                                </w:rPr>
                                <w:t>格式参考视频帧</w:t>
                              </w:r>
                            </w:p>
                          </w:txbxContent>
                        </wps:txbx>
                        <wps:bodyPr wrap="none" lIns="0" tIns="0" rIns="0" bIns="0" rtlCol="0" anchor="ctr" anchorCtr="1">
                          <a:noAutofit/>
                        </wps:bodyPr>
                      </wps:wsp>
                      <wps:wsp>
                        <wps:cNvPr id="995" name="直接箭头连接符 210"/>
                        <wps:cNvCnPr/>
                        <wps:spPr>
                          <a:xfrm>
                            <a:off x="9638" y="7890"/>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996" name="直接箭头连接符 211"/>
                        <wps:cNvCnPr/>
                        <wps:spPr>
                          <a:xfrm>
                            <a:off x="9638" y="7323"/>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997" name="圆角矩形 53"/>
                        <wps:cNvSpPr/>
                        <wps:spPr>
                          <a:xfrm>
                            <a:off x="8504" y="8174"/>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3C5B3527"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卷积模块三</w:t>
                              </w:r>
                            </w:p>
                          </w:txbxContent>
                        </wps:txbx>
                        <wps:bodyPr lIns="91440" tIns="0" rIns="91440" bIns="0" rtlCol="0" anchor="ctr" anchorCtr="1"/>
                      </wps:wsp>
                      <wps:wsp>
                        <wps:cNvPr id="998" name="圆角矩形 58"/>
                        <wps:cNvSpPr/>
                        <wps:spPr>
                          <a:xfrm>
                            <a:off x="8504" y="7607"/>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7BE4A6B0" w14:textId="77777777" w:rsidR="008E36D5" w:rsidRDefault="008E36D5" w:rsidP="00627F44">
                              <w:pPr>
                                <w:pStyle w:val="afffb"/>
                                <w:jc w:val="center"/>
                                <w:rPr>
                                  <w:rFonts w:hint="eastAsia"/>
                                  <w:sz w:val="18"/>
                                  <w:szCs w:val="18"/>
                                </w:rPr>
                              </w:pPr>
                              <w:r>
                                <w:rPr>
                                  <w:rFonts w:asciiTheme="minorHAnsi" w:eastAsiaTheme="minorEastAsia" w:hAnsiTheme="minorBidi"/>
                                  <w:color w:val="000000" w:themeColor="dark1"/>
                                  <w:kern w:val="24"/>
                                  <w:sz w:val="18"/>
                                  <w:szCs w:val="18"/>
                                </w:rPr>
                                <w:t>卷积模块二</w:t>
                              </w:r>
                            </w:p>
                          </w:txbxContent>
                        </wps:txbx>
                        <wps:bodyPr lIns="0" tIns="0" rIns="0" bIns="0" rtlCol="0" anchor="ctr" anchorCtr="1">
                          <a:noAutofit/>
                        </wps:bodyPr>
                      </wps:wsp>
                      <wps:wsp>
                        <wps:cNvPr id="999" name="直接箭头连接符 214"/>
                        <wps:cNvCnPr/>
                        <wps:spPr>
                          <a:xfrm>
                            <a:off x="9638" y="8457"/>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1000" name="圆角矩形 53"/>
                        <wps:cNvSpPr/>
                        <wps:spPr>
                          <a:xfrm>
                            <a:off x="8504" y="8740"/>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401068B0"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卷积模块四</w:t>
                              </w:r>
                            </w:p>
                          </w:txbxContent>
                        </wps:txbx>
                        <wps:bodyPr lIns="91440" tIns="0" rIns="91440" bIns="0" rtlCol="0" anchor="ctr" anchorCtr="1"/>
                      </wps:wsp>
                      <wps:wsp>
                        <wps:cNvPr id="1001" name="直接箭头连接符 216"/>
                        <wps:cNvCnPr/>
                        <wps:spPr>
                          <a:xfrm>
                            <a:off x="15307" y="6756"/>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1002" name="直接箭头连接符 217"/>
                        <wps:cNvCnPr/>
                        <wps:spPr>
                          <a:xfrm flipH="1">
                            <a:off x="15307" y="6131"/>
                            <a:ext cx="2" cy="342"/>
                          </a:xfrm>
                          <a:prstGeom prst="straightConnector1">
                            <a:avLst/>
                          </a:prstGeom>
                          <a:noFill/>
                          <a:ln w="9525" cap="flat" cmpd="sng" algn="ctr">
                            <a:solidFill>
                              <a:sysClr val="windowText" lastClr="000000"/>
                            </a:solidFill>
                            <a:prstDash val="solid"/>
                            <a:miter lim="800000"/>
                            <a:tailEnd type="stealth"/>
                          </a:ln>
                          <a:effectLst/>
                        </wps:spPr>
                        <wps:bodyPr/>
                      </wps:wsp>
                      <wps:wsp>
                        <wps:cNvPr id="1003" name="圆角矩形 53"/>
                        <wps:cNvSpPr/>
                        <wps:spPr>
                          <a:xfrm>
                            <a:off x="14173" y="7040"/>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4B0032AF"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卷积模块一</w:t>
                              </w:r>
                            </w:p>
                          </w:txbxContent>
                        </wps:txbx>
                        <wps:bodyPr lIns="91440" tIns="0" rIns="91440" bIns="0" rtlCol="0" anchor="ctr" anchorCtr="1"/>
                      </wps:wsp>
                      <wps:wsp>
                        <wps:cNvPr id="1004" name="圆角矩形 58"/>
                        <wps:cNvSpPr/>
                        <wps:spPr>
                          <a:xfrm>
                            <a:off x="14173" y="6473"/>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197FD0B6" w14:textId="77777777" w:rsidR="008E36D5" w:rsidRDefault="008E36D5" w:rsidP="00627F44">
                              <w:pPr>
                                <w:pStyle w:val="afffb"/>
                                <w:jc w:val="center"/>
                                <w:rPr>
                                  <w:rFonts w:hint="eastAsia"/>
                                  <w:sz w:val="18"/>
                                  <w:szCs w:val="18"/>
                                </w:rPr>
                              </w:pPr>
                              <w:r>
                                <w:rPr>
                                  <w:rFonts w:asciiTheme="minorHAnsi" w:eastAsiaTheme="minorEastAsia" w:hAnsiTheme="minorBidi"/>
                                  <w:color w:val="000000" w:themeColor="dark1"/>
                                  <w:kern w:val="24"/>
                                  <w:sz w:val="18"/>
                                  <w:szCs w:val="18"/>
                                </w:rPr>
                                <w:t>嵌入模块</w:t>
                              </w:r>
                            </w:p>
                          </w:txbxContent>
                        </wps:txbx>
                        <wps:bodyPr lIns="0" tIns="0" rIns="0" bIns="0" rtlCol="0" anchor="ctr" anchorCtr="1">
                          <a:noAutofit/>
                        </wps:bodyPr>
                      </wps:wsp>
                      <wps:wsp>
                        <wps:cNvPr id="1005" name="文本框 220"/>
                        <wps:cNvSpPr txBox="1"/>
                        <wps:spPr>
                          <a:xfrm>
                            <a:off x="14471" y="5848"/>
                            <a:ext cx="1675" cy="283"/>
                          </a:xfrm>
                          <a:prstGeom prst="rect">
                            <a:avLst/>
                          </a:prstGeom>
                          <a:noFill/>
                        </wps:spPr>
                        <wps:txbx>
                          <w:txbxContent>
                            <w:p w14:paraId="7ABCF00D" w14:textId="77777777" w:rsidR="008E36D5" w:rsidRDefault="008E36D5" w:rsidP="00627F44">
                              <w:pPr>
                                <w:pStyle w:val="afffb"/>
                                <w:jc w:val="center"/>
                                <w:rPr>
                                  <w:rFonts w:hint="eastAsia"/>
                                  <w:sz w:val="18"/>
                                  <w:szCs w:val="18"/>
                                </w:rPr>
                              </w:pPr>
                              <w:r>
                                <w:rPr>
                                  <w:rFonts w:ascii="Times New Roman" w:hAnsi="Times New Roman"/>
                                  <w:color w:val="000000" w:themeColor="text1"/>
                                  <w:kern w:val="24"/>
                                  <w:sz w:val="18"/>
                                  <w:szCs w:val="18"/>
                                </w:rPr>
                                <w:t>RGB</w:t>
                              </w:r>
                              <w:r>
                                <w:rPr>
                                  <w:rFonts w:ascii="Times New Roman" w:hAnsi="Times New Roman"/>
                                  <w:color w:val="000000" w:themeColor="text1"/>
                                  <w:kern w:val="24"/>
                                  <w:sz w:val="18"/>
                                  <w:szCs w:val="18"/>
                                </w:rPr>
                                <w:t>格式重建视频帧</w:t>
                              </w:r>
                            </w:p>
                          </w:txbxContent>
                        </wps:txbx>
                        <wps:bodyPr wrap="none" lIns="0" tIns="0" rIns="0" bIns="0" rtlCol="0" anchor="ctr" anchorCtr="1">
                          <a:noAutofit/>
                        </wps:bodyPr>
                      </wps:wsp>
                      <wps:wsp>
                        <wps:cNvPr id="1006" name="圆角矩形 53"/>
                        <wps:cNvSpPr/>
                        <wps:spPr>
                          <a:xfrm>
                            <a:off x="14173" y="8174"/>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102A3145"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卷积模块三</w:t>
                              </w:r>
                            </w:p>
                          </w:txbxContent>
                        </wps:txbx>
                        <wps:bodyPr lIns="91440" tIns="0" rIns="91440" bIns="0" rtlCol="0" anchor="ctr" anchorCtr="1"/>
                      </wps:wsp>
                      <wps:wsp>
                        <wps:cNvPr id="1007" name="圆角矩形 58"/>
                        <wps:cNvSpPr/>
                        <wps:spPr>
                          <a:xfrm>
                            <a:off x="14173" y="7607"/>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4332EDB6" w14:textId="77777777" w:rsidR="008E36D5" w:rsidRDefault="008E36D5" w:rsidP="00627F44">
                              <w:pPr>
                                <w:pStyle w:val="afffb"/>
                                <w:jc w:val="center"/>
                                <w:rPr>
                                  <w:rFonts w:hint="eastAsia"/>
                                  <w:sz w:val="18"/>
                                  <w:szCs w:val="18"/>
                                </w:rPr>
                              </w:pPr>
                              <w:r>
                                <w:rPr>
                                  <w:rFonts w:asciiTheme="minorHAnsi" w:eastAsiaTheme="minorEastAsia" w:hAnsiTheme="minorBidi"/>
                                  <w:color w:val="000000" w:themeColor="dark1"/>
                                  <w:kern w:val="24"/>
                                  <w:sz w:val="18"/>
                                  <w:szCs w:val="18"/>
                                </w:rPr>
                                <w:t>卷积模块二</w:t>
                              </w:r>
                            </w:p>
                          </w:txbxContent>
                        </wps:txbx>
                        <wps:bodyPr lIns="0" tIns="0" rIns="0" bIns="0" rtlCol="0" anchor="ctr" anchorCtr="1">
                          <a:noAutofit/>
                        </wps:bodyPr>
                      </wps:wsp>
                      <wps:wsp>
                        <wps:cNvPr id="1008" name="圆角矩形 53"/>
                        <wps:cNvSpPr/>
                        <wps:spPr>
                          <a:xfrm>
                            <a:off x="14173" y="8740"/>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1EACA5A6"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卷积模块四</w:t>
                              </w:r>
                            </w:p>
                          </w:txbxContent>
                        </wps:txbx>
                        <wps:bodyPr lIns="91440" tIns="0" rIns="91440" bIns="0" rtlCol="0" anchor="ctr" anchorCtr="1"/>
                      </wps:wsp>
                      <wps:wsp>
                        <wps:cNvPr id="1009" name="文本框 224"/>
                        <wps:cNvSpPr txBox="1"/>
                        <wps:spPr>
                          <a:xfrm>
                            <a:off x="11753" y="9618"/>
                            <a:ext cx="1440" cy="283"/>
                          </a:xfrm>
                          <a:prstGeom prst="rect">
                            <a:avLst/>
                          </a:prstGeom>
                          <a:noFill/>
                        </wps:spPr>
                        <wps:txbx>
                          <w:txbxContent>
                            <w:p w14:paraId="35183AC4" w14:textId="77777777" w:rsidR="008E36D5" w:rsidRDefault="008E36D5" w:rsidP="00627F44">
                              <w:pPr>
                                <w:pStyle w:val="afffb"/>
                                <w:jc w:val="center"/>
                                <w:rPr>
                                  <w:rFonts w:hint="eastAsia"/>
                                  <w:sz w:val="18"/>
                                  <w:szCs w:val="18"/>
                                </w:rPr>
                              </w:pPr>
                              <w:r>
                                <w:rPr>
                                  <w:rFonts w:ascii="Times New Roman" w:hAnsi="Times New Roman"/>
                                  <w:color w:val="000000" w:themeColor="text1"/>
                                  <w:kern w:val="24"/>
                                  <w:sz w:val="18"/>
                                  <w:szCs w:val="18"/>
                                </w:rPr>
                                <w:t>空域视觉特征向量</w:t>
                              </w:r>
                            </w:p>
                          </w:txbxContent>
                        </wps:txbx>
                        <wps:bodyPr wrap="none" lIns="0" tIns="0" rIns="0" bIns="0" rtlCol="0" anchor="ctr" anchorCtr="1">
                          <a:noAutofit/>
                        </wps:bodyPr>
                      </wps:wsp>
                      <wps:wsp>
                        <wps:cNvPr id="1010" name="直接箭头连接符 225"/>
                        <wps:cNvCnPr/>
                        <wps:spPr>
                          <a:xfrm>
                            <a:off x="9638" y="9024"/>
                            <a:ext cx="0" cy="142"/>
                          </a:xfrm>
                          <a:prstGeom prst="straightConnector1">
                            <a:avLst/>
                          </a:prstGeom>
                          <a:noFill/>
                          <a:ln w="9525" cap="flat" cmpd="sng" algn="ctr">
                            <a:solidFill>
                              <a:sysClr val="windowText" lastClr="000000"/>
                            </a:solidFill>
                            <a:prstDash val="solid"/>
                            <a:miter lim="800000"/>
                            <a:tailEnd type="none"/>
                          </a:ln>
                          <a:effectLst/>
                        </wps:spPr>
                        <wps:bodyPr/>
                      </wps:wsp>
                      <wps:wsp>
                        <wps:cNvPr id="1011" name="直接箭头连接符 228"/>
                        <wps:cNvCnPr/>
                        <wps:spPr>
                          <a:xfrm>
                            <a:off x="12473" y="9308"/>
                            <a:ext cx="0" cy="310"/>
                          </a:xfrm>
                          <a:prstGeom prst="straightConnector1">
                            <a:avLst/>
                          </a:prstGeom>
                          <a:noFill/>
                          <a:ln w="9525" cap="flat" cmpd="sng" algn="ctr">
                            <a:solidFill>
                              <a:sysClr val="windowText" lastClr="000000"/>
                            </a:solidFill>
                            <a:prstDash val="solid"/>
                            <a:miter lim="800000"/>
                            <a:tailEnd type="stealth"/>
                          </a:ln>
                          <a:effectLst/>
                        </wps:spPr>
                        <wps:bodyPr/>
                      </wps:wsp>
                      <wps:wsp>
                        <wps:cNvPr id="1012" name="直接箭头连接符 246"/>
                        <wps:cNvCnPr/>
                        <wps:spPr>
                          <a:xfrm>
                            <a:off x="12472" y="7748"/>
                            <a:ext cx="1701" cy="0"/>
                          </a:xfrm>
                          <a:prstGeom prst="straightConnector1">
                            <a:avLst/>
                          </a:prstGeom>
                          <a:noFill/>
                          <a:ln w="9525" cap="flat" cmpd="sng" algn="ctr">
                            <a:solidFill>
                              <a:sysClr val="windowText" lastClr="000000"/>
                            </a:solidFill>
                            <a:prstDash val="solid"/>
                            <a:miter lim="800000"/>
                            <a:tailEnd type="stealth"/>
                          </a:ln>
                          <a:effectLst/>
                        </wps:spPr>
                        <wps:bodyPr/>
                      </wps:wsp>
                      <wps:wsp>
                        <wps:cNvPr id="1013" name="直接箭头连接符 247"/>
                        <wps:cNvCnPr/>
                        <wps:spPr>
                          <a:xfrm>
                            <a:off x="15312" y="7323"/>
                            <a:ext cx="0" cy="142"/>
                          </a:xfrm>
                          <a:prstGeom prst="straightConnector1">
                            <a:avLst/>
                          </a:prstGeom>
                          <a:noFill/>
                          <a:ln w="9525" cap="flat" cmpd="sng" algn="ctr">
                            <a:solidFill>
                              <a:sysClr val="windowText" lastClr="000000"/>
                            </a:solidFill>
                            <a:prstDash val="solid"/>
                            <a:miter lim="800000"/>
                            <a:tailEnd type="none"/>
                          </a:ln>
                          <a:effectLst/>
                        </wps:spPr>
                        <wps:bodyPr/>
                      </wps:wsp>
                      <wps:wsp>
                        <wps:cNvPr id="1014" name="圆角矩形 53"/>
                        <wps:cNvSpPr/>
                        <wps:spPr>
                          <a:xfrm>
                            <a:off x="11339" y="7325"/>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13853B45"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特征融合模块</w:t>
                              </w:r>
                              <w:r>
                                <w:rPr>
                                  <w:rFonts w:ascii="Times New Roman" w:eastAsiaTheme="minorEastAsia" w:hAnsi="Times New Roman"/>
                                  <w:color w:val="000000" w:themeColor="text1"/>
                                  <w:kern w:val="24"/>
                                  <w:sz w:val="18"/>
                                  <w:szCs w:val="18"/>
                                </w:rPr>
                                <w:t xml:space="preserve">1 </w:t>
                              </w:r>
                            </w:p>
                          </w:txbxContent>
                        </wps:txbx>
                        <wps:bodyPr lIns="91440" tIns="0" rIns="91440" bIns="0" rtlCol="0" anchor="ctr" anchorCtr="1"/>
                      </wps:wsp>
                      <wps:wsp>
                        <wps:cNvPr id="1015" name="直接箭头连接符 250"/>
                        <wps:cNvCnPr/>
                        <wps:spPr>
                          <a:xfrm>
                            <a:off x="9643" y="7465"/>
                            <a:ext cx="1696" cy="2"/>
                          </a:xfrm>
                          <a:prstGeom prst="straightConnector1">
                            <a:avLst/>
                          </a:prstGeom>
                          <a:noFill/>
                          <a:ln w="9525" cap="flat" cmpd="sng" algn="ctr">
                            <a:solidFill>
                              <a:sysClr val="windowText" lastClr="000000"/>
                            </a:solidFill>
                            <a:prstDash val="solid"/>
                            <a:miter lim="800000"/>
                            <a:tailEnd type="stealth"/>
                          </a:ln>
                          <a:effectLst/>
                        </wps:spPr>
                        <wps:bodyPr/>
                      </wps:wsp>
                      <wps:wsp>
                        <wps:cNvPr id="1016" name="直接箭头连接符 252"/>
                        <wps:cNvCnPr/>
                        <wps:spPr>
                          <a:xfrm flipV="1">
                            <a:off x="13606" y="7465"/>
                            <a:ext cx="1706" cy="2"/>
                          </a:xfrm>
                          <a:prstGeom prst="straightConnector1">
                            <a:avLst/>
                          </a:prstGeom>
                          <a:noFill/>
                          <a:ln w="9525" cap="flat" cmpd="sng" algn="ctr">
                            <a:solidFill>
                              <a:sysClr val="windowText" lastClr="000000"/>
                            </a:solidFill>
                            <a:prstDash val="solid"/>
                            <a:miter lim="800000"/>
                            <a:headEnd type="stealth"/>
                            <a:tailEnd type="none"/>
                          </a:ln>
                          <a:effectLst/>
                        </wps:spPr>
                        <wps:bodyPr/>
                      </wps:wsp>
                      <wps:wsp>
                        <wps:cNvPr id="1017" name="直接箭头连接符 254"/>
                        <wps:cNvCnPr/>
                        <wps:spPr>
                          <a:xfrm>
                            <a:off x="12472" y="7608"/>
                            <a:ext cx="0" cy="142"/>
                          </a:xfrm>
                          <a:prstGeom prst="straightConnector1">
                            <a:avLst/>
                          </a:prstGeom>
                          <a:noFill/>
                          <a:ln w="9525" cap="flat" cmpd="sng" algn="ctr">
                            <a:solidFill>
                              <a:sysClr val="windowText" lastClr="000000"/>
                            </a:solidFill>
                            <a:prstDash val="solid"/>
                            <a:miter lim="800000"/>
                            <a:tailEnd type="none"/>
                          </a:ln>
                          <a:effectLst/>
                        </wps:spPr>
                        <wps:bodyPr/>
                      </wps:wsp>
                      <wps:wsp>
                        <wps:cNvPr id="1018" name="直接箭头连接符 255"/>
                        <wps:cNvCnPr/>
                        <wps:spPr>
                          <a:xfrm>
                            <a:off x="12472" y="8315"/>
                            <a:ext cx="1701" cy="0"/>
                          </a:xfrm>
                          <a:prstGeom prst="straightConnector1">
                            <a:avLst/>
                          </a:prstGeom>
                          <a:noFill/>
                          <a:ln w="9525" cap="flat" cmpd="sng" algn="ctr">
                            <a:solidFill>
                              <a:sysClr val="windowText" lastClr="000000"/>
                            </a:solidFill>
                            <a:prstDash val="solid"/>
                            <a:miter lim="800000"/>
                            <a:tailEnd type="stealth"/>
                          </a:ln>
                          <a:effectLst/>
                        </wps:spPr>
                        <wps:bodyPr/>
                      </wps:wsp>
                      <wps:wsp>
                        <wps:cNvPr id="1019" name="直接箭头连接符 256"/>
                        <wps:cNvCnPr/>
                        <wps:spPr>
                          <a:xfrm>
                            <a:off x="15312" y="7900"/>
                            <a:ext cx="0" cy="142"/>
                          </a:xfrm>
                          <a:prstGeom prst="straightConnector1">
                            <a:avLst/>
                          </a:prstGeom>
                          <a:noFill/>
                          <a:ln w="9525" cap="flat" cmpd="sng" algn="ctr">
                            <a:solidFill>
                              <a:sysClr val="windowText" lastClr="000000"/>
                            </a:solidFill>
                            <a:prstDash val="solid"/>
                            <a:miter lim="800000"/>
                            <a:tailEnd type="none"/>
                          </a:ln>
                          <a:effectLst/>
                        </wps:spPr>
                        <wps:bodyPr/>
                      </wps:wsp>
                      <wps:wsp>
                        <wps:cNvPr id="1020" name="圆角矩形 53"/>
                        <wps:cNvSpPr/>
                        <wps:spPr>
                          <a:xfrm>
                            <a:off x="11339" y="7892"/>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1565814E"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特征融合模块</w:t>
                              </w:r>
                              <w:r>
                                <w:rPr>
                                  <w:rFonts w:ascii="Times New Roman" w:eastAsiaTheme="minorEastAsia" w:hAnsi="Times New Roman"/>
                                  <w:color w:val="000000" w:themeColor="text1"/>
                                  <w:kern w:val="24"/>
                                  <w:sz w:val="18"/>
                                  <w:szCs w:val="18"/>
                                </w:rPr>
                                <w:t xml:space="preserve">2        </w:t>
                              </w:r>
                            </w:p>
                          </w:txbxContent>
                        </wps:txbx>
                        <wps:bodyPr lIns="91440" tIns="0" rIns="91440" bIns="0" rtlCol="0" anchor="ctr" anchorCtr="1"/>
                      </wps:wsp>
                      <wps:wsp>
                        <wps:cNvPr id="1021" name="直接箭头连接符 258"/>
                        <wps:cNvCnPr/>
                        <wps:spPr>
                          <a:xfrm>
                            <a:off x="9643" y="8032"/>
                            <a:ext cx="1696" cy="2"/>
                          </a:xfrm>
                          <a:prstGeom prst="straightConnector1">
                            <a:avLst/>
                          </a:prstGeom>
                          <a:noFill/>
                          <a:ln w="9525" cap="flat" cmpd="sng" algn="ctr">
                            <a:solidFill>
                              <a:sysClr val="windowText" lastClr="000000"/>
                            </a:solidFill>
                            <a:prstDash val="solid"/>
                            <a:miter lim="800000"/>
                            <a:tailEnd type="stealth"/>
                          </a:ln>
                          <a:effectLst/>
                        </wps:spPr>
                        <wps:bodyPr/>
                      </wps:wsp>
                      <wps:wsp>
                        <wps:cNvPr id="1022" name="直接箭头连接符 259"/>
                        <wps:cNvCnPr/>
                        <wps:spPr>
                          <a:xfrm flipV="1">
                            <a:off x="13606" y="8032"/>
                            <a:ext cx="1706" cy="2"/>
                          </a:xfrm>
                          <a:prstGeom prst="straightConnector1">
                            <a:avLst/>
                          </a:prstGeom>
                          <a:noFill/>
                          <a:ln w="9525" cap="flat" cmpd="sng" algn="ctr">
                            <a:solidFill>
                              <a:sysClr val="windowText" lastClr="000000"/>
                            </a:solidFill>
                            <a:prstDash val="solid"/>
                            <a:miter lim="800000"/>
                            <a:headEnd type="stealth"/>
                            <a:tailEnd type="none"/>
                          </a:ln>
                          <a:effectLst/>
                        </wps:spPr>
                        <wps:bodyPr/>
                      </wps:wsp>
                      <wps:wsp>
                        <wps:cNvPr id="1023" name="直接箭头连接符 260"/>
                        <wps:cNvCnPr/>
                        <wps:spPr>
                          <a:xfrm>
                            <a:off x="12472" y="8175"/>
                            <a:ext cx="0" cy="142"/>
                          </a:xfrm>
                          <a:prstGeom prst="straightConnector1">
                            <a:avLst/>
                          </a:prstGeom>
                          <a:noFill/>
                          <a:ln w="9525" cap="flat" cmpd="sng" algn="ctr">
                            <a:solidFill>
                              <a:sysClr val="windowText" lastClr="000000"/>
                            </a:solidFill>
                            <a:prstDash val="solid"/>
                            <a:miter lim="800000"/>
                            <a:tailEnd type="none"/>
                          </a:ln>
                          <a:effectLst/>
                        </wps:spPr>
                        <wps:bodyPr/>
                      </wps:wsp>
                      <wps:wsp>
                        <wps:cNvPr id="1024" name="直接箭头连接符 261"/>
                        <wps:cNvCnPr/>
                        <wps:spPr>
                          <a:xfrm flipV="1">
                            <a:off x="12472" y="8882"/>
                            <a:ext cx="1701" cy="2"/>
                          </a:xfrm>
                          <a:prstGeom prst="straightConnector1">
                            <a:avLst/>
                          </a:prstGeom>
                          <a:noFill/>
                          <a:ln w="9525" cap="flat" cmpd="sng" algn="ctr">
                            <a:solidFill>
                              <a:sysClr val="windowText" lastClr="000000"/>
                            </a:solidFill>
                            <a:prstDash val="solid"/>
                            <a:miter lim="800000"/>
                            <a:tailEnd type="stealth"/>
                          </a:ln>
                          <a:effectLst/>
                        </wps:spPr>
                        <wps:bodyPr/>
                      </wps:wsp>
                      <wps:wsp>
                        <wps:cNvPr id="1025" name="直接箭头连接符 262"/>
                        <wps:cNvCnPr/>
                        <wps:spPr>
                          <a:xfrm>
                            <a:off x="15312" y="8459"/>
                            <a:ext cx="0" cy="142"/>
                          </a:xfrm>
                          <a:prstGeom prst="straightConnector1">
                            <a:avLst/>
                          </a:prstGeom>
                          <a:noFill/>
                          <a:ln w="9525" cap="flat" cmpd="sng" algn="ctr">
                            <a:solidFill>
                              <a:sysClr val="windowText" lastClr="000000"/>
                            </a:solidFill>
                            <a:prstDash val="solid"/>
                            <a:miter lim="800000"/>
                            <a:tailEnd type="none"/>
                          </a:ln>
                          <a:effectLst/>
                        </wps:spPr>
                        <wps:bodyPr/>
                      </wps:wsp>
                      <wps:wsp>
                        <wps:cNvPr id="1026" name="圆角矩形 53"/>
                        <wps:cNvSpPr/>
                        <wps:spPr>
                          <a:xfrm>
                            <a:off x="11339" y="8459"/>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10949B9D"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特征融合模块</w:t>
                              </w:r>
                              <w:r>
                                <w:rPr>
                                  <w:rFonts w:ascii="Times New Roman" w:eastAsiaTheme="minorEastAsia" w:hAnsi="Times New Roman"/>
                                  <w:color w:val="000000" w:themeColor="text1"/>
                                  <w:kern w:val="24"/>
                                  <w:sz w:val="18"/>
                                  <w:szCs w:val="18"/>
                                </w:rPr>
                                <w:t>3</w:t>
                              </w:r>
                            </w:p>
                          </w:txbxContent>
                        </wps:txbx>
                        <wps:bodyPr lIns="91440" tIns="0" rIns="91440" bIns="0" rtlCol="0" anchor="ctr" anchorCtr="1"/>
                      </wps:wsp>
                      <wps:wsp>
                        <wps:cNvPr id="1027" name="直接箭头连接符 264"/>
                        <wps:cNvCnPr/>
                        <wps:spPr>
                          <a:xfrm>
                            <a:off x="9643" y="8599"/>
                            <a:ext cx="1696" cy="2"/>
                          </a:xfrm>
                          <a:prstGeom prst="straightConnector1">
                            <a:avLst/>
                          </a:prstGeom>
                          <a:noFill/>
                          <a:ln w="9525" cap="flat" cmpd="sng" algn="ctr">
                            <a:solidFill>
                              <a:sysClr val="windowText" lastClr="000000"/>
                            </a:solidFill>
                            <a:prstDash val="solid"/>
                            <a:miter lim="800000"/>
                            <a:tailEnd type="stealth"/>
                          </a:ln>
                          <a:effectLst/>
                        </wps:spPr>
                        <wps:bodyPr/>
                      </wps:wsp>
                      <wps:wsp>
                        <wps:cNvPr id="1028" name="直接箭头连接符 265"/>
                        <wps:cNvCnPr/>
                        <wps:spPr>
                          <a:xfrm flipV="1">
                            <a:off x="13606" y="8599"/>
                            <a:ext cx="1706" cy="2"/>
                          </a:xfrm>
                          <a:prstGeom prst="straightConnector1">
                            <a:avLst/>
                          </a:prstGeom>
                          <a:noFill/>
                          <a:ln w="9525" cap="flat" cmpd="sng" algn="ctr">
                            <a:solidFill>
                              <a:sysClr val="windowText" lastClr="000000"/>
                            </a:solidFill>
                            <a:prstDash val="solid"/>
                            <a:miter lim="800000"/>
                            <a:headEnd type="stealth"/>
                            <a:tailEnd type="none"/>
                          </a:ln>
                          <a:effectLst/>
                        </wps:spPr>
                        <wps:bodyPr/>
                      </wps:wsp>
                      <wps:wsp>
                        <wps:cNvPr id="1029" name="直接箭头连接符 266"/>
                        <wps:cNvCnPr/>
                        <wps:spPr>
                          <a:xfrm>
                            <a:off x="12472" y="8742"/>
                            <a:ext cx="0" cy="142"/>
                          </a:xfrm>
                          <a:prstGeom prst="straightConnector1">
                            <a:avLst/>
                          </a:prstGeom>
                          <a:noFill/>
                          <a:ln w="9525" cap="flat" cmpd="sng" algn="ctr">
                            <a:solidFill>
                              <a:sysClr val="windowText" lastClr="000000"/>
                            </a:solidFill>
                            <a:prstDash val="solid"/>
                            <a:miter lim="800000"/>
                            <a:tailEnd type="none"/>
                          </a:ln>
                          <a:effectLst/>
                        </wps:spPr>
                        <wps:bodyPr/>
                      </wps:wsp>
                      <wps:wsp>
                        <wps:cNvPr id="1030" name="直接箭头连接符 268"/>
                        <wps:cNvCnPr/>
                        <wps:spPr>
                          <a:xfrm>
                            <a:off x="15312" y="9025"/>
                            <a:ext cx="0" cy="142"/>
                          </a:xfrm>
                          <a:prstGeom prst="straightConnector1">
                            <a:avLst/>
                          </a:prstGeom>
                          <a:noFill/>
                          <a:ln w="9525" cap="flat" cmpd="sng" algn="ctr">
                            <a:solidFill>
                              <a:sysClr val="windowText" lastClr="000000"/>
                            </a:solidFill>
                            <a:prstDash val="solid"/>
                            <a:miter lim="800000"/>
                            <a:tailEnd type="none"/>
                          </a:ln>
                          <a:effectLst/>
                        </wps:spPr>
                        <wps:bodyPr/>
                      </wps:wsp>
                      <wps:wsp>
                        <wps:cNvPr id="1031" name="圆角矩形 53"/>
                        <wps:cNvSpPr/>
                        <wps:spPr>
                          <a:xfrm>
                            <a:off x="11339" y="9025"/>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385E3420"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特征融合模块</w:t>
                              </w:r>
                              <w:r>
                                <w:rPr>
                                  <w:rFonts w:ascii="Times New Roman" w:eastAsiaTheme="minorEastAsia" w:hAnsi="Times New Roman"/>
                                  <w:color w:val="000000" w:themeColor="text1"/>
                                  <w:kern w:val="24"/>
                                  <w:sz w:val="18"/>
                                  <w:szCs w:val="18"/>
                                </w:rPr>
                                <w:t>4</w:t>
                              </w:r>
                            </w:p>
                          </w:txbxContent>
                        </wps:txbx>
                        <wps:bodyPr lIns="91440" tIns="0" rIns="91440" bIns="0" rtlCol="0" anchor="ctr" anchorCtr="1"/>
                      </wps:wsp>
                      <wps:wsp>
                        <wps:cNvPr id="1032" name="直接箭头连接符 270"/>
                        <wps:cNvCnPr/>
                        <wps:spPr>
                          <a:xfrm>
                            <a:off x="9643" y="9165"/>
                            <a:ext cx="1696" cy="2"/>
                          </a:xfrm>
                          <a:prstGeom prst="straightConnector1">
                            <a:avLst/>
                          </a:prstGeom>
                          <a:noFill/>
                          <a:ln w="9525" cap="flat" cmpd="sng" algn="ctr">
                            <a:solidFill>
                              <a:sysClr val="windowText" lastClr="000000"/>
                            </a:solidFill>
                            <a:prstDash val="solid"/>
                            <a:miter lim="800000"/>
                            <a:tailEnd type="stealth"/>
                          </a:ln>
                          <a:effectLst/>
                        </wps:spPr>
                        <wps:bodyPr/>
                      </wps:wsp>
                      <wps:wsp>
                        <wps:cNvPr id="1033" name="直接箭头连接符 271"/>
                        <wps:cNvCnPr/>
                        <wps:spPr>
                          <a:xfrm flipV="1">
                            <a:off x="13606" y="9165"/>
                            <a:ext cx="1706" cy="2"/>
                          </a:xfrm>
                          <a:prstGeom prst="straightConnector1">
                            <a:avLst/>
                          </a:prstGeom>
                          <a:noFill/>
                          <a:ln w="9525" cap="flat" cmpd="sng" algn="ctr">
                            <a:solidFill>
                              <a:sysClr val="windowText" lastClr="000000"/>
                            </a:solidFill>
                            <a:prstDash val="solid"/>
                            <a:miter lim="800000"/>
                            <a:headEnd type="stealth"/>
                            <a:tailEnd type="none"/>
                          </a:ln>
                          <a:effectLst/>
                        </wps:spPr>
                        <wps:bodyPr/>
                      </wps:wsp>
                    </wpg:wgp>
                  </a:graphicData>
                </a:graphic>
              </wp:inline>
            </w:drawing>
          </mc:Choice>
          <mc:Fallback>
            <w:pict>
              <v:group w14:anchorId="25A3319C" id="组合 1" o:spid="_x0000_s1134" style="width:396.85pt;height:202.65pt;mso-position-horizontal-relative:char;mso-position-vertical-relative:line" coordorigin="8504,5848" coordsize="7937,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">
                <v:shape id="直接箭头连接符 205" o:spid="_x0000_s1135" type="#_x0000_t32" style="position:absolute;left:9638;top:6756;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" strokecolor="windowText">
                  <v:stroke endarrow="classic" joinstyle="miter"/>
                </v:shape>
                <v:shape id="直接箭头连接符 206" o:spid="_x0000_s1136" type="#_x0000_t32" style="position:absolute;left:9638;top:6140;width:10;height: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" strokecolor="windowText">
                  <v:stroke endarrow="classic" joinstyle="miter"/>
                </v:shape>
                <v:roundrect id="圆角矩形 53" o:spid="_x0000_s1137" style="position:absolute;left:8504;top:7040;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" fillcolor="white [3201]" strokecolor="black [3200]" strokeweight="1pt">
                  <v:stroke joinstyle="miter"/>
                  <v:textbox inset=",0,,0">
                    <w:txbxContent>
                      <w:p w14:paraId="071B8BDC"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卷积模块一</w:t>
                        </w:r>
                      </w:p>
                    </w:txbxContent>
                  </v:textbox>
                </v:roundrect>
                <v:roundrect id="圆角矩形 58" o:spid="_x0000_s1138" style="position:absolute;left:8504;top:6473;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" fillcolor="white [3201]" strokecolor="black [3200]" strokeweight="1pt">
                  <v:stroke joinstyle="miter"/>
                  <v:textbox inset="0,0,0,0">
                    <w:txbxContent>
                      <w:p w14:paraId="5F717274" w14:textId="77777777" w:rsidR="008E36D5" w:rsidRDefault="008E36D5" w:rsidP="00627F44">
                        <w:pPr>
                          <w:pStyle w:val="afffb"/>
                          <w:jc w:val="center"/>
                          <w:rPr>
                            <w:rFonts w:hint="eastAsia"/>
                            <w:sz w:val="18"/>
                            <w:szCs w:val="18"/>
                          </w:rPr>
                        </w:pPr>
                        <w:r>
                          <w:rPr>
                            <w:rFonts w:asciiTheme="minorHAnsi" w:eastAsiaTheme="minorEastAsia" w:hAnsiTheme="minorBidi"/>
                            <w:color w:val="000000" w:themeColor="dark1"/>
                            <w:kern w:val="24"/>
                            <w:sz w:val="18"/>
                            <w:szCs w:val="18"/>
                          </w:rPr>
                          <w:t>嵌入模块</w:t>
                        </w:r>
                      </w:p>
                    </w:txbxContent>
                  </v:textbox>
                </v:roundrect>
                <v:shape id="文本框 209" o:spid="_x0000_s1139" type="#_x0000_t202" style="position:absolute;left:8810;top:5857;width:1675;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" filled="f" stroked="f">
                  <v:textbox inset="0,0,0,0">
                    <w:txbxContent>
                      <w:p w14:paraId="31601D87" w14:textId="77777777" w:rsidR="008E36D5" w:rsidRDefault="008E36D5" w:rsidP="00627F44">
                        <w:pPr>
                          <w:pStyle w:val="afffb"/>
                          <w:jc w:val="center"/>
                          <w:rPr>
                            <w:rFonts w:hint="eastAsia"/>
                            <w:sz w:val="18"/>
                            <w:szCs w:val="18"/>
                          </w:rPr>
                        </w:pPr>
                        <w:r>
                          <w:rPr>
                            <w:rFonts w:ascii="Times New Roman" w:hAnsi="Times New Roman"/>
                            <w:color w:val="000000" w:themeColor="text1"/>
                            <w:kern w:val="24"/>
                            <w:sz w:val="18"/>
                            <w:szCs w:val="18"/>
                          </w:rPr>
                          <w:t>RGB</w:t>
                        </w:r>
                        <w:r>
                          <w:rPr>
                            <w:rFonts w:ascii="Times New Roman" w:hAnsi="Times New Roman"/>
                            <w:color w:val="000000" w:themeColor="text1"/>
                            <w:kern w:val="24"/>
                            <w:sz w:val="18"/>
                            <w:szCs w:val="18"/>
                          </w:rPr>
                          <w:t>格式参考视频帧</w:t>
                        </w:r>
                      </w:p>
                    </w:txbxContent>
                  </v:textbox>
                </v:shape>
                <v:shape id="直接箭头连接符 210" o:spid="_x0000_s1140" type="#_x0000_t32" style="position:absolute;left:9638;top:7890;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" strokecolor="windowText">
                  <v:stroke endarrow="classic" joinstyle="miter"/>
                </v:shape>
                <v:shape id="直接箭头连接符 211" o:spid="_x0000_s1141" type="#_x0000_t32" style="position:absolute;left:9638;top:7323;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" strokecolor="windowText">
                  <v:stroke endarrow="classic" joinstyle="miter"/>
                </v:shape>
                <v:roundrect id="圆角矩形 53" o:spid="_x0000_s1142" style="position:absolute;left:8504;top:8174;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" fillcolor="white [3201]" strokecolor="black [3200]" strokeweight="1pt">
                  <v:stroke joinstyle="miter"/>
                  <v:textbox inset=",0,,0">
                    <w:txbxContent>
                      <w:p w14:paraId="3C5B3527"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卷积模块三</w:t>
                        </w:r>
                      </w:p>
                    </w:txbxContent>
                  </v:textbox>
                </v:roundrect>
                <v:roundrect id="圆角矩形 58" o:spid="_x0000_s1143" style="position:absolute;left:8504;top:7607;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" fillcolor="white [3201]" strokecolor="black [3200]" strokeweight="1pt">
                  <v:stroke joinstyle="miter"/>
                  <v:textbox inset="0,0,0,0">
                    <w:txbxContent>
                      <w:p w14:paraId="7BE4A6B0" w14:textId="77777777" w:rsidR="008E36D5" w:rsidRDefault="008E36D5" w:rsidP="00627F44">
                        <w:pPr>
                          <w:pStyle w:val="afffb"/>
                          <w:jc w:val="center"/>
                          <w:rPr>
                            <w:rFonts w:hint="eastAsia"/>
                            <w:sz w:val="18"/>
                            <w:szCs w:val="18"/>
                          </w:rPr>
                        </w:pPr>
                        <w:r>
                          <w:rPr>
                            <w:rFonts w:asciiTheme="minorHAnsi" w:eastAsiaTheme="minorEastAsia" w:hAnsiTheme="minorBidi"/>
                            <w:color w:val="000000" w:themeColor="dark1"/>
                            <w:kern w:val="24"/>
                            <w:sz w:val="18"/>
                            <w:szCs w:val="18"/>
                          </w:rPr>
                          <w:t>卷积模块二</w:t>
                        </w:r>
                      </w:p>
                    </w:txbxContent>
                  </v:textbox>
                </v:roundrect>
                <v:shape id="直接箭头连接符 214" o:spid="_x0000_s1144" type="#_x0000_t32" style="position:absolute;left:9638;top:8457;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" strokecolor="windowText">
                  <v:stroke endarrow="classic" joinstyle="miter"/>
                </v:shape>
                <v:roundrect id="圆角矩形 53" o:spid="_x0000_s1145" style="position:absolute;left:8504;top:8740;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" fillcolor="white [3201]" strokecolor="black [3200]" strokeweight="1pt">
                  <v:stroke joinstyle="miter"/>
                  <v:textbox inset=",0,,0">
                    <w:txbxContent>
                      <w:p w14:paraId="401068B0"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卷积模块四</w:t>
                        </w:r>
                      </w:p>
                    </w:txbxContent>
                  </v:textbox>
                </v:roundrect>
                <v:shape id="直接箭头连接符 216" o:spid="_x0000_s1146" type="#_x0000_t32" style="position:absolute;left:15307;top:6756;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" strokecolor="windowText">
                  <v:stroke endarrow="classic" joinstyle="miter"/>
                </v:shape>
                <v:shape id="直接箭头连接符 217" o:spid="_x0000_s1147" type="#_x0000_t32" style="position:absolute;left:15307;top:6131;width:2;height:3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" strokecolor="windowText">
                  <v:stroke endarrow="classic" joinstyle="miter"/>
                </v:shape>
                <v:roundrect id="圆角矩形 53" o:spid="_x0000_s1148" style="position:absolute;left:14173;top:7040;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" fillcolor="white [3201]" strokecolor="black [3200]" strokeweight="1pt">
                  <v:stroke joinstyle="miter"/>
                  <v:textbox inset=",0,,0">
                    <w:txbxContent>
                      <w:p w14:paraId="4B0032AF"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卷积模块一</w:t>
                        </w:r>
                      </w:p>
                    </w:txbxContent>
                  </v:textbox>
                </v:roundrect>
                <v:roundrect id="圆角矩形 58" o:spid="_x0000_s1149" style="position:absolute;left:14173;top:6473;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" fillcolor="white [3201]" strokecolor="black [3200]" strokeweight="1pt">
                  <v:stroke joinstyle="miter"/>
                  <v:textbox inset="0,0,0,0">
                    <w:txbxContent>
                      <w:p w14:paraId="197FD0B6" w14:textId="77777777" w:rsidR="008E36D5" w:rsidRDefault="008E36D5" w:rsidP="00627F44">
                        <w:pPr>
                          <w:pStyle w:val="afffb"/>
                          <w:jc w:val="center"/>
                          <w:rPr>
                            <w:rFonts w:hint="eastAsia"/>
                            <w:sz w:val="18"/>
                            <w:szCs w:val="18"/>
                          </w:rPr>
                        </w:pPr>
                        <w:r>
                          <w:rPr>
                            <w:rFonts w:asciiTheme="minorHAnsi" w:eastAsiaTheme="minorEastAsia" w:hAnsiTheme="minorBidi"/>
                            <w:color w:val="000000" w:themeColor="dark1"/>
                            <w:kern w:val="24"/>
                            <w:sz w:val="18"/>
                            <w:szCs w:val="18"/>
                          </w:rPr>
                          <w:t>嵌入模块</w:t>
                        </w:r>
                      </w:p>
                    </w:txbxContent>
                  </v:textbox>
                </v:roundrect>
                <v:shape id="文本框 220" o:spid="_x0000_s1150" type="#_x0000_t202" style="position:absolute;left:14471;top:5848;width:1675;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" filled="f" stroked="f">
                  <v:textbox inset="0,0,0,0">
                    <w:txbxContent>
                      <w:p w14:paraId="7ABCF00D" w14:textId="77777777" w:rsidR="008E36D5" w:rsidRDefault="008E36D5" w:rsidP="00627F44">
                        <w:pPr>
                          <w:pStyle w:val="afffb"/>
                          <w:jc w:val="center"/>
                          <w:rPr>
                            <w:rFonts w:hint="eastAsia"/>
                            <w:sz w:val="18"/>
                            <w:szCs w:val="18"/>
                          </w:rPr>
                        </w:pPr>
                        <w:r>
                          <w:rPr>
                            <w:rFonts w:ascii="Times New Roman" w:hAnsi="Times New Roman"/>
                            <w:color w:val="000000" w:themeColor="text1"/>
                            <w:kern w:val="24"/>
                            <w:sz w:val="18"/>
                            <w:szCs w:val="18"/>
                          </w:rPr>
                          <w:t>RGB</w:t>
                        </w:r>
                        <w:r>
                          <w:rPr>
                            <w:rFonts w:ascii="Times New Roman" w:hAnsi="Times New Roman"/>
                            <w:color w:val="000000" w:themeColor="text1"/>
                            <w:kern w:val="24"/>
                            <w:sz w:val="18"/>
                            <w:szCs w:val="18"/>
                          </w:rPr>
                          <w:t>格式重建视频帧</w:t>
                        </w:r>
                      </w:p>
                    </w:txbxContent>
                  </v:textbox>
                </v:shape>
                <v:roundrect id="圆角矩形 53" o:spid="_x0000_s1151" style="position:absolute;left:14173;top:8174;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" fillcolor="white [3201]" strokecolor="black [3200]" strokeweight="1pt">
                  <v:stroke joinstyle="miter"/>
                  <v:textbox inset=",0,,0">
                    <w:txbxContent>
                      <w:p w14:paraId="102A3145"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卷积模块三</w:t>
                        </w:r>
                      </w:p>
                    </w:txbxContent>
                  </v:textbox>
                </v:roundrect>
                <v:roundrect id="圆角矩形 58" o:spid="_x0000_s1152" style="position:absolute;left:14173;top:7607;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" fillcolor="white [3201]" strokecolor="black [3200]" strokeweight="1pt">
                  <v:stroke joinstyle="miter"/>
                  <v:textbox inset="0,0,0,0">
                    <w:txbxContent>
                      <w:p w14:paraId="4332EDB6" w14:textId="77777777" w:rsidR="008E36D5" w:rsidRDefault="008E36D5" w:rsidP="00627F44">
                        <w:pPr>
                          <w:pStyle w:val="afffb"/>
                          <w:jc w:val="center"/>
                          <w:rPr>
                            <w:rFonts w:hint="eastAsia"/>
                            <w:sz w:val="18"/>
                            <w:szCs w:val="18"/>
                          </w:rPr>
                        </w:pPr>
                        <w:r>
                          <w:rPr>
                            <w:rFonts w:asciiTheme="minorHAnsi" w:eastAsiaTheme="minorEastAsia" w:hAnsiTheme="minorBidi"/>
                            <w:color w:val="000000" w:themeColor="dark1"/>
                            <w:kern w:val="24"/>
                            <w:sz w:val="18"/>
                            <w:szCs w:val="18"/>
                          </w:rPr>
                          <w:t>卷积模块二</w:t>
                        </w:r>
                      </w:p>
                    </w:txbxContent>
                  </v:textbox>
                </v:roundrect>
                <v:roundrect id="圆角矩形 53" o:spid="_x0000_s1153" style="position:absolute;left:14173;top:8740;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" fillcolor="white [3201]" strokecolor="black [3200]" strokeweight="1pt">
                  <v:stroke joinstyle="miter"/>
                  <v:textbox inset=",0,,0">
                    <w:txbxContent>
                      <w:p w14:paraId="1EACA5A6"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卷积模块四</w:t>
                        </w:r>
                      </w:p>
                    </w:txbxContent>
                  </v:textbox>
                </v:roundrect>
                <v:shape id="文本框 224" o:spid="_x0000_s1154" type="#_x0000_t202" style="position:absolute;left:11753;top:9618;width:1440;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" filled="f" stroked="f">
                  <v:textbox inset="0,0,0,0">
                    <w:txbxContent>
                      <w:p w14:paraId="35183AC4" w14:textId="77777777" w:rsidR="008E36D5" w:rsidRDefault="008E36D5" w:rsidP="00627F44">
                        <w:pPr>
                          <w:pStyle w:val="afffb"/>
                          <w:jc w:val="center"/>
                          <w:rPr>
                            <w:rFonts w:hint="eastAsia"/>
                            <w:sz w:val="18"/>
                            <w:szCs w:val="18"/>
                          </w:rPr>
                        </w:pPr>
                        <w:r>
                          <w:rPr>
                            <w:rFonts w:ascii="Times New Roman" w:hAnsi="Times New Roman"/>
                            <w:color w:val="000000" w:themeColor="text1"/>
                            <w:kern w:val="24"/>
                            <w:sz w:val="18"/>
                            <w:szCs w:val="18"/>
                          </w:rPr>
                          <w:t>空域视觉特征向量</w:t>
                        </w:r>
                      </w:p>
                    </w:txbxContent>
                  </v:textbox>
                </v:shape>
                <v:shape id="直接箭头连接符 225" o:spid="_x0000_s1155" type="#_x0000_t32" style="position:absolute;left:9638;top:9024;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" strokecolor="windowText">
                  <v:stroke joinstyle="miter"/>
                </v:shape>
                <v:shape id="直接箭头连接符 228" o:spid="_x0000_s1156" type="#_x0000_t32" style="position:absolute;left:12473;top:9308;width:0;height: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" strokecolor="windowText">
                  <v:stroke endarrow="classic" joinstyle="miter"/>
                </v:shape>
                <v:shape id="直接箭头连接符 246" o:spid="_x0000_s1157" type="#_x0000_t32" style="position:absolute;left:12472;top:7748;width:1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" strokecolor="windowText">
                  <v:stroke endarrow="classic" joinstyle="miter"/>
                </v:shape>
                <v:shape id="直接箭头连接符 247" o:spid="_x0000_s1158" type="#_x0000_t32" style="position:absolute;left:15312;top:7323;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" strokecolor="windowText">
                  <v:stroke joinstyle="miter"/>
                </v:shape>
                <v:roundrect id="圆角矩形 53" o:spid="_x0000_s1159" style="position:absolute;left:11339;top:7325;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" fillcolor="white [3201]" strokecolor="black [3200]" strokeweight="1pt">
                  <v:stroke joinstyle="miter"/>
                  <v:textbox inset=",0,,0">
                    <w:txbxContent>
                      <w:p w14:paraId="13853B45"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特征融合模块</w:t>
                        </w:r>
                        <w:r>
                          <w:rPr>
                            <w:rFonts w:ascii="Times New Roman" w:eastAsiaTheme="minorEastAsia" w:hAnsi="Times New Roman"/>
                            <w:color w:val="000000" w:themeColor="text1"/>
                            <w:kern w:val="24"/>
                            <w:sz w:val="18"/>
                            <w:szCs w:val="18"/>
                          </w:rPr>
                          <w:t xml:space="preserve">1 </w:t>
                        </w:r>
                      </w:p>
                    </w:txbxContent>
                  </v:textbox>
                </v:roundrect>
                <v:shape id="直接箭头连接符 250" o:spid="_x0000_s1160" type="#_x0000_t32" style="position:absolute;left:9643;top:7465;width:169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" strokecolor="windowText">
                  <v:stroke endarrow="classic" joinstyle="miter"/>
                </v:shape>
                <v:shape id="直接箭头连接符 252" o:spid="_x0000_s1161" type="#_x0000_t32" style="position:absolute;left:13606;top:7465;width:1706;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" strokecolor="windowText">
                  <v:stroke startarrow="classic" joinstyle="miter"/>
                </v:shape>
                <v:shape id="直接箭头连接符 254" o:spid="_x0000_s1162" type="#_x0000_t32" style="position:absolute;left:12472;top:760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" strokecolor="windowText">
                  <v:stroke joinstyle="miter"/>
                </v:shape>
                <v:shape id="直接箭头连接符 255" o:spid="_x0000_s1163" type="#_x0000_t32" style="position:absolute;left:12472;top:8315;width:1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" strokecolor="windowText">
                  <v:stroke endarrow="classic" joinstyle="miter"/>
                </v:shape>
                <v:shape id="直接箭头连接符 256" o:spid="_x0000_s1164" type="#_x0000_t32" style="position:absolute;left:15312;top:7900;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" strokecolor="windowText">
                  <v:stroke joinstyle="miter"/>
                </v:shape>
                <v:roundrect id="圆角矩形 53" o:spid="_x0000_s1165" style="position:absolute;left:11339;top:7892;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" fillcolor="white [3201]" strokecolor="black [3200]" strokeweight="1pt">
                  <v:stroke joinstyle="miter"/>
                  <v:textbox inset=",0,,0">
                    <w:txbxContent>
                      <w:p w14:paraId="1565814E"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特征融合模块</w:t>
                        </w:r>
                        <w:r>
                          <w:rPr>
                            <w:rFonts w:ascii="Times New Roman" w:eastAsiaTheme="minorEastAsia" w:hAnsi="Times New Roman"/>
                            <w:color w:val="000000" w:themeColor="text1"/>
                            <w:kern w:val="24"/>
                            <w:sz w:val="18"/>
                            <w:szCs w:val="18"/>
                          </w:rPr>
                          <w:t xml:space="preserve">2        </w:t>
                        </w:r>
                      </w:p>
                    </w:txbxContent>
                  </v:textbox>
                </v:roundrect>
                <v:shape id="直接箭头连接符 258" o:spid="_x0000_s1166" type="#_x0000_t32" style="position:absolute;left:9643;top:8032;width:169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" strokecolor="windowText">
                  <v:stroke endarrow="classic" joinstyle="miter"/>
                </v:shape>
                <v:shape id="直接箭头连接符 259" o:spid="_x0000_s1167" type="#_x0000_t32" style="position:absolute;left:13606;top:8032;width:1706;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" strokecolor="windowText">
                  <v:stroke startarrow="classic" joinstyle="miter"/>
                </v:shape>
                <v:shape id="直接箭头连接符 260" o:spid="_x0000_s1168" type="#_x0000_t32" style="position:absolute;left:12472;top:8175;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" strokecolor="windowText">
                  <v:stroke joinstyle="miter"/>
                </v:shape>
                <v:shape id="直接箭头连接符 261" o:spid="_x0000_s1169" type="#_x0000_t32" style="position:absolute;left:12472;top:8882;width:170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" strokecolor="windowText">
                  <v:stroke endarrow="classic" joinstyle="miter"/>
                </v:shape>
                <v:shape id="直接箭头连接符 262" o:spid="_x0000_s1170" type="#_x0000_t32" style="position:absolute;left:15312;top:8459;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" strokecolor="windowText">
                  <v:stroke joinstyle="miter"/>
                </v:shape>
                <v:roundrect id="圆角矩形 53" o:spid="_x0000_s1171" style="position:absolute;left:11339;top:8459;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" fillcolor="white [3201]" strokecolor="black [3200]" strokeweight="1pt">
                  <v:stroke joinstyle="miter"/>
                  <v:textbox inset=",0,,0">
                    <w:txbxContent>
                      <w:p w14:paraId="10949B9D"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特征融合模块</w:t>
                        </w:r>
                        <w:r>
                          <w:rPr>
                            <w:rFonts w:ascii="Times New Roman" w:eastAsiaTheme="minorEastAsia" w:hAnsi="Times New Roman"/>
                            <w:color w:val="000000" w:themeColor="text1"/>
                            <w:kern w:val="24"/>
                            <w:sz w:val="18"/>
                            <w:szCs w:val="18"/>
                          </w:rPr>
                          <w:t>3</w:t>
                        </w:r>
                      </w:p>
                    </w:txbxContent>
                  </v:textbox>
                </v:roundrect>
                <v:shape id="直接箭头连接符 264" o:spid="_x0000_s1172" type="#_x0000_t32" style="position:absolute;left:9643;top:8599;width:169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" strokecolor="windowText">
                  <v:stroke endarrow="classic" joinstyle="miter"/>
                </v:shape>
                <v:shape id="直接箭头连接符 265" o:spid="_x0000_s1173" type="#_x0000_t32" style="position:absolute;left:13606;top:8599;width:1706;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" strokecolor="windowText">
                  <v:stroke startarrow="classic" joinstyle="miter"/>
                </v:shape>
                <v:shape id="直接箭头连接符 266" o:spid="_x0000_s1174" type="#_x0000_t32" style="position:absolute;left:12472;top:8742;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" strokecolor="windowText">
                  <v:stroke joinstyle="miter"/>
                </v:shape>
                <v:shape id="直接箭头连接符 268" o:spid="_x0000_s1175" type="#_x0000_t32" style="position:absolute;left:15312;top:9025;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" strokecolor="windowText">
                  <v:stroke joinstyle="miter"/>
                </v:shape>
                <v:roundrect id="圆角矩形 53" o:spid="_x0000_s1176" style="position:absolute;left:11339;top:9025;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" fillcolor="white [3201]" strokecolor="black [3200]" strokeweight="1pt">
                  <v:stroke joinstyle="miter"/>
                  <v:textbox inset=",0,,0">
                    <w:txbxContent>
                      <w:p w14:paraId="385E3420" w14:textId="77777777" w:rsidR="008E36D5" w:rsidRDefault="008E36D5" w:rsidP="00627F44">
                        <w:pPr>
                          <w:pStyle w:val="afffb"/>
                          <w:jc w:val="center"/>
                          <w:rPr>
                            <w:rFonts w:hint="eastAsia"/>
                            <w:sz w:val="18"/>
                            <w:szCs w:val="18"/>
                          </w:rPr>
                        </w:pPr>
                        <w:r>
                          <w:rPr>
                            <w:rFonts w:ascii="Times New Roman" w:eastAsiaTheme="minorEastAsia" w:hAnsi="Times New Roman"/>
                            <w:color w:val="000000" w:themeColor="text1"/>
                            <w:kern w:val="24"/>
                            <w:sz w:val="18"/>
                            <w:szCs w:val="18"/>
                          </w:rPr>
                          <w:t>特征融合模块</w:t>
                        </w:r>
                        <w:r>
                          <w:rPr>
                            <w:rFonts w:ascii="Times New Roman" w:eastAsiaTheme="minorEastAsia" w:hAnsi="Times New Roman"/>
                            <w:color w:val="000000" w:themeColor="text1"/>
                            <w:kern w:val="24"/>
                            <w:sz w:val="18"/>
                            <w:szCs w:val="18"/>
                          </w:rPr>
                          <w:t>4</w:t>
                        </w:r>
                      </w:p>
                    </w:txbxContent>
                  </v:textbox>
                </v:roundrect>
                <v:shape id="直接箭头连接符 270" o:spid="_x0000_s1177" type="#_x0000_t32" style="position:absolute;left:9643;top:9165;width:169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" strokecolor="windowText">
                  <v:stroke endarrow="classic" joinstyle="miter"/>
                </v:shape>
                <v:shape id="直接箭头连接符 271" o:spid="_x0000_s1178" type="#_x0000_t32" style="position:absolute;left:13606;top:9165;width:1706;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" strokecolor="windowText">
                  <v:stroke startarrow="classic" joinstyle="miter"/>
                </v:shape>
                <w10:anchorlock/>
              </v:group>
            </w:pict>
          </mc:Fallback>
        </mc:AlternateContent>
      </w:r>
    </w:p>
    <w:p w14:paraId="291142F5" w14:textId="47AB8A5E" w:rsidR="00627F44" w:rsidRPr="00580D2E" w:rsidRDefault="00627F44" w:rsidP="00580D2E">
      <w:pPr>
        <w:snapToGrid w:val="0"/>
        <w:spacing w:after="240"/>
        <w:jc w:val="center"/>
        <w:rPr>
          <w:rFonts w:ascii="黑体" w:eastAsia="黑体" w:hAnsi="黑体" w:cs="Times New Roman" w:hint="eastAsia"/>
          <w:sz w:val="21"/>
          <w:szCs w:val="21"/>
        </w:rPr>
      </w:pPr>
      <w:r w:rsidRPr="00580D2E">
        <w:rPr>
          <w:rFonts w:ascii="黑体" w:eastAsia="黑体" w:hAnsi="黑体" w:cs="Times New Roman" w:hint="eastAsia"/>
          <w:sz w:val="21"/>
          <w:szCs w:val="21"/>
        </w:rPr>
        <w:t>图</w:t>
      </w:r>
      <w:r w:rsidR="0089046B">
        <w:rPr>
          <w:rFonts w:ascii="黑体" w:eastAsia="黑体" w:hAnsi="黑体" w:cs="Times New Roman" w:hint="eastAsia"/>
          <w:sz w:val="21"/>
          <w:szCs w:val="21"/>
        </w:rPr>
        <w:t xml:space="preserve"> </w:t>
      </w:r>
      <w:r w:rsidR="00D63BFE" w:rsidRPr="00580D2E">
        <w:rPr>
          <w:rFonts w:ascii="黑体" w:eastAsia="黑体" w:hAnsi="黑体" w:cs="Times New Roman"/>
          <w:sz w:val="21"/>
          <w:szCs w:val="21"/>
        </w:rPr>
        <w:t>13</w:t>
      </w:r>
      <w:r w:rsidRPr="00580D2E">
        <w:rPr>
          <w:rFonts w:ascii="黑体" w:eastAsia="黑体" w:hAnsi="黑体" w:cs="Times New Roman"/>
          <w:sz w:val="21"/>
          <w:szCs w:val="21"/>
        </w:rPr>
        <w:t xml:space="preserve"> </w:t>
      </w:r>
      <w:r w:rsidRPr="00580D2E">
        <w:rPr>
          <w:rFonts w:ascii="黑体" w:eastAsia="黑体" w:hAnsi="黑体" w:cs="Times New Roman" w:hint="eastAsia"/>
          <w:sz w:val="21"/>
          <w:szCs w:val="21"/>
        </w:rPr>
        <w:t>空域视觉特征提取模块流程图</w:t>
      </w:r>
    </w:p>
    <w:p w14:paraId="0F6599B6" w14:textId="77777777" w:rsidR="00627F44" w:rsidRPr="00C115E4" w:rsidRDefault="00627F44" w:rsidP="00C115E4">
      <w:pPr>
        <w:pStyle w:val="a9"/>
        <w:spacing w:before="156" w:after="156"/>
        <w:jc w:val="both"/>
      </w:pPr>
      <w:r w:rsidRPr="00C115E4">
        <w:rPr>
          <w:rFonts w:hint="eastAsia"/>
        </w:rPr>
        <w:t>嵌入模块</w:t>
      </w:r>
    </w:p>
    <w:p w14:paraId="47C68258" w14:textId="688F3D41" w:rsidR="00627F44" w:rsidRPr="00C115E4" w:rsidRDefault="00627F44" w:rsidP="00580D2E">
      <w:pPr>
        <w:pStyle w:val="afffa"/>
        <w:snapToGrid w:val="0"/>
        <w:spacing w:after="240"/>
        <w:rPr>
          <w:rFonts w:ascii="Times New Roman"/>
        </w:rPr>
      </w:pPr>
      <w:r w:rsidRPr="00C115E4">
        <w:rPr>
          <w:rFonts w:ascii="Times New Roman" w:hint="eastAsia"/>
        </w:rPr>
        <w:t>嵌入模块包含一个卷积层、一个归一化层、一个激活函数和一个池化层。结构如图</w:t>
      </w:r>
      <w:r w:rsidR="00B84CD4">
        <w:rPr>
          <w:rFonts w:ascii="Times New Roman"/>
        </w:rPr>
        <w:t>14</w:t>
      </w:r>
      <w:r w:rsidRPr="00C115E4">
        <w:rPr>
          <w:rFonts w:ascii="Times New Roman" w:hint="eastAsia"/>
        </w:rPr>
        <w:t>所示。</w:t>
      </w:r>
    </w:p>
    <w:p w14:paraId="2583340A" w14:textId="77777777" w:rsidR="00627F44" w:rsidRPr="00C115E4" w:rsidRDefault="00627F44" w:rsidP="00627F44">
      <w:pPr>
        <w:pStyle w:val="afffa"/>
        <w:snapToGrid w:val="0"/>
        <w:jc w:val="center"/>
        <w:rPr>
          <w:rFonts w:ascii="Times New Roman"/>
        </w:rPr>
      </w:pPr>
      <w:r w:rsidRPr="00C115E4">
        <w:rPr>
          <w:noProof/>
        </w:rPr>
        <mc:AlternateContent>
          <mc:Choice Requires="wpg">
            <w:drawing>
              <wp:inline distT="0" distB="0" distL="114300" distR="114300" wp14:anchorId="6AE70FCB" wp14:editId="3D55BD9B">
                <wp:extent cx="1440180" cy="2044065"/>
                <wp:effectExtent l="0" t="0" r="0" b="0"/>
                <wp:docPr id="1034" name="组合 2"/>
                <wp:cNvGraphicFramePr/>
                <a:graphic xmlns:a="http://schemas.openxmlformats.org/drawingml/2006/main">
                  <a:graphicData uri="http://schemas.microsoft.com/office/word/2010/wordprocessingGroup">
                    <wpg:wgp>
                      <wpg:cNvGrpSpPr/>
                      <wpg:grpSpPr>
                        <a:xfrm>
                          <a:off x="0" y="0"/>
                          <a:ext cx="1440180" cy="2044065"/>
                          <a:chOff x="3402" y="1656"/>
                          <a:chExt cx="2268" cy="3219"/>
                        </a:xfrm>
                      </wpg:grpSpPr>
                      <wps:wsp>
                        <wps:cNvPr id="1035" name="直接箭头连接符 42"/>
                        <wps:cNvCnPr/>
                        <wps:spPr>
                          <a:xfrm>
                            <a:off x="4535" y="4252"/>
                            <a:ext cx="0" cy="340"/>
                          </a:xfrm>
                          <a:prstGeom prst="straightConnector1">
                            <a:avLst/>
                          </a:prstGeom>
                          <a:noFill/>
                          <a:ln w="9525" cap="flat" cmpd="sng" algn="ctr">
                            <a:solidFill>
                              <a:sysClr val="windowText" lastClr="000000"/>
                            </a:solidFill>
                            <a:prstDash val="solid"/>
                            <a:miter lim="800000"/>
                            <a:tailEnd type="stealth"/>
                          </a:ln>
                          <a:effectLst/>
                        </wps:spPr>
                        <wps:bodyPr/>
                      </wps:wsp>
                      <wps:wsp>
                        <wps:cNvPr id="1036" name="直接箭头连接符 92"/>
                        <wps:cNvCnPr/>
                        <wps:spPr>
                          <a:xfrm>
                            <a:off x="4535" y="3685"/>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1037" name="直接箭头连接符 93"/>
                        <wps:cNvCnPr/>
                        <wps:spPr>
                          <a:xfrm>
                            <a:off x="4535" y="1928"/>
                            <a:ext cx="0" cy="340"/>
                          </a:xfrm>
                          <a:prstGeom prst="straightConnector1">
                            <a:avLst/>
                          </a:prstGeom>
                          <a:noFill/>
                          <a:ln w="9525" cap="flat" cmpd="sng" algn="ctr">
                            <a:solidFill>
                              <a:sysClr val="windowText" lastClr="000000"/>
                            </a:solidFill>
                            <a:prstDash val="solid"/>
                            <a:miter lim="800000"/>
                            <a:tailEnd type="stealth"/>
                          </a:ln>
                          <a:effectLst/>
                        </wps:spPr>
                        <wps:bodyPr/>
                      </wps:wsp>
                      <wps:wsp>
                        <wps:cNvPr id="1038" name="直接箭头连接符 94"/>
                        <wps:cNvCnPr/>
                        <wps:spPr>
                          <a:xfrm>
                            <a:off x="4535" y="3118"/>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1039" name="直接箭头连接符 95"/>
                        <wps:cNvCnPr/>
                        <wps:spPr>
                          <a:xfrm>
                            <a:off x="4535" y="2551"/>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1040" name="圆角矩形 54"/>
                        <wps:cNvSpPr/>
                        <wps:spPr>
                          <a:xfrm>
                            <a:off x="3402" y="3402"/>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26CB49A6"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ReLU( )</w:t>
                              </w:r>
                            </w:p>
                          </w:txbxContent>
                        </wps:txbx>
                        <wps:bodyPr lIns="0" tIns="0" rIns="0" bIns="0" rtlCol="0" anchor="ctr" anchorCtr="1">
                          <a:noAutofit/>
                        </wps:bodyPr>
                      </wps:wsp>
                      <wps:wsp>
                        <wps:cNvPr id="1041" name="圆角矩形 55"/>
                        <wps:cNvSpPr/>
                        <wps:spPr>
                          <a:xfrm>
                            <a:off x="3402" y="2268"/>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1123D44B"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Conv(7x7,2,3,64,3,3)</w:t>
                              </w:r>
                            </w:p>
                          </w:txbxContent>
                        </wps:txbx>
                        <wps:bodyPr lIns="0" tIns="0" rIns="0" bIns="0" rtlCol="0" anchor="ctr" anchorCtr="1">
                          <a:noAutofit/>
                        </wps:bodyPr>
                      </wps:wsp>
                      <wps:wsp>
                        <wps:cNvPr id="1042" name="圆角矩形 56"/>
                        <wps:cNvSpPr/>
                        <wps:spPr>
                          <a:xfrm>
                            <a:off x="3402" y="3969"/>
                            <a:ext cx="2268" cy="283"/>
                          </a:xfrm>
                          <a:prstGeom prst="roundRect">
                            <a:avLst>
                              <a:gd name="adj" fmla="val 21876"/>
                            </a:avLst>
                          </a:prstGeom>
                        </wps:spPr>
                        <wps:style>
                          <a:lnRef idx="2">
                            <a:schemeClr val="dk1"/>
                          </a:lnRef>
                          <a:fillRef idx="1">
                            <a:schemeClr val="lt1"/>
                          </a:fillRef>
                          <a:effectRef idx="0">
                            <a:schemeClr val="dk1"/>
                          </a:effectRef>
                          <a:fontRef idx="minor">
                            <a:schemeClr val="dk1"/>
                          </a:fontRef>
                        </wps:style>
                        <wps:txbx>
                          <w:txbxContent>
                            <w:p w14:paraId="13AA7FB2" w14:textId="77777777" w:rsidR="008E36D5" w:rsidRDefault="008E36D5" w:rsidP="00627F44">
                              <w:pPr>
                                <w:pStyle w:val="afffb"/>
                                <w:jc w:val="center"/>
                                <w:rPr>
                                  <w:rFonts w:hint="eastAsia"/>
                                </w:rPr>
                              </w:pPr>
                              <w:r>
                                <w:rPr>
                                  <w:rFonts w:ascii="Times New Roman" w:hAnsiTheme="minorBidi"/>
                                  <w:color w:val="000000" w:themeColor="dark1"/>
                                  <w:kern w:val="24"/>
                                  <w:sz w:val="20"/>
                                  <w:szCs w:val="20"/>
                                </w:rPr>
                                <w:t>MaxPooling(3x3,2)</w:t>
                              </w:r>
                            </w:p>
                          </w:txbxContent>
                        </wps:txbx>
                        <wps:bodyPr lIns="0" tIns="0" rIns="0" bIns="0" rtlCol="0" anchor="ctr" anchorCtr="1">
                          <a:noAutofit/>
                        </wps:bodyPr>
                      </wps:wsp>
                      <wps:wsp>
                        <wps:cNvPr id="1043" name="圆角矩形 57"/>
                        <wps:cNvSpPr/>
                        <wps:spPr>
                          <a:xfrm>
                            <a:off x="3402" y="2835"/>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61FBD0DA"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BatchNorm( )</w:t>
                              </w:r>
                            </w:p>
                          </w:txbxContent>
                        </wps:txbx>
                        <wps:bodyPr lIns="0" tIns="0" rIns="0" bIns="0" rtlCol="0" anchor="ctr" anchorCtr="1">
                          <a:noAutofit/>
                        </wps:bodyPr>
                      </wps:wsp>
                      <wps:wsp>
                        <wps:cNvPr id="1044" name="文本框 106"/>
                        <wps:cNvSpPr txBox="1"/>
                        <wps:spPr>
                          <a:xfrm>
                            <a:off x="3945" y="4592"/>
                            <a:ext cx="1221" cy="283"/>
                          </a:xfrm>
                          <a:prstGeom prst="rect">
                            <a:avLst/>
                          </a:prstGeom>
                          <a:noFill/>
                        </wps:spPr>
                        <wps:txbx>
                          <w:txbxContent>
                            <w:p w14:paraId="46DD6670" w14:textId="77777777" w:rsidR="008E36D5" w:rsidRDefault="008E36D5" w:rsidP="00627F44">
                              <w:pPr>
                                <w:pStyle w:val="afffb"/>
                                <w:rPr>
                                  <w:rFonts w:hint="eastAsia"/>
                                </w:rPr>
                              </w:pPr>
                              <w:r>
                                <w:rPr>
                                  <w:rFonts w:ascii="Times New Roman" w:eastAsia="微软雅黑" w:hAnsi="Times New Roman"/>
                                  <w:color w:val="000000" w:themeColor="text1"/>
                                  <w:kern w:val="24"/>
                                  <w:sz w:val="20"/>
                                  <w:szCs w:val="20"/>
                                </w:rPr>
                                <w:t>VisualFeature1</w:t>
                              </w:r>
                            </w:p>
                          </w:txbxContent>
                        </wps:txbx>
                        <wps:bodyPr wrap="none" lIns="0" tIns="0" rIns="0" bIns="0" rtlCol="0" anchor="ctr" anchorCtr="1">
                          <a:noAutofit/>
                        </wps:bodyPr>
                      </wps:wsp>
                      <wps:wsp>
                        <wps:cNvPr id="1045" name="文本框 107"/>
                        <wps:cNvSpPr txBox="1"/>
                        <wps:spPr>
                          <a:xfrm>
                            <a:off x="4244" y="1656"/>
                            <a:ext cx="510" cy="283"/>
                          </a:xfrm>
                          <a:prstGeom prst="rect">
                            <a:avLst/>
                          </a:prstGeom>
                          <a:noFill/>
                        </wps:spPr>
                        <wps:txbx>
                          <w:txbxContent>
                            <w:p w14:paraId="0C228795"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Frame</w:t>
                              </w:r>
                            </w:p>
                          </w:txbxContent>
                        </wps:txbx>
                        <wps:bodyPr wrap="none" lIns="0" tIns="0" rIns="0" bIns="0" rtlCol="0" anchor="ctr" anchorCtr="1">
                          <a:noAutofit/>
                        </wps:bodyPr>
                      </wps:wsp>
                    </wpg:wgp>
                  </a:graphicData>
                </a:graphic>
              </wp:inline>
            </w:drawing>
          </mc:Choice>
          <mc:Fallback>
            <w:pict>
              <v:group w14:anchorId="6AE70FCB" id="组合 2" o:spid="_x0000_s1179" style="width:113.4pt;height:160.95pt;mso-position-horizontal-relative:char;mso-position-vertical-relative:line" coordorigin="3402,1656" coordsize="2268,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">
                <v:shape id="直接箭头连接符 42" o:spid="_x0000_s1180" type="#_x0000_t32" style="position:absolute;left:4535;top:4252;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" strokecolor="windowText">
                  <v:stroke endarrow="classic" joinstyle="miter"/>
                </v:shape>
                <v:shape id="直接箭头连接符 92" o:spid="_x0000_s1181" type="#_x0000_t32" style="position:absolute;left:4535;top:3685;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" strokecolor="windowText">
                  <v:stroke endarrow="classic" joinstyle="miter"/>
                </v:shape>
                <v:shape id="直接箭头连接符 93" o:spid="_x0000_s1182" type="#_x0000_t32" style="position:absolute;left:4535;top:1928;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" strokecolor="windowText">
                  <v:stroke endarrow="classic" joinstyle="miter"/>
                </v:shape>
                <v:shape id="直接箭头连接符 94" o:spid="_x0000_s1183" type="#_x0000_t32" style="position:absolute;left:4535;top:3118;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" strokecolor="windowText">
                  <v:stroke endarrow="classic" joinstyle="miter"/>
                </v:shape>
                <v:shape id="直接箭头连接符 95" o:spid="_x0000_s1184" type="#_x0000_t32" style="position:absolute;left:4535;top:2551;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" strokecolor="windowText">
                  <v:stroke endarrow="classic" joinstyle="miter"/>
                </v:shape>
                <v:roundrect id="圆角矩形 54" o:spid="_x0000_s1185" style="position:absolute;left:3402;top:3402;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" fillcolor="white [3201]" strokecolor="black [3200]" strokeweight="1pt">
                  <v:stroke joinstyle="miter"/>
                  <v:textbox inset="0,0,0,0">
                    <w:txbxContent>
                      <w:p w14:paraId="26CB49A6"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ReLU( )</w:t>
                        </w:r>
                      </w:p>
                    </w:txbxContent>
                  </v:textbox>
                </v:roundrect>
                <v:roundrect id="圆角矩形 55" o:spid="_x0000_s1186" style="position:absolute;left:3402;top:2268;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" fillcolor="white [3201]" strokecolor="black [3200]" strokeweight="1pt">
                  <v:stroke joinstyle="miter"/>
                  <v:textbox inset="0,0,0,0">
                    <w:txbxContent>
                      <w:p w14:paraId="1123D44B"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Conv(7x7,2,3,64,3,3)</w:t>
                        </w:r>
                      </w:p>
                    </w:txbxContent>
                  </v:textbox>
                </v:roundrect>
                <v:roundrect id="圆角矩形 56" o:spid="_x0000_s1187" style="position:absolute;left:3402;top:3969;width:2268;height:283;visibility:visible;mso-wrap-style:square;v-text-anchor:middle-center" arcsize=".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" fillcolor="white [3201]" strokecolor="black [3200]" strokeweight="1pt">
                  <v:stroke joinstyle="miter"/>
                  <v:textbox inset="0,0,0,0">
                    <w:txbxContent>
                      <w:p w14:paraId="13AA7FB2" w14:textId="77777777" w:rsidR="008E36D5" w:rsidRDefault="008E36D5" w:rsidP="00627F44">
                        <w:pPr>
                          <w:pStyle w:val="afffb"/>
                          <w:jc w:val="center"/>
                          <w:rPr>
                            <w:rFonts w:hint="eastAsia"/>
                          </w:rPr>
                        </w:pPr>
                        <w:r>
                          <w:rPr>
                            <w:rFonts w:ascii="Times New Roman" w:hAnsiTheme="minorBidi"/>
                            <w:color w:val="000000" w:themeColor="dark1"/>
                            <w:kern w:val="24"/>
                            <w:sz w:val="20"/>
                            <w:szCs w:val="20"/>
                          </w:rPr>
                          <w:t>MaxPooling(3x3,2)</w:t>
                        </w:r>
                      </w:p>
                    </w:txbxContent>
                  </v:textbox>
                </v:roundrect>
                <v:roundrect id="圆角矩形 57" o:spid="_x0000_s1188" style="position:absolute;left:3402;top:2835;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" fillcolor="white [3201]" strokecolor="black [3200]" strokeweight="1pt">
                  <v:stroke joinstyle="miter"/>
                  <v:textbox inset="0,0,0,0">
                    <w:txbxContent>
                      <w:p w14:paraId="61FBD0DA"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BatchNorm( )</w:t>
                        </w:r>
                      </w:p>
                    </w:txbxContent>
                  </v:textbox>
                </v:roundrect>
                <v:shape id="文本框 106" o:spid="_x0000_s1189" type="#_x0000_t202" style="position:absolute;left:3945;top:4592;width:1221;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" filled="f" stroked="f">
                  <v:textbox inset="0,0,0,0">
                    <w:txbxContent>
                      <w:p w14:paraId="46DD6670" w14:textId="77777777" w:rsidR="008E36D5" w:rsidRDefault="008E36D5" w:rsidP="00627F44">
                        <w:pPr>
                          <w:pStyle w:val="afffb"/>
                          <w:rPr>
                            <w:rFonts w:hint="eastAsia"/>
                          </w:rPr>
                        </w:pPr>
                        <w:r>
                          <w:rPr>
                            <w:rFonts w:ascii="Times New Roman" w:eastAsia="微软雅黑" w:hAnsi="Times New Roman"/>
                            <w:color w:val="000000" w:themeColor="text1"/>
                            <w:kern w:val="24"/>
                            <w:sz w:val="20"/>
                            <w:szCs w:val="20"/>
                          </w:rPr>
                          <w:t>VisualFeature1</w:t>
                        </w:r>
                      </w:p>
                    </w:txbxContent>
                  </v:textbox>
                </v:shape>
                <v:shape id="文本框 107" o:spid="_x0000_s1190" type="#_x0000_t202" style="position:absolute;left:4244;top:1656;width:510;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" filled="f" stroked="f">
                  <v:textbox inset="0,0,0,0">
                    <w:txbxContent>
                      <w:p w14:paraId="0C228795"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Frame</w:t>
                        </w:r>
                      </w:p>
                    </w:txbxContent>
                  </v:textbox>
                </v:shape>
                <w10:anchorlock/>
              </v:group>
            </w:pict>
          </mc:Fallback>
        </mc:AlternateContent>
      </w:r>
    </w:p>
    <w:p w14:paraId="35701922" w14:textId="5C756866" w:rsidR="00627F44" w:rsidRPr="00580D2E" w:rsidRDefault="00627F44" w:rsidP="00580D2E">
      <w:pPr>
        <w:snapToGrid w:val="0"/>
        <w:spacing w:after="240"/>
        <w:jc w:val="center"/>
        <w:rPr>
          <w:rFonts w:ascii="黑体" w:eastAsia="黑体" w:hAnsi="黑体" w:cs="Times New Roman" w:hint="eastAsia"/>
          <w:sz w:val="21"/>
          <w:szCs w:val="21"/>
        </w:rPr>
      </w:pPr>
      <w:r w:rsidRPr="00580D2E">
        <w:rPr>
          <w:rFonts w:ascii="黑体" w:eastAsia="黑体" w:hAnsi="黑体" w:cs="Times New Roman" w:hint="eastAsia"/>
          <w:sz w:val="21"/>
          <w:szCs w:val="21"/>
        </w:rPr>
        <w:t>图</w:t>
      </w:r>
      <w:r w:rsidR="0089046B">
        <w:rPr>
          <w:rFonts w:ascii="黑体" w:eastAsia="黑体" w:hAnsi="黑体" w:cs="Times New Roman" w:hint="eastAsia"/>
          <w:sz w:val="21"/>
          <w:szCs w:val="21"/>
        </w:rPr>
        <w:t xml:space="preserve"> </w:t>
      </w:r>
      <w:r w:rsidR="00B84CD4" w:rsidRPr="00580D2E">
        <w:rPr>
          <w:rFonts w:ascii="黑体" w:eastAsia="黑体" w:hAnsi="黑体" w:cs="Times New Roman"/>
          <w:sz w:val="21"/>
          <w:szCs w:val="21"/>
        </w:rPr>
        <w:t>14</w:t>
      </w:r>
      <w:r w:rsidRPr="00580D2E">
        <w:rPr>
          <w:rFonts w:ascii="黑体" w:eastAsia="黑体" w:hAnsi="黑体" w:cs="Times New Roman"/>
          <w:sz w:val="21"/>
          <w:szCs w:val="21"/>
        </w:rPr>
        <w:t xml:space="preserve"> </w:t>
      </w:r>
      <w:r w:rsidR="0089046B">
        <w:rPr>
          <w:rFonts w:ascii="黑体" w:eastAsia="黑体" w:hAnsi="黑体" w:cs="Times New Roman" w:hint="eastAsia"/>
          <w:sz w:val="21"/>
          <w:szCs w:val="21"/>
        </w:rPr>
        <w:t>嵌入模块</w:t>
      </w:r>
      <w:r w:rsidRPr="00580D2E">
        <w:rPr>
          <w:rFonts w:ascii="黑体" w:eastAsia="黑体" w:hAnsi="黑体" w:cs="Times New Roman" w:hint="eastAsia"/>
          <w:sz w:val="21"/>
          <w:szCs w:val="21"/>
        </w:rPr>
        <w:t>结构图</w:t>
      </w:r>
    </w:p>
    <w:p w14:paraId="2880FB5B" w14:textId="77777777" w:rsidR="00627F44" w:rsidRPr="00C115E4" w:rsidRDefault="00627F44" w:rsidP="00580D2E">
      <w:pPr>
        <w:pStyle w:val="afffa"/>
        <w:rPr>
          <w:rFonts w:ascii="Times New Roman"/>
        </w:rPr>
      </w:pPr>
      <w:r w:rsidRPr="00C115E4">
        <w:rPr>
          <w:rFonts w:ascii="Times New Roman" w:hint="eastAsia"/>
        </w:rPr>
        <w:t>卷积层的卷积核大小为</w:t>
      </w:r>
      <w:r w:rsidRPr="00C115E4">
        <w:rPr>
          <w:rFonts w:ascii="Times New Roman"/>
        </w:rPr>
        <w:t>7x7</w:t>
      </w:r>
      <w:r w:rsidRPr="00C115E4">
        <w:rPr>
          <w:rFonts w:ascii="Times New Roman" w:hint="eastAsia"/>
        </w:rPr>
        <w:t>，步长为</w:t>
      </w:r>
      <w:r w:rsidRPr="00C115E4">
        <w:rPr>
          <w:rFonts w:ascii="Times New Roman"/>
        </w:rPr>
        <w:t>2x2</w:t>
      </w:r>
      <w:r w:rsidRPr="00C115E4">
        <w:rPr>
          <w:rFonts w:ascii="Times New Roman" w:hint="eastAsia"/>
        </w:rPr>
        <w:t>，填充大小为</w:t>
      </w:r>
      <w:r w:rsidRPr="00C115E4">
        <w:rPr>
          <w:rFonts w:ascii="Times New Roman"/>
        </w:rPr>
        <w:t>3x3</w:t>
      </w:r>
      <w:r w:rsidRPr="00C115E4">
        <w:rPr>
          <w:rFonts w:ascii="Times New Roman" w:hint="eastAsia"/>
        </w:rPr>
        <w:t>，输入通道数为</w:t>
      </w:r>
      <w:r w:rsidRPr="00C115E4">
        <w:rPr>
          <w:rFonts w:ascii="Times New Roman"/>
        </w:rPr>
        <w:t>3</w:t>
      </w:r>
      <w:r w:rsidRPr="00C115E4">
        <w:rPr>
          <w:rFonts w:ascii="Times New Roman" w:hint="eastAsia"/>
        </w:rPr>
        <w:t>，输出通道数为</w:t>
      </w:r>
      <w:r w:rsidRPr="00C115E4">
        <w:rPr>
          <w:rFonts w:ascii="Times New Roman"/>
        </w:rPr>
        <w:t>64</w:t>
      </w:r>
      <w:r w:rsidRPr="00C115E4">
        <w:rPr>
          <w:rFonts w:ascii="Times New Roman" w:hint="eastAsia"/>
        </w:rPr>
        <w:t>。归一化层为</w:t>
      </w:r>
      <w:r w:rsidRPr="00C115E4">
        <w:rPr>
          <w:rFonts w:ascii="Times New Roman"/>
        </w:rPr>
        <w:t>BatchNorm</w:t>
      </w:r>
      <w:r w:rsidRPr="00C115E4">
        <w:rPr>
          <w:rFonts w:ascii="Times New Roman" w:hint="eastAsia"/>
        </w:rPr>
        <w:t>，激活层为</w:t>
      </w:r>
      <w:r w:rsidRPr="00C115E4">
        <w:rPr>
          <w:rFonts w:ascii="Times New Roman"/>
        </w:rPr>
        <w:t>ReLU</w:t>
      </w:r>
      <w:r w:rsidRPr="00C115E4">
        <w:rPr>
          <w:rFonts w:ascii="Times New Roman" w:hint="eastAsia"/>
        </w:rPr>
        <w:t>，池化层为</w:t>
      </w:r>
      <w:proofErr w:type="spellStart"/>
      <w:r w:rsidRPr="00C115E4">
        <w:rPr>
          <w:rFonts w:ascii="Times New Roman"/>
        </w:rPr>
        <w:t>MaxPooling</w:t>
      </w:r>
      <w:proofErr w:type="spellEnd"/>
      <w:r w:rsidRPr="00C115E4">
        <w:rPr>
          <w:rFonts w:ascii="Times New Roman" w:hint="eastAsia"/>
        </w:rPr>
        <w:t>，滑动窗口大小为</w:t>
      </w:r>
      <w:r w:rsidRPr="00C115E4">
        <w:rPr>
          <w:rFonts w:ascii="Times New Roman"/>
        </w:rPr>
        <w:t>3x3</w:t>
      </w:r>
      <w:r w:rsidRPr="00C115E4">
        <w:rPr>
          <w:rFonts w:ascii="Times New Roman" w:hint="eastAsia"/>
        </w:rPr>
        <w:t>，步长为</w:t>
      </w:r>
      <w:r w:rsidRPr="00C115E4">
        <w:rPr>
          <w:rFonts w:ascii="Times New Roman"/>
        </w:rPr>
        <w:t>2x2</w:t>
      </w:r>
      <w:r w:rsidRPr="00C115E4">
        <w:rPr>
          <w:rFonts w:ascii="Times New Roman" w:hint="eastAsia"/>
        </w:rPr>
        <w:t>。</w:t>
      </w:r>
      <w:r w:rsidRPr="00C115E4">
        <w:rPr>
          <w:rFonts w:ascii="Times New Roman"/>
        </w:rPr>
        <w:t>RGB</w:t>
      </w:r>
      <w:r w:rsidRPr="00C115E4">
        <w:rPr>
          <w:rFonts w:ascii="Times New Roman" w:hint="eastAsia"/>
        </w:rPr>
        <w:t>格式的参考视频帧和重建视频帧经过该模块处理后，得到各自对应的第一视觉特征。</w:t>
      </w:r>
    </w:p>
    <w:p w14:paraId="773788E7" w14:textId="0AE97BE7" w:rsidR="00627F44" w:rsidRPr="00C115E4" w:rsidRDefault="00627F44" w:rsidP="00580D2E">
      <w:pPr>
        <w:pStyle w:val="afffa"/>
        <w:numPr>
          <w:ilvl w:val="0"/>
          <w:numId w:val="29"/>
        </w:numPr>
        <w:snapToGrid w:val="0"/>
        <w:ind w:firstLineChars="0"/>
        <w:rPr>
          <w:rFonts w:ascii="Times New Roman"/>
        </w:rPr>
      </w:pPr>
      <w:r w:rsidRPr="00C115E4">
        <w:rPr>
          <w:rFonts w:ascii="Times New Roman" w:hint="eastAsia"/>
        </w:rPr>
        <w:t>输入：</w:t>
      </w:r>
      <w:r w:rsidR="00AB57FB">
        <w:rPr>
          <w:rFonts w:ascii="Times New Roman" w:hint="eastAsia"/>
        </w:rPr>
        <w:t>预处理</w:t>
      </w:r>
      <w:r w:rsidRPr="00C115E4">
        <w:rPr>
          <w:rFonts w:ascii="Times New Roman" w:hint="eastAsia"/>
        </w:rPr>
        <w:t>后的</w:t>
      </w:r>
      <w:r w:rsidRPr="00C115E4">
        <w:rPr>
          <w:rFonts w:ascii="Times New Roman"/>
        </w:rPr>
        <w:t>RGB</w:t>
      </w:r>
      <w:r w:rsidR="00830985">
        <w:rPr>
          <w:rFonts w:ascii="Times New Roman" w:hint="eastAsia"/>
        </w:rPr>
        <w:t>格式</w:t>
      </w:r>
      <w:r w:rsidRPr="00C115E4">
        <w:rPr>
          <w:rFonts w:ascii="Times New Roman" w:hint="eastAsia"/>
        </w:rPr>
        <w:t>视频帧</w:t>
      </w:r>
    </w:p>
    <w:p w14:paraId="288C04A0" w14:textId="77777777" w:rsidR="00627F44" w:rsidRPr="00C115E4" w:rsidRDefault="00627F44" w:rsidP="00580D2E">
      <w:pPr>
        <w:pStyle w:val="afffa"/>
        <w:numPr>
          <w:ilvl w:val="0"/>
          <w:numId w:val="29"/>
        </w:numPr>
        <w:snapToGrid w:val="0"/>
        <w:ind w:firstLineChars="0"/>
        <w:rPr>
          <w:rFonts w:ascii="Times New Roman"/>
        </w:rPr>
      </w:pPr>
      <w:r w:rsidRPr="00C115E4">
        <w:rPr>
          <w:rFonts w:ascii="Times New Roman" w:hint="eastAsia"/>
        </w:rPr>
        <w:t>输出：第一视觉特征</w:t>
      </w:r>
      <w:r w:rsidRPr="00C115E4">
        <w:rPr>
          <w:rFonts w:ascii="Times New Roman"/>
        </w:rPr>
        <w:t>VisualFeature1</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1E9A2799" w14:textId="77777777" w:rsidR="00627F44" w:rsidRPr="00C115E4" w:rsidRDefault="00627F44" w:rsidP="00C115E4">
      <w:pPr>
        <w:pStyle w:val="a9"/>
        <w:spacing w:before="156" w:after="156"/>
        <w:jc w:val="both"/>
        <w:rPr>
          <w:rFonts w:ascii="Times New Roman"/>
        </w:rPr>
      </w:pPr>
      <w:r w:rsidRPr="00C115E4">
        <w:rPr>
          <w:rFonts w:ascii="Times New Roman" w:hint="eastAsia"/>
        </w:rPr>
        <w:t>卷积模块一</w:t>
      </w:r>
    </w:p>
    <w:p w14:paraId="1AEDD846" w14:textId="71637B1D" w:rsidR="00627F44" w:rsidRPr="00C115E4" w:rsidRDefault="00627F44" w:rsidP="00C115E4">
      <w:pPr>
        <w:snapToGrid w:val="0"/>
        <w:ind w:firstLine="420"/>
        <w:jc w:val="both"/>
        <w:rPr>
          <w:rFonts w:ascii="Times New Roman" w:hAnsi="Times New Roman"/>
          <w:sz w:val="21"/>
        </w:rPr>
      </w:pPr>
      <w:r w:rsidRPr="00C115E4">
        <w:rPr>
          <w:rFonts w:ascii="Times New Roman" w:hAnsi="Times New Roman" w:hint="eastAsia"/>
          <w:sz w:val="21"/>
        </w:rPr>
        <w:lastRenderedPageBreak/>
        <w:t>该模块对第一视觉特征向量进行处理，提取深度视觉特征。卷积模块一的结构如图</w:t>
      </w:r>
      <w:r w:rsidR="0015793D">
        <w:rPr>
          <w:rFonts w:ascii="Times New Roman" w:hAnsi="Times New Roman"/>
          <w:sz w:val="21"/>
        </w:rPr>
        <w:t>15</w:t>
      </w:r>
      <w:r w:rsidRPr="00C115E4">
        <w:rPr>
          <w:rFonts w:ascii="Times New Roman" w:hAnsi="Times New Roman" w:hint="eastAsia"/>
          <w:sz w:val="21"/>
        </w:rPr>
        <w:t>所示，由</w:t>
      </w:r>
      <w:r w:rsidRPr="00C115E4">
        <w:rPr>
          <w:rFonts w:ascii="Times New Roman" w:hAnsi="Times New Roman"/>
          <w:sz w:val="21"/>
        </w:rPr>
        <w:t>2</w:t>
      </w:r>
      <w:r w:rsidRPr="00C115E4">
        <w:rPr>
          <w:rFonts w:ascii="Times New Roman" w:hAnsi="Times New Roman" w:hint="eastAsia"/>
          <w:sz w:val="21"/>
        </w:rPr>
        <w:t>个级联的残差块组成。</w:t>
      </w:r>
    </w:p>
    <w:p w14:paraId="318EB80B" w14:textId="77777777" w:rsidR="00627F44" w:rsidRPr="00C115E4" w:rsidRDefault="00627F44" w:rsidP="00627F44">
      <w:pPr>
        <w:pStyle w:val="afffa"/>
        <w:snapToGrid w:val="0"/>
        <w:ind w:firstLineChars="0" w:firstLine="0"/>
        <w:jc w:val="center"/>
        <w:rPr>
          <w:rFonts w:ascii="Times New Roman"/>
        </w:rPr>
      </w:pPr>
      <w:r w:rsidRPr="00C115E4">
        <w:rPr>
          <w:noProof/>
        </w:rPr>
        <mc:AlternateContent>
          <mc:Choice Requires="wpg">
            <w:drawing>
              <wp:inline distT="0" distB="0" distL="114300" distR="114300" wp14:anchorId="1D57C70A" wp14:editId="4B7B9B68">
                <wp:extent cx="1440180" cy="1344295"/>
                <wp:effectExtent l="6350" t="0" r="20320" b="0"/>
                <wp:docPr id="1046" name="组合 1"/>
                <wp:cNvGraphicFramePr/>
                <a:graphic xmlns:a="http://schemas.openxmlformats.org/drawingml/2006/main">
                  <a:graphicData uri="http://schemas.microsoft.com/office/word/2010/wordprocessingGroup">
                    <wpg:wgp>
                      <wpg:cNvGrpSpPr/>
                      <wpg:grpSpPr>
                        <a:xfrm>
                          <a:off x="0" y="0"/>
                          <a:ext cx="1440180" cy="1344295"/>
                          <a:chOff x="1727" y="1418"/>
                          <a:chExt cx="2268" cy="2117"/>
                        </a:xfrm>
                      </wpg:grpSpPr>
                      <wps:wsp>
                        <wps:cNvPr id="1047" name="直接箭头连接符 46"/>
                        <wps:cNvCnPr/>
                        <wps:spPr>
                          <a:xfrm>
                            <a:off x="2858" y="1715"/>
                            <a:ext cx="0" cy="340"/>
                          </a:xfrm>
                          <a:prstGeom prst="straightConnector1">
                            <a:avLst/>
                          </a:prstGeom>
                          <a:noFill/>
                          <a:ln w="9525" cap="flat" cmpd="sng" algn="ctr">
                            <a:solidFill>
                              <a:sysClr val="windowText" lastClr="000000"/>
                            </a:solidFill>
                            <a:prstDash val="solid"/>
                            <a:miter lim="800000"/>
                            <a:tailEnd type="stealth"/>
                          </a:ln>
                          <a:effectLst/>
                        </wps:spPr>
                        <wps:bodyPr/>
                      </wps:wsp>
                      <wps:wsp>
                        <wps:cNvPr id="1048" name="直接箭头连接符 47"/>
                        <wps:cNvCnPr/>
                        <wps:spPr>
                          <a:xfrm flipH="1">
                            <a:off x="2859" y="2899"/>
                            <a:ext cx="2" cy="353"/>
                          </a:xfrm>
                          <a:prstGeom prst="straightConnector1">
                            <a:avLst/>
                          </a:prstGeom>
                          <a:noFill/>
                          <a:ln w="9525" cap="flat" cmpd="sng" algn="ctr">
                            <a:solidFill>
                              <a:sysClr val="windowText" lastClr="000000"/>
                            </a:solidFill>
                            <a:prstDash val="solid"/>
                            <a:miter lim="800000"/>
                            <a:tailEnd type="stealth"/>
                          </a:ln>
                          <a:effectLst/>
                        </wps:spPr>
                        <wps:bodyPr/>
                      </wps:wsp>
                      <wps:wsp>
                        <wps:cNvPr id="1049" name="直接箭头连接符 48"/>
                        <wps:cNvCnPr/>
                        <wps:spPr>
                          <a:xfrm>
                            <a:off x="2861" y="2332"/>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1050" name="圆角矩形 55"/>
                        <wps:cNvSpPr/>
                        <wps:spPr>
                          <a:xfrm>
                            <a:off x="1727" y="2049"/>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67BFD534"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ResBlock(64)</w:t>
                              </w:r>
                            </w:p>
                          </w:txbxContent>
                        </wps:txbx>
                        <wps:bodyPr lIns="0" tIns="0" rIns="0" bIns="0" rtlCol="0" anchor="ctr" anchorCtr="1">
                          <a:noAutofit/>
                        </wps:bodyPr>
                      </wps:wsp>
                      <wps:wsp>
                        <wps:cNvPr id="1051" name="圆角矩形 57"/>
                        <wps:cNvSpPr/>
                        <wps:spPr>
                          <a:xfrm>
                            <a:off x="1727" y="2616"/>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04D991D9"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ResBlock(64)</w:t>
                              </w:r>
                            </w:p>
                          </w:txbxContent>
                        </wps:txbx>
                        <wps:bodyPr lIns="0" tIns="0" rIns="0" bIns="0" rtlCol="0" anchor="ctr" anchorCtr="1">
                          <a:noAutofit/>
                        </wps:bodyPr>
                      </wps:wsp>
                      <wps:wsp>
                        <wps:cNvPr id="1052" name="文本框 59"/>
                        <wps:cNvSpPr txBox="1"/>
                        <wps:spPr>
                          <a:xfrm>
                            <a:off x="2247" y="1418"/>
                            <a:ext cx="1221" cy="283"/>
                          </a:xfrm>
                          <a:prstGeom prst="rect">
                            <a:avLst/>
                          </a:prstGeom>
                          <a:noFill/>
                        </wps:spPr>
                        <wps:txbx>
                          <w:txbxContent>
                            <w:p w14:paraId="4F2E93F0"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VisualFeature1</w:t>
                              </w:r>
                            </w:p>
                          </w:txbxContent>
                        </wps:txbx>
                        <wps:bodyPr wrap="none" lIns="0" tIns="0" rIns="0" bIns="0" rtlCol="0" anchor="ctr" anchorCtr="1">
                          <a:noAutofit/>
                        </wps:bodyPr>
                      </wps:wsp>
                      <wps:wsp>
                        <wps:cNvPr id="1053" name="文本框 71"/>
                        <wps:cNvSpPr txBox="1"/>
                        <wps:spPr>
                          <a:xfrm>
                            <a:off x="2248" y="3252"/>
                            <a:ext cx="1221" cy="283"/>
                          </a:xfrm>
                          <a:prstGeom prst="rect">
                            <a:avLst/>
                          </a:prstGeom>
                          <a:noFill/>
                        </wps:spPr>
                        <wps:txbx>
                          <w:txbxContent>
                            <w:p w14:paraId="78A596A8"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VisualFeature2</w:t>
                              </w:r>
                            </w:p>
                          </w:txbxContent>
                        </wps:txbx>
                        <wps:bodyPr wrap="none" lIns="0" tIns="0" rIns="0" bIns="0" rtlCol="0" anchor="ctr" anchorCtr="1">
                          <a:noAutofit/>
                        </wps:bodyPr>
                      </wps:wsp>
                    </wpg:wgp>
                  </a:graphicData>
                </a:graphic>
              </wp:inline>
            </w:drawing>
          </mc:Choice>
          <mc:Fallback>
            <w:pict>
              <v:group w14:anchorId="1D57C70A" id="_x0000_s1191" style="width:113.4pt;height:105.85pt;mso-position-horizontal-relative:char;mso-position-vertical-relative:line" coordorigin="1727,1418" coordsize="2268,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">
                <v:shape id="直接箭头连接符 46" o:spid="_x0000_s1192" type="#_x0000_t32" style="position:absolute;left:2858;top:1715;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" strokecolor="windowText">
                  <v:stroke endarrow="classic" joinstyle="miter"/>
                </v:shape>
                <v:shape id="直接箭头连接符 47" o:spid="_x0000_s1193" type="#_x0000_t32" style="position:absolute;left:2859;top:2899;width:2;height: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" strokecolor="windowText">
                  <v:stroke endarrow="classic" joinstyle="miter"/>
                </v:shape>
                <v:shape id="直接箭头连接符 48" o:spid="_x0000_s1194" type="#_x0000_t32" style="position:absolute;left:2861;top:233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" strokecolor="windowText">
                  <v:stroke endarrow="classic" joinstyle="miter"/>
                </v:shape>
                <v:roundrect id="圆角矩形 55" o:spid="_x0000_s1195" style="position:absolute;left:1727;top:2049;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" fillcolor="white [3201]" strokecolor="black [3200]" strokeweight="1pt">
                  <v:stroke joinstyle="miter"/>
                  <v:textbox inset="0,0,0,0">
                    <w:txbxContent>
                      <w:p w14:paraId="67BFD534"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ResBlock(64)</w:t>
                        </w:r>
                      </w:p>
                    </w:txbxContent>
                  </v:textbox>
                </v:roundrect>
                <v:roundrect id="圆角矩形 57" o:spid="_x0000_s1196" style="position:absolute;left:1727;top:2616;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" fillcolor="white [3201]" strokecolor="black [3200]" strokeweight="1pt">
                  <v:stroke joinstyle="miter"/>
                  <v:textbox inset="0,0,0,0">
                    <w:txbxContent>
                      <w:p w14:paraId="04D991D9"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ResBlock(64)</w:t>
                        </w:r>
                      </w:p>
                    </w:txbxContent>
                  </v:textbox>
                </v:roundrect>
                <v:shape id="文本框 59" o:spid="_x0000_s1197" type="#_x0000_t202" style="position:absolute;left:2247;top:1418;width:1221;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" filled="f" stroked="f">
                  <v:textbox inset="0,0,0,0">
                    <w:txbxContent>
                      <w:p w14:paraId="4F2E93F0"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VisualFeature1</w:t>
                        </w:r>
                      </w:p>
                    </w:txbxContent>
                  </v:textbox>
                </v:shape>
                <v:shape id="文本框 71" o:spid="_x0000_s1198" type="#_x0000_t202" style="position:absolute;left:2248;top:3252;width:1221;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" filled="f" stroked="f">
                  <v:textbox inset="0,0,0,0">
                    <w:txbxContent>
                      <w:p w14:paraId="78A596A8"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VisualFeature2</w:t>
                        </w:r>
                      </w:p>
                    </w:txbxContent>
                  </v:textbox>
                </v:shape>
                <w10:anchorlock/>
              </v:group>
            </w:pict>
          </mc:Fallback>
        </mc:AlternateContent>
      </w:r>
    </w:p>
    <w:p w14:paraId="4B3743D4" w14:textId="4BCD3917" w:rsidR="00627F44" w:rsidRPr="00580D2E" w:rsidRDefault="00627F44" w:rsidP="00580D2E">
      <w:pPr>
        <w:snapToGrid w:val="0"/>
        <w:spacing w:after="240"/>
        <w:jc w:val="center"/>
        <w:rPr>
          <w:rFonts w:ascii="黑体" w:eastAsia="黑体" w:hAnsi="黑体" w:cs="Times New Roman" w:hint="eastAsia"/>
          <w:sz w:val="21"/>
          <w:szCs w:val="21"/>
        </w:rPr>
      </w:pPr>
      <w:r w:rsidRPr="00580D2E">
        <w:rPr>
          <w:rFonts w:ascii="黑体" w:eastAsia="黑体" w:hAnsi="黑体" w:cs="Times New Roman" w:hint="eastAsia"/>
          <w:sz w:val="21"/>
          <w:szCs w:val="21"/>
        </w:rPr>
        <w:t>图</w:t>
      </w:r>
      <w:r w:rsidR="0089046B">
        <w:rPr>
          <w:rFonts w:ascii="黑体" w:eastAsia="黑体" w:hAnsi="黑体" w:cs="Times New Roman" w:hint="eastAsia"/>
          <w:sz w:val="21"/>
          <w:szCs w:val="21"/>
        </w:rPr>
        <w:t xml:space="preserve"> </w:t>
      </w:r>
      <w:r w:rsidR="0017543C" w:rsidRPr="00580D2E">
        <w:rPr>
          <w:rFonts w:ascii="黑体" w:eastAsia="黑体" w:hAnsi="黑体" w:cs="Times New Roman"/>
          <w:sz w:val="21"/>
          <w:szCs w:val="21"/>
        </w:rPr>
        <w:t>15</w:t>
      </w:r>
      <w:r w:rsidRPr="00580D2E">
        <w:rPr>
          <w:rFonts w:ascii="黑体" w:eastAsia="黑体" w:hAnsi="黑体" w:cs="Times New Roman"/>
          <w:sz w:val="21"/>
          <w:szCs w:val="21"/>
        </w:rPr>
        <w:t xml:space="preserve"> </w:t>
      </w:r>
      <w:r w:rsidRPr="00580D2E">
        <w:rPr>
          <w:rFonts w:ascii="黑体" w:eastAsia="黑体" w:hAnsi="黑体" w:cs="Times New Roman" w:hint="eastAsia"/>
          <w:sz w:val="21"/>
          <w:szCs w:val="21"/>
        </w:rPr>
        <w:t>卷积模块一结构图</w:t>
      </w:r>
    </w:p>
    <w:p w14:paraId="223200F2" w14:textId="77777777"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t>每个残差块中的</w:t>
      </w:r>
      <w:r w:rsidRPr="00580D2E">
        <w:rPr>
          <w:rFonts w:ascii="Times New Roman" w:hAnsi="Times New Roman"/>
          <w:sz w:val="21"/>
        </w:rPr>
        <w:t>2</w:t>
      </w:r>
      <w:r w:rsidRPr="00580D2E">
        <w:rPr>
          <w:rFonts w:ascii="Times New Roman" w:hAnsi="Times New Roman" w:hint="eastAsia"/>
          <w:sz w:val="21"/>
        </w:rPr>
        <w:t>个卷积层的卷积核大小均为</w:t>
      </w:r>
      <w:r w:rsidRPr="00580D2E">
        <w:rPr>
          <w:rFonts w:ascii="Times New Roman" w:hAnsi="Times New Roman"/>
          <w:sz w:val="21"/>
        </w:rPr>
        <w:t>3x3</w:t>
      </w:r>
      <w:r w:rsidRPr="00580D2E">
        <w:rPr>
          <w:rFonts w:ascii="Times New Roman" w:hAnsi="Times New Roman" w:hint="eastAsia"/>
          <w:sz w:val="21"/>
        </w:rPr>
        <w:t>，步长均为</w:t>
      </w:r>
      <w:r w:rsidRPr="00580D2E">
        <w:rPr>
          <w:rFonts w:ascii="Times New Roman" w:hAnsi="Times New Roman"/>
          <w:sz w:val="21"/>
        </w:rPr>
        <w:t>1x1</w:t>
      </w:r>
      <w:r w:rsidRPr="00580D2E">
        <w:rPr>
          <w:rFonts w:ascii="Times New Roman" w:hAnsi="Times New Roman" w:hint="eastAsia"/>
          <w:sz w:val="21"/>
        </w:rPr>
        <w:t>，填充大小均为</w:t>
      </w:r>
      <w:r w:rsidRPr="00580D2E">
        <w:rPr>
          <w:rFonts w:ascii="Times New Roman" w:hAnsi="Times New Roman"/>
          <w:sz w:val="21"/>
        </w:rPr>
        <w:t>1x1</w:t>
      </w:r>
      <w:r w:rsidRPr="00580D2E">
        <w:rPr>
          <w:rFonts w:ascii="Times New Roman" w:hAnsi="Times New Roman" w:hint="eastAsia"/>
          <w:sz w:val="21"/>
        </w:rPr>
        <w:t>，输入输出通道数量均为</w:t>
      </w:r>
      <w:r w:rsidRPr="00580D2E">
        <w:rPr>
          <w:rFonts w:ascii="Times New Roman" w:hAnsi="Times New Roman"/>
          <w:sz w:val="21"/>
        </w:rPr>
        <w:t>64</w:t>
      </w:r>
      <w:r w:rsidRPr="00580D2E">
        <w:rPr>
          <w:rFonts w:ascii="Times New Roman" w:hAnsi="Times New Roman" w:hint="eastAsia"/>
          <w:sz w:val="21"/>
        </w:rPr>
        <w:t>，归一化层为</w:t>
      </w:r>
      <w:r w:rsidRPr="00580D2E">
        <w:rPr>
          <w:rFonts w:ascii="Times New Roman" w:hAnsi="Times New Roman"/>
          <w:sz w:val="21"/>
        </w:rPr>
        <w:t>BatchNorm</w:t>
      </w:r>
      <w:r w:rsidRPr="00580D2E">
        <w:rPr>
          <w:rFonts w:ascii="Times New Roman" w:hAnsi="Times New Roman" w:hint="eastAsia"/>
          <w:sz w:val="21"/>
        </w:rPr>
        <w:t>，激活层为</w:t>
      </w:r>
      <w:r w:rsidRPr="00580D2E">
        <w:rPr>
          <w:rFonts w:ascii="Times New Roman" w:hAnsi="Times New Roman"/>
          <w:sz w:val="21"/>
        </w:rPr>
        <w:t>ReLU</w:t>
      </w:r>
      <w:r w:rsidRPr="00580D2E">
        <w:rPr>
          <w:rFonts w:ascii="Times New Roman" w:hAnsi="Times New Roman" w:hint="eastAsia"/>
          <w:sz w:val="21"/>
        </w:rPr>
        <w:t>。</w:t>
      </w:r>
    </w:p>
    <w:p w14:paraId="735B1116" w14:textId="1C9B66A9"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t>输入的第一视觉特征向量经</w:t>
      </w:r>
      <w:r w:rsidRPr="00580D2E">
        <w:rPr>
          <w:rFonts w:ascii="Times New Roman" w:hAnsi="Times New Roman"/>
          <w:sz w:val="21"/>
        </w:rPr>
        <w:t>2</w:t>
      </w:r>
      <w:r w:rsidRPr="00580D2E">
        <w:rPr>
          <w:rFonts w:ascii="Times New Roman" w:hAnsi="Times New Roman" w:hint="eastAsia"/>
          <w:sz w:val="21"/>
        </w:rPr>
        <w:t>个级联的残差块处理后得到第二视觉特征。</w:t>
      </w:r>
    </w:p>
    <w:p w14:paraId="08CB0AC1" w14:textId="77777777" w:rsidR="00CE18E4" w:rsidRPr="00AD79EB" w:rsidRDefault="00CE18E4" w:rsidP="00580D2E">
      <w:pPr>
        <w:snapToGrid w:val="0"/>
        <w:ind w:firstLine="420"/>
        <w:jc w:val="both"/>
        <w:rPr>
          <w:rFonts w:ascii="Times New Roman" w:hint="eastAsia"/>
        </w:rPr>
      </w:pPr>
      <w:r w:rsidRPr="00580D2E">
        <w:rPr>
          <w:rFonts w:ascii="Times New Roman" w:hAnsi="Times New Roman" w:hint="eastAsia"/>
          <w:sz w:val="21"/>
        </w:rPr>
        <w:t>对于参考视频特征提取分支：</w:t>
      </w:r>
    </w:p>
    <w:p w14:paraId="7068531F" w14:textId="77777777" w:rsidR="00CE18E4" w:rsidRPr="00C115E4" w:rsidRDefault="00CE18E4" w:rsidP="00CE18E4">
      <w:pPr>
        <w:pStyle w:val="afffa"/>
        <w:numPr>
          <w:ilvl w:val="0"/>
          <w:numId w:val="31"/>
        </w:numPr>
        <w:snapToGrid w:val="0"/>
        <w:ind w:firstLineChars="0"/>
        <w:rPr>
          <w:rFonts w:ascii="Times New Roman"/>
        </w:rPr>
      </w:pPr>
      <w:r w:rsidRPr="00C115E4">
        <w:rPr>
          <w:rFonts w:ascii="Times New Roman" w:hint="eastAsia"/>
        </w:rPr>
        <w:t>输入：参考视频第一视觉特征</w:t>
      </w:r>
      <w:r w:rsidRPr="00C115E4">
        <w:rPr>
          <w:rFonts w:ascii="Times New Roman"/>
        </w:rPr>
        <w:t>VisualFeature1</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6D49B143" w14:textId="77777777" w:rsidR="00CE18E4" w:rsidRPr="00C115E4" w:rsidRDefault="00CE18E4" w:rsidP="00CE18E4">
      <w:pPr>
        <w:pStyle w:val="afffa"/>
        <w:numPr>
          <w:ilvl w:val="0"/>
          <w:numId w:val="31"/>
        </w:numPr>
        <w:snapToGrid w:val="0"/>
        <w:ind w:firstLineChars="0"/>
        <w:rPr>
          <w:rFonts w:ascii="Times New Roman"/>
        </w:rPr>
      </w:pPr>
      <w:r w:rsidRPr="00C115E4">
        <w:rPr>
          <w:rFonts w:ascii="Times New Roman" w:hint="eastAsia"/>
        </w:rPr>
        <w:t>输出：参考视频第二视觉特征</w:t>
      </w:r>
      <w:r w:rsidRPr="00C115E4">
        <w:rPr>
          <w:rFonts w:ascii="Times New Roman"/>
        </w:rPr>
        <w:t>VisualFeature2</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3F2251D9" w14:textId="77777777" w:rsidR="00CE18E4" w:rsidRPr="00C115E4" w:rsidRDefault="00CE18E4" w:rsidP="00CE18E4">
      <w:pPr>
        <w:pStyle w:val="afffa"/>
        <w:snapToGrid w:val="0"/>
        <w:ind w:left="420" w:firstLineChars="0" w:firstLine="0"/>
        <w:rPr>
          <w:rFonts w:ascii="Times New Roman"/>
        </w:rPr>
      </w:pPr>
      <w:r w:rsidRPr="00C115E4">
        <w:rPr>
          <w:rFonts w:ascii="Times New Roman" w:hint="eastAsia"/>
        </w:rPr>
        <w:t>对于重建视频特征提取分支：</w:t>
      </w:r>
    </w:p>
    <w:p w14:paraId="22AACB13" w14:textId="77777777" w:rsidR="00CE18E4" w:rsidRPr="00C115E4" w:rsidRDefault="00CE18E4" w:rsidP="00CE18E4">
      <w:pPr>
        <w:pStyle w:val="afffa"/>
        <w:numPr>
          <w:ilvl w:val="0"/>
          <w:numId w:val="31"/>
        </w:numPr>
        <w:snapToGrid w:val="0"/>
        <w:ind w:firstLineChars="0"/>
        <w:rPr>
          <w:rFonts w:ascii="Times New Roman"/>
        </w:rPr>
      </w:pPr>
      <w:r w:rsidRPr="00C115E4">
        <w:rPr>
          <w:rFonts w:ascii="Times New Roman" w:hint="eastAsia"/>
        </w:rPr>
        <w:t>输入：重建视频第一视觉特征</w:t>
      </w:r>
      <w:r w:rsidRPr="00C115E4">
        <w:rPr>
          <w:rFonts w:ascii="Times New Roman"/>
        </w:rPr>
        <w:t>VisualFeature1</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0D3D5832" w14:textId="77777777" w:rsidR="00CE18E4" w:rsidRPr="00C115E4" w:rsidRDefault="00CE18E4" w:rsidP="00CE18E4">
      <w:pPr>
        <w:pStyle w:val="afffa"/>
        <w:numPr>
          <w:ilvl w:val="0"/>
          <w:numId w:val="31"/>
        </w:numPr>
        <w:snapToGrid w:val="0"/>
        <w:ind w:firstLineChars="0"/>
        <w:rPr>
          <w:rFonts w:ascii="Times New Roman"/>
        </w:rPr>
      </w:pPr>
      <w:r w:rsidRPr="00C115E4">
        <w:rPr>
          <w:rFonts w:ascii="Times New Roman" w:hint="eastAsia"/>
        </w:rPr>
        <w:t>输出：重建视频第二视觉特征</w:t>
      </w:r>
      <w:r w:rsidRPr="00C115E4">
        <w:rPr>
          <w:rFonts w:ascii="Times New Roman"/>
        </w:rPr>
        <w:t>VisualFeature2</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2AE885F9" w14:textId="77777777" w:rsidR="00627F44" w:rsidRPr="00C115E4" w:rsidRDefault="00627F44" w:rsidP="00C115E4">
      <w:pPr>
        <w:pStyle w:val="a9"/>
        <w:spacing w:before="156" w:after="156"/>
        <w:jc w:val="both"/>
        <w:rPr>
          <w:rFonts w:ascii="Times New Roman"/>
        </w:rPr>
      </w:pPr>
      <w:r w:rsidRPr="00C115E4">
        <w:rPr>
          <w:rFonts w:ascii="Times New Roman" w:hint="eastAsia"/>
        </w:rPr>
        <w:t>卷积模块二</w:t>
      </w:r>
    </w:p>
    <w:p w14:paraId="35687CCC" w14:textId="5AF412D2" w:rsidR="00627F44" w:rsidRPr="00AD79EB" w:rsidRDefault="00627F44" w:rsidP="00580D2E">
      <w:pPr>
        <w:snapToGrid w:val="0"/>
        <w:spacing w:after="240"/>
        <w:ind w:firstLine="420"/>
        <w:jc w:val="both"/>
        <w:rPr>
          <w:rFonts w:ascii="Times New Roman" w:hint="eastAsia"/>
        </w:rPr>
      </w:pPr>
      <w:r w:rsidRPr="00580D2E">
        <w:rPr>
          <w:rFonts w:ascii="Times New Roman" w:hAnsi="Times New Roman" w:hint="eastAsia"/>
          <w:sz w:val="21"/>
        </w:rPr>
        <w:t>该模块对第二视觉特征向量进行处理，进一步提取深度视觉特征。卷积模块二的结构如图</w:t>
      </w:r>
      <w:r w:rsidR="00B21B15" w:rsidRPr="00580D2E">
        <w:rPr>
          <w:rFonts w:ascii="Times New Roman" w:hAnsi="Times New Roman"/>
          <w:sz w:val="21"/>
        </w:rPr>
        <w:t>16</w:t>
      </w:r>
      <w:r w:rsidRPr="00580D2E">
        <w:rPr>
          <w:rFonts w:ascii="Times New Roman" w:hAnsi="Times New Roman" w:hint="eastAsia"/>
          <w:sz w:val="21"/>
        </w:rPr>
        <w:t>所示，由</w:t>
      </w:r>
      <w:r w:rsidRPr="00580D2E">
        <w:rPr>
          <w:rFonts w:ascii="Times New Roman" w:hAnsi="Times New Roman"/>
          <w:sz w:val="21"/>
        </w:rPr>
        <w:t>1</w:t>
      </w:r>
      <w:r w:rsidRPr="00580D2E">
        <w:rPr>
          <w:rFonts w:ascii="Times New Roman" w:hAnsi="Times New Roman" w:hint="eastAsia"/>
          <w:sz w:val="21"/>
        </w:rPr>
        <w:t>个残差块和</w:t>
      </w:r>
      <w:r w:rsidRPr="00580D2E">
        <w:rPr>
          <w:rFonts w:ascii="Times New Roman" w:hAnsi="Times New Roman"/>
          <w:sz w:val="21"/>
        </w:rPr>
        <w:t>1</w:t>
      </w:r>
      <w:r w:rsidRPr="00580D2E">
        <w:rPr>
          <w:rFonts w:ascii="Times New Roman" w:hAnsi="Times New Roman" w:hint="eastAsia"/>
          <w:sz w:val="21"/>
        </w:rPr>
        <w:t>个下采样残差块构成，</w:t>
      </w:r>
      <w:r w:rsidR="00381F41" w:rsidRPr="00580D2E">
        <w:rPr>
          <w:rFonts w:ascii="Times New Roman" w:hAnsi="Times New Roman" w:hint="eastAsia"/>
          <w:sz w:val="21"/>
        </w:rPr>
        <w:t>其中</w:t>
      </w:r>
      <w:r w:rsidRPr="00580D2E">
        <w:rPr>
          <w:rFonts w:ascii="Times New Roman" w:hAnsi="Times New Roman" w:hint="eastAsia"/>
          <w:sz w:val="21"/>
        </w:rPr>
        <w:t>残差块级联在下采样残差块之后。</w:t>
      </w:r>
      <w:r w:rsidRPr="00580D2E">
        <w:rPr>
          <w:rFonts w:ascii="Times New Roman" w:hAnsi="Times New Roman"/>
          <w:sz w:val="21"/>
        </w:rPr>
        <w:t xml:space="preserve"> </w:t>
      </w:r>
    </w:p>
    <w:p w14:paraId="7F18BD5B" w14:textId="77777777" w:rsidR="00627F44" w:rsidRPr="00C115E4" w:rsidRDefault="00627F44" w:rsidP="00627F44">
      <w:pPr>
        <w:pStyle w:val="afffa"/>
        <w:snapToGrid w:val="0"/>
        <w:ind w:firstLineChars="0" w:firstLine="0"/>
        <w:jc w:val="center"/>
        <w:rPr>
          <w:rFonts w:ascii="Times New Roman"/>
        </w:rPr>
      </w:pPr>
      <w:r w:rsidRPr="00C115E4">
        <w:rPr>
          <w:noProof/>
        </w:rPr>
        <mc:AlternateContent>
          <mc:Choice Requires="wpg">
            <w:drawing>
              <wp:inline distT="0" distB="0" distL="114300" distR="114300" wp14:anchorId="6005B747" wp14:editId="5654F81B">
                <wp:extent cx="1440180" cy="1319530"/>
                <wp:effectExtent l="6350" t="0" r="20320" b="0"/>
                <wp:docPr id="1054" name="组合 2"/>
                <wp:cNvGraphicFramePr/>
                <a:graphic xmlns:a="http://schemas.openxmlformats.org/drawingml/2006/main">
                  <a:graphicData uri="http://schemas.microsoft.com/office/word/2010/wordprocessingGroup">
                    <wpg:wgp>
                      <wpg:cNvGrpSpPr/>
                      <wpg:grpSpPr>
                        <a:xfrm>
                          <a:off x="0" y="0"/>
                          <a:ext cx="1440180" cy="1319530"/>
                          <a:chOff x="6527" y="4332"/>
                          <a:chExt cx="2268" cy="2078"/>
                        </a:xfrm>
                      </wpg:grpSpPr>
                      <wps:wsp>
                        <wps:cNvPr id="1055" name="直接箭头连接符 74"/>
                        <wps:cNvCnPr/>
                        <wps:spPr>
                          <a:xfrm flipH="1">
                            <a:off x="7661" y="4615"/>
                            <a:ext cx="5" cy="355"/>
                          </a:xfrm>
                          <a:prstGeom prst="straightConnector1">
                            <a:avLst/>
                          </a:prstGeom>
                          <a:noFill/>
                          <a:ln w="9525" cap="flat" cmpd="sng" algn="ctr">
                            <a:solidFill>
                              <a:sysClr val="windowText" lastClr="000000"/>
                            </a:solidFill>
                            <a:prstDash val="solid"/>
                            <a:miter lim="800000"/>
                            <a:tailEnd type="stealth"/>
                          </a:ln>
                          <a:effectLst/>
                        </wps:spPr>
                        <wps:bodyPr/>
                      </wps:wsp>
                      <wps:wsp>
                        <wps:cNvPr id="1056" name="直接箭头连接符 75"/>
                        <wps:cNvCnPr/>
                        <wps:spPr>
                          <a:xfrm>
                            <a:off x="7661" y="5820"/>
                            <a:ext cx="5" cy="307"/>
                          </a:xfrm>
                          <a:prstGeom prst="straightConnector1">
                            <a:avLst/>
                          </a:prstGeom>
                          <a:noFill/>
                          <a:ln w="9525" cap="flat" cmpd="sng" algn="ctr">
                            <a:solidFill>
                              <a:sysClr val="windowText" lastClr="000000"/>
                            </a:solidFill>
                            <a:prstDash val="solid"/>
                            <a:miter lim="800000"/>
                            <a:tailEnd type="stealth"/>
                          </a:ln>
                          <a:effectLst/>
                        </wps:spPr>
                        <wps:bodyPr/>
                      </wps:wsp>
                      <wps:wsp>
                        <wps:cNvPr id="1057" name="直接箭头连接符 77"/>
                        <wps:cNvCnPr/>
                        <wps:spPr>
                          <a:xfrm>
                            <a:off x="7661" y="5254"/>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1058" name="圆角矩形 55"/>
                        <wps:cNvSpPr/>
                        <wps:spPr>
                          <a:xfrm>
                            <a:off x="6527" y="4970"/>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051B3D4A"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DownResBlock(64,128)</w:t>
                              </w:r>
                            </w:p>
                          </w:txbxContent>
                        </wps:txbx>
                        <wps:bodyPr lIns="0" tIns="0" rIns="0" bIns="0" rtlCol="0" anchor="ctr" anchorCtr="1">
                          <a:noAutofit/>
                        </wps:bodyPr>
                      </wps:wsp>
                      <wps:wsp>
                        <wps:cNvPr id="1059" name="圆角矩形 57"/>
                        <wps:cNvSpPr/>
                        <wps:spPr>
                          <a:xfrm>
                            <a:off x="6527" y="5537"/>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1E8B268D"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ResBlock(128)</w:t>
                              </w:r>
                            </w:p>
                          </w:txbxContent>
                        </wps:txbx>
                        <wps:bodyPr lIns="0" tIns="0" rIns="0" bIns="0" rtlCol="0" anchor="ctr" anchorCtr="1">
                          <a:noAutofit/>
                        </wps:bodyPr>
                      </wps:wsp>
                      <wps:wsp>
                        <wps:cNvPr id="1060" name="文本框 80"/>
                        <wps:cNvSpPr txBox="1"/>
                        <wps:spPr>
                          <a:xfrm>
                            <a:off x="7055" y="4332"/>
                            <a:ext cx="1221" cy="283"/>
                          </a:xfrm>
                          <a:prstGeom prst="rect">
                            <a:avLst/>
                          </a:prstGeom>
                          <a:noFill/>
                        </wps:spPr>
                        <wps:txbx>
                          <w:txbxContent>
                            <w:p w14:paraId="0CD6A317"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VisualFeature2</w:t>
                              </w:r>
                            </w:p>
                          </w:txbxContent>
                        </wps:txbx>
                        <wps:bodyPr wrap="none" lIns="0" tIns="0" rIns="0" bIns="0" rtlCol="0" anchor="ctr" anchorCtr="1">
                          <a:noAutofit/>
                        </wps:bodyPr>
                      </wps:wsp>
                      <wps:wsp>
                        <wps:cNvPr id="1061" name="文本框 95"/>
                        <wps:cNvSpPr txBox="1"/>
                        <wps:spPr>
                          <a:xfrm>
                            <a:off x="7055" y="6127"/>
                            <a:ext cx="1221" cy="283"/>
                          </a:xfrm>
                          <a:prstGeom prst="rect">
                            <a:avLst/>
                          </a:prstGeom>
                          <a:noFill/>
                        </wps:spPr>
                        <wps:txbx>
                          <w:txbxContent>
                            <w:p w14:paraId="000E6A68"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VisualFeature3</w:t>
                              </w:r>
                            </w:p>
                          </w:txbxContent>
                        </wps:txbx>
                        <wps:bodyPr wrap="none" lIns="0" tIns="0" rIns="0" bIns="0" rtlCol="0" anchor="ctr" anchorCtr="1">
                          <a:noAutofit/>
                        </wps:bodyPr>
                      </wps:wsp>
                    </wpg:wgp>
                  </a:graphicData>
                </a:graphic>
              </wp:inline>
            </w:drawing>
          </mc:Choice>
          <mc:Fallback>
            <w:pict>
              <v:group w14:anchorId="6005B747" id="_x0000_s1199" style="width:113.4pt;height:103.9pt;mso-position-horizontal-relative:char;mso-position-vertical-relative:line" coordorigin="6527,4332" coordsize="2268,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">
                <v:shape id="直接箭头连接符 74" o:spid="_x0000_s1200" type="#_x0000_t32" style="position:absolute;left:7661;top:4615;width:5;height:3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" strokecolor="windowText">
                  <v:stroke endarrow="classic" joinstyle="miter"/>
                </v:shape>
                <v:shape id="直接箭头连接符 75" o:spid="_x0000_s1201" type="#_x0000_t32" style="position:absolute;left:7661;top:5820;width:5;height: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" strokecolor="windowText">
                  <v:stroke endarrow="classic" joinstyle="miter"/>
                </v:shape>
                <v:shape id="直接箭头连接符 77" o:spid="_x0000_s1202" type="#_x0000_t32" style="position:absolute;left:7661;top:5254;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" strokecolor="windowText">
                  <v:stroke endarrow="classic" joinstyle="miter"/>
                </v:shape>
                <v:roundrect id="圆角矩形 55" o:spid="_x0000_s1203" style="position:absolute;left:6527;top:4970;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" fillcolor="white [3201]" strokecolor="black [3200]" strokeweight="1pt">
                  <v:stroke joinstyle="miter"/>
                  <v:textbox inset="0,0,0,0">
                    <w:txbxContent>
                      <w:p w14:paraId="051B3D4A"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DownResBlock(64,128)</w:t>
                        </w:r>
                      </w:p>
                    </w:txbxContent>
                  </v:textbox>
                </v:roundrect>
                <v:roundrect id="圆角矩形 57" o:spid="_x0000_s1204" style="position:absolute;left:6527;top:5537;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" fillcolor="white [3201]" strokecolor="black [3200]" strokeweight="1pt">
                  <v:stroke joinstyle="miter"/>
                  <v:textbox inset="0,0,0,0">
                    <w:txbxContent>
                      <w:p w14:paraId="1E8B268D"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ResBlock(128)</w:t>
                        </w:r>
                      </w:p>
                    </w:txbxContent>
                  </v:textbox>
                </v:roundrect>
                <v:shape id="文本框 80" o:spid="_x0000_s1205" type="#_x0000_t202" style="position:absolute;left:7055;top:4332;width:1221;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" filled="f" stroked="f">
                  <v:textbox inset="0,0,0,0">
                    <w:txbxContent>
                      <w:p w14:paraId="0CD6A317"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VisualFeature2</w:t>
                        </w:r>
                      </w:p>
                    </w:txbxContent>
                  </v:textbox>
                </v:shape>
                <v:shape id="文本框 95" o:spid="_x0000_s1206" type="#_x0000_t202" style="position:absolute;left:7055;top:6127;width:1221;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" filled="f" stroked="f">
                  <v:textbox inset="0,0,0,0">
                    <w:txbxContent>
                      <w:p w14:paraId="000E6A68"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VisualFeature3</w:t>
                        </w:r>
                      </w:p>
                    </w:txbxContent>
                  </v:textbox>
                </v:shape>
                <w10:anchorlock/>
              </v:group>
            </w:pict>
          </mc:Fallback>
        </mc:AlternateContent>
      </w:r>
    </w:p>
    <w:p w14:paraId="73254823" w14:textId="3F39FA29" w:rsidR="00627F44" w:rsidRPr="00580D2E" w:rsidRDefault="00627F44" w:rsidP="00580D2E">
      <w:pPr>
        <w:snapToGrid w:val="0"/>
        <w:spacing w:after="240"/>
        <w:jc w:val="center"/>
        <w:rPr>
          <w:rFonts w:ascii="黑体" w:eastAsia="黑体" w:hAnsi="黑体" w:cs="Times New Roman" w:hint="eastAsia"/>
          <w:sz w:val="21"/>
          <w:szCs w:val="21"/>
        </w:rPr>
      </w:pPr>
      <w:r w:rsidRPr="00580D2E">
        <w:rPr>
          <w:rFonts w:ascii="黑体" w:eastAsia="黑体" w:hAnsi="黑体" w:cs="Times New Roman" w:hint="eastAsia"/>
          <w:sz w:val="21"/>
          <w:szCs w:val="21"/>
        </w:rPr>
        <w:t>图</w:t>
      </w:r>
      <w:r w:rsidR="0089046B">
        <w:rPr>
          <w:rFonts w:ascii="黑体" w:eastAsia="黑体" w:hAnsi="黑体" w:cs="Times New Roman" w:hint="eastAsia"/>
          <w:sz w:val="21"/>
          <w:szCs w:val="21"/>
        </w:rPr>
        <w:t xml:space="preserve"> </w:t>
      </w:r>
      <w:r w:rsidR="00B21B15" w:rsidRPr="00580D2E">
        <w:rPr>
          <w:rFonts w:ascii="黑体" w:eastAsia="黑体" w:hAnsi="黑体" w:cs="Times New Roman"/>
          <w:sz w:val="21"/>
          <w:szCs w:val="21"/>
        </w:rPr>
        <w:t>16</w:t>
      </w:r>
      <w:r w:rsidRPr="00580D2E">
        <w:rPr>
          <w:rFonts w:ascii="黑体" w:eastAsia="黑体" w:hAnsi="黑体" w:cs="Times New Roman"/>
          <w:sz w:val="21"/>
          <w:szCs w:val="21"/>
        </w:rPr>
        <w:t xml:space="preserve"> </w:t>
      </w:r>
      <w:r w:rsidRPr="00580D2E">
        <w:rPr>
          <w:rFonts w:ascii="黑体" w:eastAsia="黑体" w:hAnsi="黑体" w:cs="Times New Roman" w:hint="eastAsia"/>
          <w:sz w:val="21"/>
          <w:szCs w:val="21"/>
        </w:rPr>
        <w:t>卷积模块二结构图</w:t>
      </w:r>
    </w:p>
    <w:p w14:paraId="4B472491" w14:textId="77777777"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t>下采样残差块中主路径的第一层卷积层的卷积核大小为</w:t>
      </w:r>
      <w:r w:rsidRPr="00580D2E">
        <w:rPr>
          <w:rFonts w:ascii="Times New Roman" w:hAnsi="Times New Roman"/>
          <w:sz w:val="21"/>
        </w:rPr>
        <w:t>3x3</w:t>
      </w:r>
      <w:r w:rsidRPr="00580D2E">
        <w:rPr>
          <w:rFonts w:ascii="Times New Roman" w:hAnsi="Times New Roman" w:hint="eastAsia"/>
          <w:sz w:val="21"/>
        </w:rPr>
        <w:t>，步长为</w:t>
      </w:r>
      <w:r w:rsidRPr="00580D2E">
        <w:rPr>
          <w:rFonts w:ascii="Times New Roman" w:hAnsi="Times New Roman"/>
          <w:sz w:val="21"/>
        </w:rPr>
        <w:t>2x2</w:t>
      </w:r>
      <w:r w:rsidRPr="00580D2E">
        <w:rPr>
          <w:rFonts w:ascii="Times New Roman" w:hAnsi="Times New Roman" w:hint="eastAsia"/>
          <w:sz w:val="21"/>
        </w:rPr>
        <w:t>，填充大小为</w:t>
      </w:r>
      <w:r w:rsidRPr="00580D2E">
        <w:rPr>
          <w:rFonts w:ascii="Times New Roman" w:hAnsi="Times New Roman"/>
          <w:sz w:val="21"/>
        </w:rPr>
        <w:t>1x1</w:t>
      </w:r>
      <w:r w:rsidRPr="00580D2E">
        <w:rPr>
          <w:rFonts w:ascii="Times New Roman" w:hAnsi="Times New Roman" w:hint="eastAsia"/>
          <w:sz w:val="21"/>
        </w:rPr>
        <w:t>，输入通道数量为</w:t>
      </w:r>
      <w:r w:rsidRPr="00580D2E">
        <w:rPr>
          <w:rFonts w:ascii="Times New Roman" w:hAnsi="Times New Roman"/>
          <w:sz w:val="21"/>
        </w:rPr>
        <w:t>64</w:t>
      </w:r>
      <w:r w:rsidRPr="00580D2E">
        <w:rPr>
          <w:rFonts w:ascii="Times New Roman" w:hAnsi="Times New Roman" w:hint="eastAsia"/>
          <w:sz w:val="21"/>
        </w:rPr>
        <w:t>，输出通道数量为</w:t>
      </w:r>
      <w:r w:rsidRPr="00580D2E">
        <w:rPr>
          <w:rFonts w:ascii="Times New Roman" w:hAnsi="Times New Roman"/>
          <w:sz w:val="21"/>
        </w:rPr>
        <w:t>128</w:t>
      </w:r>
      <w:r w:rsidRPr="00580D2E">
        <w:rPr>
          <w:rFonts w:ascii="Times New Roman" w:hAnsi="Times New Roman" w:hint="eastAsia"/>
          <w:sz w:val="21"/>
        </w:rPr>
        <w:t>；第二层卷积层的卷积核大小为</w:t>
      </w:r>
      <w:r w:rsidRPr="00580D2E">
        <w:rPr>
          <w:rFonts w:ascii="Times New Roman" w:hAnsi="Times New Roman"/>
          <w:sz w:val="21"/>
        </w:rPr>
        <w:t>3x3</w:t>
      </w:r>
      <w:r w:rsidRPr="00580D2E">
        <w:rPr>
          <w:rFonts w:ascii="Times New Roman" w:hAnsi="Times New Roman" w:hint="eastAsia"/>
          <w:sz w:val="21"/>
        </w:rPr>
        <w:t>，步长为</w:t>
      </w:r>
      <w:r w:rsidRPr="00580D2E">
        <w:rPr>
          <w:rFonts w:ascii="Times New Roman" w:hAnsi="Times New Roman"/>
          <w:sz w:val="21"/>
        </w:rPr>
        <w:t>1x1</w:t>
      </w:r>
      <w:r w:rsidRPr="00580D2E">
        <w:rPr>
          <w:rFonts w:ascii="Times New Roman" w:hAnsi="Times New Roman" w:hint="eastAsia"/>
          <w:sz w:val="21"/>
        </w:rPr>
        <w:t>，填充大小为</w:t>
      </w:r>
      <w:r w:rsidRPr="00580D2E">
        <w:rPr>
          <w:rFonts w:ascii="Times New Roman" w:hAnsi="Times New Roman"/>
          <w:sz w:val="21"/>
        </w:rPr>
        <w:t>1x1</w:t>
      </w:r>
      <w:r w:rsidRPr="00580D2E">
        <w:rPr>
          <w:rFonts w:ascii="Times New Roman" w:hAnsi="Times New Roman" w:hint="eastAsia"/>
          <w:sz w:val="21"/>
        </w:rPr>
        <w:t>，输入输出通道数量均为</w:t>
      </w:r>
      <w:r w:rsidRPr="00580D2E">
        <w:rPr>
          <w:rFonts w:ascii="Times New Roman" w:hAnsi="Times New Roman"/>
          <w:sz w:val="21"/>
        </w:rPr>
        <w:t>128</w:t>
      </w:r>
      <w:r w:rsidRPr="00580D2E">
        <w:rPr>
          <w:rFonts w:ascii="Times New Roman" w:hAnsi="Times New Roman" w:hint="eastAsia"/>
          <w:sz w:val="21"/>
        </w:rPr>
        <w:t>；副路径中卷积层的卷积核大小为</w:t>
      </w:r>
      <w:r w:rsidRPr="00580D2E">
        <w:rPr>
          <w:rFonts w:ascii="Times New Roman" w:hAnsi="Times New Roman"/>
          <w:sz w:val="21"/>
        </w:rPr>
        <w:t>1x1</w:t>
      </w:r>
      <w:r w:rsidRPr="00580D2E">
        <w:rPr>
          <w:rFonts w:ascii="Times New Roman" w:hAnsi="Times New Roman" w:hint="eastAsia"/>
          <w:sz w:val="21"/>
        </w:rPr>
        <w:t>，步长为</w:t>
      </w:r>
      <w:r w:rsidRPr="00580D2E">
        <w:rPr>
          <w:rFonts w:ascii="Times New Roman" w:hAnsi="Times New Roman"/>
          <w:sz w:val="21"/>
        </w:rPr>
        <w:t>2x2</w:t>
      </w:r>
      <w:r w:rsidRPr="00580D2E">
        <w:rPr>
          <w:rFonts w:ascii="Times New Roman" w:hAnsi="Times New Roman" w:hint="eastAsia"/>
          <w:sz w:val="21"/>
        </w:rPr>
        <w:t>，输入通道数量为</w:t>
      </w:r>
      <w:r w:rsidRPr="00580D2E">
        <w:rPr>
          <w:rFonts w:ascii="Times New Roman" w:hAnsi="Times New Roman"/>
          <w:sz w:val="21"/>
        </w:rPr>
        <w:t>64</w:t>
      </w:r>
      <w:r w:rsidRPr="00580D2E">
        <w:rPr>
          <w:rFonts w:ascii="Times New Roman" w:hAnsi="Times New Roman" w:hint="eastAsia"/>
          <w:sz w:val="21"/>
        </w:rPr>
        <w:t>，输出通道数量为</w:t>
      </w:r>
      <w:r w:rsidRPr="00580D2E">
        <w:rPr>
          <w:rFonts w:ascii="Times New Roman" w:hAnsi="Times New Roman"/>
          <w:sz w:val="21"/>
        </w:rPr>
        <w:t>128</w:t>
      </w:r>
      <w:r w:rsidRPr="00580D2E">
        <w:rPr>
          <w:rFonts w:ascii="Times New Roman" w:hAnsi="Times New Roman" w:hint="eastAsia"/>
          <w:sz w:val="21"/>
        </w:rPr>
        <w:t>。</w:t>
      </w:r>
    </w:p>
    <w:p w14:paraId="0352B5B5" w14:textId="77777777"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t>残差块中</w:t>
      </w:r>
      <w:r w:rsidRPr="00580D2E">
        <w:rPr>
          <w:rFonts w:ascii="Times New Roman" w:hAnsi="Times New Roman"/>
          <w:sz w:val="21"/>
        </w:rPr>
        <w:t>2</w:t>
      </w:r>
      <w:r w:rsidRPr="00580D2E">
        <w:rPr>
          <w:rFonts w:ascii="Times New Roman" w:hAnsi="Times New Roman" w:hint="eastAsia"/>
          <w:sz w:val="21"/>
        </w:rPr>
        <w:t>层卷积层的卷积核大小均为</w:t>
      </w:r>
      <w:r w:rsidRPr="00580D2E">
        <w:rPr>
          <w:rFonts w:ascii="Times New Roman" w:hAnsi="Times New Roman"/>
          <w:sz w:val="21"/>
        </w:rPr>
        <w:t>3x3</w:t>
      </w:r>
      <w:r w:rsidRPr="00580D2E">
        <w:rPr>
          <w:rFonts w:ascii="Times New Roman" w:hAnsi="Times New Roman" w:hint="eastAsia"/>
          <w:sz w:val="21"/>
        </w:rPr>
        <w:t>，步长均为</w:t>
      </w:r>
      <w:r w:rsidRPr="00580D2E">
        <w:rPr>
          <w:rFonts w:ascii="Times New Roman" w:hAnsi="Times New Roman"/>
          <w:sz w:val="21"/>
        </w:rPr>
        <w:t>1x1</w:t>
      </w:r>
      <w:r w:rsidRPr="00580D2E">
        <w:rPr>
          <w:rFonts w:ascii="Times New Roman" w:hAnsi="Times New Roman" w:hint="eastAsia"/>
          <w:sz w:val="21"/>
        </w:rPr>
        <w:t>，填充大小均为</w:t>
      </w:r>
      <w:r w:rsidRPr="00580D2E">
        <w:rPr>
          <w:rFonts w:ascii="Times New Roman" w:hAnsi="Times New Roman"/>
          <w:sz w:val="21"/>
        </w:rPr>
        <w:t>1x1</w:t>
      </w:r>
      <w:r w:rsidRPr="00580D2E">
        <w:rPr>
          <w:rFonts w:ascii="Times New Roman" w:hAnsi="Times New Roman" w:hint="eastAsia"/>
          <w:sz w:val="21"/>
        </w:rPr>
        <w:t>，输入输出通道数都为</w:t>
      </w:r>
      <w:r w:rsidRPr="00580D2E">
        <w:rPr>
          <w:rFonts w:ascii="Times New Roman" w:hAnsi="Times New Roman"/>
          <w:sz w:val="21"/>
        </w:rPr>
        <w:t>128</w:t>
      </w:r>
      <w:r w:rsidRPr="00580D2E">
        <w:rPr>
          <w:rFonts w:ascii="Times New Roman" w:hAnsi="Times New Roman" w:hint="eastAsia"/>
          <w:sz w:val="21"/>
        </w:rPr>
        <w:t>。</w:t>
      </w:r>
    </w:p>
    <w:p w14:paraId="17118ADE" w14:textId="77777777"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t>输入的第二视觉特征向量依次经过下采样残差块和残差块处理后得到第三视觉特征。</w:t>
      </w:r>
    </w:p>
    <w:p w14:paraId="662EF909" w14:textId="77777777" w:rsidR="005C178F" w:rsidRPr="00AD79EB" w:rsidRDefault="005C178F" w:rsidP="00580D2E">
      <w:pPr>
        <w:snapToGrid w:val="0"/>
        <w:ind w:firstLine="420"/>
        <w:jc w:val="both"/>
        <w:rPr>
          <w:rFonts w:ascii="Times New Roman" w:hint="eastAsia"/>
        </w:rPr>
      </w:pPr>
      <w:r w:rsidRPr="00580D2E">
        <w:rPr>
          <w:rFonts w:ascii="Times New Roman" w:hAnsi="Times New Roman" w:hint="eastAsia"/>
          <w:sz w:val="21"/>
        </w:rPr>
        <w:t>对于参考视频特征提取分支：</w:t>
      </w:r>
    </w:p>
    <w:p w14:paraId="3314B021" w14:textId="77777777" w:rsidR="005C178F" w:rsidRPr="00C115E4" w:rsidRDefault="005C178F" w:rsidP="005C178F">
      <w:pPr>
        <w:pStyle w:val="afffa"/>
        <w:numPr>
          <w:ilvl w:val="0"/>
          <w:numId w:val="31"/>
        </w:numPr>
        <w:snapToGrid w:val="0"/>
        <w:ind w:firstLineChars="0"/>
        <w:rPr>
          <w:rFonts w:ascii="Times New Roman"/>
        </w:rPr>
      </w:pPr>
      <w:r w:rsidRPr="00C115E4">
        <w:rPr>
          <w:rFonts w:ascii="Times New Roman" w:hint="eastAsia"/>
        </w:rPr>
        <w:t>输入：参考视频第二视觉特征</w:t>
      </w:r>
      <w:r w:rsidRPr="00C115E4">
        <w:rPr>
          <w:rFonts w:ascii="Times New Roman"/>
        </w:rPr>
        <w:t>VisualFeature2</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3BB59E02" w14:textId="77777777" w:rsidR="005C178F" w:rsidRPr="00C115E4" w:rsidRDefault="005C178F" w:rsidP="005C178F">
      <w:pPr>
        <w:pStyle w:val="afffa"/>
        <w:numPr>
          <w:ilvl w:val="0"/>
          <w:numId w:val="31"/>
        </w:numPr>
        <w:snapToGrid w:val="0"/>
        <w:ind w:firstLineChars="0"/>
        <w:rPr>
          <w:rFonts w:ascii="Times New Roman"/>
        </w:rPr>
      </w:pPr>
      <w:r w:rsidRPr="00C115E4">
        <w:rPr>
          <w:rFonts w:ascii="Times New Roman" w:hint="eastAsia"/>
        </w:rPr>
        <w:t>输出：参考视频第三视觉特征</w:t>
      </w:r>
      <w:r w:rsidRPr="00C115E4">
        <w:rPr>
          <w:rFonts w:ascii="Times New Roman"/>
        </w:rPr>
        <w:t>VisualFeature3</w:t>
      </w:r>
      <w:r w:rsidRPr="00C115E4">
        <w:rPr>
          <w:rFonts w:ascii="Times New Roman" w:hint="eastAsia"/>
        </w:rPr>
        <w:t>，维度为</w:t>
      </w:r>
      <w:r w:rsidRPr="00C115E4">
        <w:rPr>
          <w:rFonts w:ascii="Times New Roman"/>
        </w:rPr>
        <w:t xml:space="preserve">[128,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8</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8</m:t>
            </m:r>
          </m:den>
        </m:f>
      </m:oMath>
      <w:r w:rsidRPr="00C115E4">
        <w:rPr>
          <w:rFonts w:ascii="Times New Roman"/>
        </w:rPr>
        <w:t>]</w:t>
      </w:r>
    </w:p>
    <w:p w14:paraId="417B7929" w14:textId="77777777" w:rsidR="005C178F" w:rsidRPr="00C115E4" w:rsidRDefault="005C178F" w:rsidP="005C178F">
      <w:pPr>
        <w:pStyle w:val="afffa"/>
        <w:snapToGrid w:val="0"/>
        <w:ind w:left="420" w:firstLineChars="0" w:firstLine="0"/>
        <w:rPr>
          <w:rFonts w:ascii="Times New Roman"/>
        </w:rPr>
      </w:pPr>
      <w:r w:rsidRPr="00C115E4">
        <w:rPr>
          <w:rFonts w:ascii="Times New Roman" w:hint="eastAsia"/>
        </w:rPr>
        <w:t>对于重建视频特征提取分支：</w:t>
      </w:r>
    </w:p>
    <w:p w14:paraId="38E3E9D8" w14:textId="77777777" w:rsidR="005C178F" w:rsidRPr="00C115E4" w:rsidRDefault="005C178F" w:rsidP="005C178F">
      <w:pPr>
        <w:pStyle w:val="afffa"/>
        <w:numPr>
          <w:ilvl w:val="0"/>
          <w:numId w:val="31"/>
        </w:numPr>
        <w:snapToGrid w:val="0"/>
        <w:ind w:firstLineChars="0"/>
        <w:rPr>
          <w:rFonts w:ascii="Times New Roman"/>
        </w:rPr>
      </w:pPr>
      <w:r w:rsidRPr="00C115E4">
        <w:rPr>
          <w:rFonts w:ascii="Times New Roman" w:hint="eastAsia"/>
        </w:rPr>
        <w:lastRenderedPageBreak/>
        <w:t>输入：第二视觉融合特征</w:t>
      </w:r>
      <w:r w:rsidRPr="00C115E4">
        <w:rPr>
          <w:rFonts w:ascii="Times New Roman"/>
        </w:rPr>
        <w:t>FusionFeature2</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3719E32D" w14:textId="08DE4B5A" w:rsidR="00627F44" w:rsidRPr="00C115E4" w:rsidRDefault="005C178F" w:rsidP="00C115E4">
      <w:pPr>
        <w:pStyle w:val="afffa"/>
        <w:numPr>
          <w:ilvl w:val="0"/>
          <w:numId w:val="31"/>
        </w:numPr>
        <w:snapToGrid w:val="0"/>
        <w:ind w:firstLineChars="0"/>
        <w:rPr>
          <w:rFonts w:ascii="Times New Roman"/>
        </w:rPr>
      </w:pPr>
      <w:r w:rsidRPr="00C115E4">
        <w:rPr>
          <w:rFonts w:ascii="Times New Roman" w:hint="eastAsia"/>
        </w:rPr>
        <w:t>输出：重建视频第三视觉特征</w:t>
      </w:r>
      <w:r w:rsidRPr="00C115E4">
        <w:rPr>
          <w:rFonts w:ascii="Times New Roman"/>
        </w:rPr>
        <w:t>VisualFeature3</w:t>
      </w:r>
      <w:r w:rsidRPr="00C115E4">
        <w:rPr>
          <w:rFonts w:ascii="Times New Roman" w:hint="eastAsia"/>
        </w:rPr>
        <w:t>，维度为</w:t>
      </w:r>
      <w:r w:rsidRPr="00C115E4">
        <w:rPr>
          <w:rFonts w:ascii="Times New Roman"/>
        </w:rPr>
        <w:t xml:space="preserve">[128,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8</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8</m:t>
            </m:r>
          </m:den>
        </m:f>
      </m:oMath>
      <w:r w:rsidRPr="00C115E4">
        <w:rPr>
          <w:rFonts w:ascii="Times New Roman"/>
        </w:rPr>
        <w:t>]</w:t>
      </w:r>
    </w:p>
    <w:p w14:paraId="772D0691" w14:textId="77777777" w:rsidR="00627F44" w:rsidRPr="00C115E4" w:rsidRDefault="00627F44" w:rsidP="00C115E4">
      <w:pPr>
        <w:pStyle w:val="a9"/>
        <w:spacing w:before="156" w:after="156"/>
        <w:jc w:val="both"/>
        <w:rPr>
          <w:rFonts w:ascii="Times New Roman"/>
        </w:rPr>
      </w:pPr>
      <w:r w:rsidRPr="00C115E4">
        <w:rPr>
          <w:rFonts w:ascii="Times New Roman" w:hint="eastAsia"/>
        </w:rPr>
        <w:t>卷积模块三</w:t>
      </w:r>
    </w:p>
    <w:p w14:paraId="1561E4FC" w14:textId="308EFEDE" w:rsidR="00627F44" w:rsidRPr="00AD79EB" w:rsidRDefault="00627F44" w:rsidP="00580D2E">
      <w:pPr>
        <w:snapToGrid w:val="0"/>
        <w:spacing w:after="240"/>
        <w:ind w:firstLine="420"/>
        <w:jc w:val="both"/>
        <w:rPr>
          <w:rFonts w:ascii="Times New Roman" w:hint="eastAsia"/>
        </w:rPr>
      </w:pPr>
      <w:r w:rsidRPr="00580D2E">
        <w:rPr>
          <w:rFonts w:ascii="Times New Roman" w:hAnsi="Times New Roman" w:hint="eastAsia"/>
          <w:sz w:val="21"/>
        </w:rPr>
        <w:t>该模块对第三视觉特征向量进行处理，更进一步提取深度视觉特征。卷积模块三的结构如图</w:t>
      </w:r>
      <w:r w:rsidR="006A2E87" w:rsidRPr="00580D2E">
        <w:rPr>
          <w:rFonts w:ascii="Times New Roman" w:hAnsi="Times New Roman"/>
          <w:sz w:val="21"/>
        </w:rPr>
        <w:t>17</w:t>
      </w:r>
      <w:r w:rsidRPr="00580D2E">
        <w:rPr>
          <w:rFonts w:ascii="Times New Roman" w:hAnsi="Times New Roman" w:hint="eastAsia"/>
          <w:sz w:val="21"/>
        </w:rPr>
        <w:t>所示，由</w:t>
      </w:r>
      <w:r w:rsidRPr="00580D2E">
        <w:rPr>
          <w:rFonts w:ascii="Times New Roman" w:hAnsi="Times New Roman"/>
          <w:sz w:val="21"/>
        </w:rPr>
        <w:t>1</w:t>
      </w:r>
      <w:r w:rsidRPr="00580D2E">
        <w:rPr>
          <w:rFonts w:ascii="Times New Roman" w:hAnsi="Times New Roman" w:hint="eastAsia"/>
          <w:sz w:val="21"/>
        </w:rPr>
        <w:t>个残差块和</w:t>
      </w:r>
      <w:r w:rsidRPr="00580D2E">
        <w:rPr>
          <w:rFonts w:ascii="Times New Roman" w:hAnsi="Times New Roman"/>
          <w:sz w:val="21"/>
        </w:rPr>
        <w:t>1</w:t>
      </w:r>
      <w:r w:rsidRPr="00580D2E">
        <w:rPr>
          <w:rFonts w:ascii="Times New Roman" w:hAnsi="Times New Roman" w:hint="eastAsia"/>
          <w:sz w:val="21"/>
        </w:rPr>
        <w:t>个下采样残差块构成，其中残差块</w:t>
      </w:r>
      <w:r w:rsidR="00E47E12" w:rsidRPr="00580D2E">
        <w:rPr>
          <w:rFonts w:ascii="Times New Roman" w:hAnsi="Times New Roman" w:hint="eastAsia"/>
          <w:sz w:val="21"/>
        </w:rPr>
        <w:t>级</w:t>
      </w:r>
      <w:r w:rsidRPr="00580D2E">
        <w:rPr>
          <w:rFonts w:ascii="Times New Roman" w:hAnsi="Times New Roman" w:hint="eastAsia"/>
          <w:sz w:val="21"/>
        </w:rPr>
        <w:t>联在下采样残差块之后。</w:t>
      </w:r>
    </w:p>
    <w:p w14:paraId="679A5835" w14:textId="77777777" w:rsidR="00627F44" w:rsidRPr="00C115E4" w:rsidRDefault="00627F44" w:rsidP="00627F44">
      <w:pPr>
        <w:pStyle w:val="afffa"/>
        <w:snapToGrid w:val="0"/>
        <w:ind w:firstLineChars="0" w:firstLine="0"/>
        <w:jc w:val="center"/>
        <w:rPr>
          <w:rFonts w:ascii="Times New Roman"/>
        </w:rPr>
      </w:pPr>
      <w:r w:rsidRPr="00C115E4">
        <w:rPr>
          <w:noProof/>
        </w:rPr>
        <mc:AlternateContent>
          <mc:Choice Requires="wpg">
            <w:drawing>
              <wp:inline distT="0" distB="0" distL="114300" distR="114300" wp14:anchorId="14BF116F" wp14:editId="010C78D7">
                <wp:extent cx="1440180" cy="1295400"/>
                <wp:effectExtent l="6350" t="0" r="20320" b="0"/>
                <wp:docPr id="34" name="组合 3"/>
                <wp:cNvGraphicFramePr/>
                <a:graphic xmlns:a="http://schemas.openxmlformats.org/drawingml/2006/main">
                  <a:graphicData uri="http://schemas.microsoft.com/office/word/2010/wordprocessingGroup">
                    <wpg:wgp>
                      <wpg:cNvGrpSpPr/>
                      <wpg:grpSpPr>
                        <a:xfrm>
                          <a:off x="0" y="0"/>
                          <a:ext cx="1440180" cy="1295400"/>
                          <a:chOff x="9929" y="4347"/>
                          <a:chExt cx="2268" cy="2040"/>
                        </a:xfrm>
                      </wpg:grpSpPr>
                      <wps:wsp>
                        <wps:cNvPr id="99" name="直接箭头连接符 98"/>
                        <wps:cNvCnPr>
                          <a:stCxn id="104" idx="2"/>
                          <a:endCxn id="102" idx="0"/>
                        </wps:cNvCnPr>
                        <wps:spPr>
                          <a:xfrm>
                            <a:off x="11060" y="4630"/>
                            <a:ext cx="3" cy="340"/>
                          </a:xfrm>
                          <a:prstGeom prst="straightConnector1">
                            <a:avLst/>
                          </a:prstGeom>
                          <a:noFill/>
                          <a:ln w="9525" cap="flat" cmpd="sng" algn="ctr">
                            <a:solidFill>
                              <a:sysClr val="windowText" lastClr="000000"/>
                            </a:solidFill>
                            <a:prstDash val="solid"/>
                            <a:miter lim="800000"/>
                            <a:tailEnd type="stealth"/>
                          </a:ln>
                          <a:effectLst/>
                        </wps:spPr>
                        <wps:bodyPr/>
                      </wps:wsp>
                      <wps:wsp>
                        <wps:cNvPr id="100" name="直接箭头连接符 99"/>
                        <wps:cNvCnPr>
                          <a:stCxn id="103" idx="2"/>
                          <a:endCxn id="139" idx="0"/>
                        </wps:cNvCnPr>
                        <wps:spPr>
                          <a:xfrm>
                            <a:off x="11063" y="5820"/>
                            <a:ext cx="5" cy="284"/>
                          </a:xfrm>
                          <a:prstGeom prst="straightConnector1">
                            <a:avLst/>
                          </a:prstGeom>
                          <a:noFill/>
                          <a:ln w="9525" cap="flat" cmpd="sng" algn="ctr">
                            <a:solidFill>
                              <a:sysClr val="windowText" lastClr="000000"/>
                            </a:solidFill>
                            <a:prstDash val="solid"/>
                            <a:miter lim="800000"/>
                            <a:tailEnd type="stealth"/>
                          </a:ln>
                          <a:effectLst/>
                        </wps:spPr>
                        <wps:bodyPr/>
                      </wps:wsp>
                      <wps:wsp>
                        <wps:cNvPr id="101" name="直接箭头连接符 100"/>
                        <wps:cNvCnPr>
                          <a:stCxn id="102" idx="2"/>
                          <a:endCxn id="103" idx="0"/>
                        </wps:cNvCnPr>
                        <wps:spPr>
                          <a:xfrm>
                            <a:off x="11063" y="5254"/>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102" name="圆角矩形 55"/>
                        <wps:cNvSpPr/>
                        <wps:spPr>
                          <a:xfrm>
                            <a:off x="9929" y="4970"/>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6A11B3D1"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DownResBlock(128,256)</w:t>
                              </w:r>
                            </w:p>
                          </w:txbxContent>
                        </wps:txbx>
                        <wps:bodyPr lIns="0" tIns="0" rIns="0" bIns="0" rtlCol="0" anchor="ctr" anchorCtr="1">
                          <a:noAutofit/>
                        </wps:bodyPr>
                      </wps:wsp>
                      <wps:wsp>
                        <wps:cNvPr id="103" name="圆角矩形 57"/>
                        <wps:cNvSpPr/>
                        <wps:spPr>
                          <a:xfrm>
                            <a:off x="9929" y="5537"/>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6FFA6B7C"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ResBlock(256)</w:t>
                              </w:r>
                            </w:p>
                          </w:txbxContent>
                        </wps:txbx>
                        <wps:bodyPr lIns="0" tIns="0" rIns="0" bIns="0" rtlCol="0" anchor="ctr" anchorCtr="1">
                          <a:noAutofit/>
                        </wps:bodyPr>
                      </wps:wsp>
                      <wps:wsp>
                        <wps:cNvPr id="104" name="文本框 103"/>
                        <wps:cNvSpPr txBox="1"/>
                        <wps:spPr>
                          <a:xfrm>
                            <a:off x="10449" y="4347"/>
                            <a:ext cx="1221" cy="283"/>
                          </a:xfrm>
                          <a:prstGeom prst="rect">
                            <a:avLst/>
                          </a:prstGeom>
                          <a:noFill/>
                        </wps:spPr>
                        <wps:txbx>
                          <w:txbxContent>
                            <w:p w14:paraId="42B8A18F"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VisualFeature3</w:t>
                              </w:r>
                            </w:p>
                          </w:txbxContent>
                        </wps:txbx>
                        <wps:bodyPr wrap="none" lIns="0" tIns="0" rIns="0" bIns="0" rtlCol="0" anchor="ctr" anchorCtr="1">
                          <a:noAutofit/>
                        </wps:bodyPr>
                      </wps:wsp>
                      <wps:wsp>
                        <wps:cNvPr id="139" name="文本框 138"/>
                        <wps:cNvSpPr txBox="1"/>
                        <wps:spPr>
                          <a:xfrm>
                            <a:off x="10457" y="6104"/>
                            <a:ext cx="1221" cy="283"/>
                          </a:xfrm>
                          <a:prstGeom prst="rect">
                            <a:avLst/>
                          </a:prstGeom>
                          <a:noFill/>
                        </wps:spPr>
                        <wps:txbx>
                          <w:txbxContent>
                            <w:p w14:paraId="5C52DE32"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VisualFeature4</w:t>
                              </w:r>
                            </w:p>
                          </w:txbxContent>
                        </wps:txbx>
                        <wps:bodyPr wrap="none" lIns="0" tIns="0" rIns="0" bIns="0" rtlCol="0" anchor="ctr" anchorCtr="1">
                          <a:noAutofit/>
                        </wps:bodyPr>
                      </wps:wsp>
                    </wpg:wgp>
                  </a:graphicData>
                </a:graphic>
              </wp:inline>
            </w:drawing>
          </mc:Choice>
          <mc:Fallback>
            <w:pict>
              <v:group w14:anchorId="14BF116F" id="组合 3" o:spid="_x0000_s1207" style="width:113.4pt;height:102pt;mso-position-horizontal-relative:char;mso-position-vertical-relative:line" coordorigin="9929,4347" coordsize="2268,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">
                <v:shape id="直接箭头连接符 98" o:spid="_x0000_s1208" type="#_x0000_t32" style="position:absolute;left:11060;top:4630;width:3;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" strokecolor="windowText">
                  <v:stroke endarrow="classic" joinstyle="miter"/>
                </v:shape>
                <v:shape id="直接箭头连接符 99" o:spid="_x0000_s1209" type="#_x0000_t32" style="position:absolute;left:11063;top:5820;width:5;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" strokecolor="windowText">
                  <v:stroke endarrow="classic" joinstyle="miter"/>
                </v:shape>
                <v:shape id="直接箭头连接符 100" o:spid="_x0000_s1210" type="#_x0000_t32" style="position:absolute;left:11063;top:5254;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" strokecolor="windowText">
                  <v:stroke endarrow="classic" joinstyle="miter"/>
                </v:shape>
                <v:roundrect id="圆角矩形 55" o:spid="_x0000_s1211" style="position:absolute;left:9929;top:4970;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" fillcolor="white [3201]" strokecolor="black [3200]" strokeweight="1pt">
                  <v:stroke joinstyle="miter"/>
                  <v:textbox inset="0,0,0,0">
                    <w:txbxContent>
                      <w:p w14:paraId="6A11B3D1"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DownResBlock(128,256)</w:t>
                        </w:r>
                      </w:p>
                    </w:txbxContent>
                  </v:textbox>
                </v:roundrect>
                <v:roundrect id="圆角矩形 57" o:spid="_x0000_s1212" style="position:absolute;left:9929;top:5537;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" fillcolor="white [3201]" strokecolor="black [3200]" strokeweight="1pt">
                  <v:stroke joinstyle="miter"/>
                  <v:textbox inset="0,0,0,0">
                    <w:txbxContent>
                      <w:p w14:paraId="6FFA6B7C"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ResBlock(256)</w:t>
                        </w:r>
                      </w:p>
                    </w:txbxContent>
                  </v:textbox>
                </v:roundrect>
                <v:shape id="文本框 103" o:spid="_x0000_s1213" type="#_x0000_t202" style="position:absolute;left:10449;top:4347;width:1221;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" filled="f" stroked="f">
                  <v:textbox inset="0,0,0,0">
                    <w:txbxContent>
                      <w:p w14:paraId="42B8A18F"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VisualFeature3</w:t>
                        </w:r>
                      </w:p>
                    </w:txbxContent>
                  </v:textbox>
                </v:shape>
                <v:shape id="文本框 138" o:spid="_x0000_s1214" type="#_x0000_t202" style="position:absolute;left:10457;top:6104;width:1221;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" filled="f" stroked="f">
                  <v:textbox inset="0,0,0,0">
                    <w:txbxContent>
                      <w:p w14:paraId="5C52DE32" w14:textId="77777777" w:rsidR="008E36D5" w:rsidRDefault="008E36D5" w:rsidP="00627F44">
                        <w:pPr>
                          <w:pStyle w:val="afffb"/>
                          <w:jc w:val="center"/>
                          <w:rPr>
                            <w:rFonts w:hint="eastAsia"/>
                          </w:rPr>
                        </w:pPr>
                        <w:r>
                          <w:rPr>
                            <w:rFonts w:ascii="Times New Roman" w:eastAsia="微软雅黑" w:hAnsi="Times New Roman"/>
                            <w:color w:val="000000" w:themeColor="text1"/>
                            <w:kern w:val="24"/>
                            <w:sz w:val="20"/>
                            <w:szCs w:val="20"/>
                          </w:rPr>
                          <w:t>VisualFeature4</w:t>
                        </w:r>
                      </w:p>
                    </w:txbxContent>
                  </v:textbox>
                </v:shape>
                <w10:anchorlock/>
              </v:group>
            </w:pict>
          </mc:Fallback>
        </mc:AlternateContent>
      </w:r>
    </w:p>
    <w:p w14:paraId="2736E018" w14:textId="257007BD" w:rsidR="00627F44" w:rsidRPr="00580D2E" w:rsidRDefault="00627F44" w:rsidP="00580D2E">
      <w:pPr>
        <w:snapToGrid w:val="0"/>
        <w:spacing w:after="240"/>
        <w:jc w:val="center"/>
        <w:rPr>
          <w:rFonts w:ascii="黑体" w:eastAsia="黑体" w:hAnsi="黑体" w:cs="Times New Roman" w:hint="eastAsia"/>
          <w:sz w:val="21"/>
          <w:szCs w:val="21"/>
        </w:rPr>
      </w:pPr>
      <w:r w:rsidRPr="00580D2E">
        <w:rPr>
          <w:rFonts w:ascii="黑体" w:eastAsia="黑体" w:hAnsi="黑体" w:cs="Times New Roman" w:hint="eastAsia"/>
          <w:sz w:val="21"/>
          <w:szCs w:val="21"/>
        </w:rPr>
        <w:t>图</w:t>
      </w:r>
      <w:r w:rsidR="006A2E87" w:rsidRPr="00580D2E">
        <w:rPr>
          <w:rFonts w:ascii="黑体" w:eastAsia="黑体" w:hAnsi="黑体" w:cs="Times New Roman"/>
          <w:sz w:val="21"/>
          <w:szCs w:val="21"/>
        </w:rPr>
        <w:t>17</w:t>
      </w:r>
      <w:r w:rsidRPr="00580D2E">
        <w:rPr>
          <w:rFonts w:ascii="黑体" w:eastAsia="黑体" w:hAnsi="黑体" w:cs="Times New Roman"/>
          <w:sz w:val="21"/>
          <w:szCs w:val="21"/>
        </w:rPr>
        <w:t xml:space="preserve"> </w:t>
      </w:r>
      <w:r w:rsidRPr="00580D2E">
        <w:rPr>
          <w:rFonts w:ascii="黑体" w:eastAsia="黑体" w:hAnsi="黑体" w:cs="Times New Roman" w:hint="eastAsia"/>
          <w:sz w:val="21"/>
          <w:szCs w:val="21"/>
        </w:rPr>
        <w:t>卷积模块三结构图</w:t>
      </w:r>
    </w:p>
    <w:p w14:paraId="49368667" w14:textId="77777777"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t>下采样残差块中主路径的第一层卷积层的卷积核大小为</w:t>
      </w:r>
      <w:r w:rsidRPr="00580D2E">
        <w:rPr>
          <w:rFonts w:ascii="Times New Roman" w:hAnsi="Times New Roman"/>
          <w:sz w:val="21"/>
        </w:rPr>
        <w:t>3x3</w:t>
      </w:r>
      <w:r w:rsidRPr="00580D2E">
        <w:rPr>
          <w:rFonts w:ascii="Times New Roman" w:hAnsi="Times New Roman" w:hint="eastAsia"/>
          <w:sz w:val="21"/>
        </w:rPr>
        <w:t>，步长为</w:t>
      </w:r>
      <w:r w:rsidRPr="00580D2E">
        <w:rPr>
          <w:rFonts w:ascii="Times New Roman" w:hAnsi="Times New Roman"/>
          <w:sz w:val="21"/>
        </w:rPr>
        <w:t>2x2</w:t>
      </w:r>
      <w:r w:rsidRPr="00580D2E">
        <w:rPr>
          <w:rFonts w:ascii="Times New Roman" w:hAnsi="Times New Roman" w:hint="eastAsia"/>
          <w:sz w:val="21"/>
        </w:rPr>
        <w:t>，填充大小为</w:t>
      </w:r>
      <w:r w:rsidRPr="00580D2E">
        <w:rPr>
          <w:rFonts w:ascii="Times New Roman" w:hAnsi="Times New Roman"/>
          <w:sz w:val="21"/>
        </w:rPr>
        <w:t>1x1</w:t>
      </w:r>
      <w:r w:rsidRPr="00580D2E">
        <w:rPr>
          <w:rFonts w:ascii="Times New Roman" w:hAnsi="Times New Roman" w:hint="eastAsia"/>
          <w:sz w:val="21"/>
        </w:rPr>
        <w:t>，输入通道数为</w:t>
      </w:r>
      <w:r w:rsidRPr="00580D2E">
        <w:rPr>
          <w:rFonts w:ascii="Times New Roman" w:hAnsi="Times New Roman"/>
          <w:sz w:val="21"/>
        </w:rPr>
        <w:t>128</w:t>
      </w:r>
      <w:r w:rsidRPr="00580D2E">
        <w:rPr>
          <w:rFonts w:ascii="Times New Roman" w:hAnsi="Times New Roman" w:hint="eastAsia"/>
          <w:sz w:val="21"/>
        </w:rPr>
        <w:t>，输出通道数为</w:t>
      </w:r>
      <w:r w:rsidRPr="00580D2E">
        <w:rPr>
          <w:rFonts w:ascii="Times New Roman" w:hAnsi="Times New Roman"/>
          <w:sz w:val="21"/>
        </w:rPr>
        <w:t>256</w:t>
      </w:r>
      <w:r w:rsidRPr="00580D2E">
        <w:rPr>
          <w:rFonts w:ascii="Times New Roman" w:hAnsi="Times New Roman" w:hint="eastAsia"/>
          <w:sz w:val="21"/>
        </w:rPr>
        <w:t>；第二层卷积层的卷积核大小为</w:t>
      </w:r>
      <w:r w:rsidRPr="00580D2E">
        <w:rPr>
          <w:rFonts w:ascii="Times New Roman" w:hAnsi="Times New Roman"/>
          <w:sz w:val="21"/>
        </w:rPr>
        <w:t>3x3</w:t>
      </w:r>
      <w:r w:rsidRPr="00580D2E">
        <w:rPr>
          <w:rFonts w:ascii="Times New Roman" w:hAnsi="Times New Roman" w:hint="eastAsia"/>
          <w:sz w:val="21"/>
        </w:rPr>
        <w:t>，步长为</w:t>
      </w:r>
      <w:r w:rsidRPr="00580D2E">
        <w:rPr>
          <w:rFonts w:ascii="Times New Roman" w:hAnsi="Times New Roman"/>
          <w:sz w:val="21"/>
        </w:rPr>
        <w:t>1x1</w:t>
      </w:r>
      <w:r w:rsidRPr="00580D2E">
        <w:rPr>
          <w:rFonts w:ascii="Times New Roman" w:hAnsi="Times New Roman" w:hint="eastAsia"/>
          <w:sz w:val="21"/>
        </w:rPr>
        <w:t>，填充大小为</w:t>
      </w:r>
      <w:r w:rsidRPr="00580D2E">
        <w:rPr>
          <w:rFonts w:ascii="Times New Roman" w:hAnsi="Times New Roman"/>
          <w:sz w:val="21"/>
        </w:rPr>
        <w:t>1x1</w:t>
      </w:r>
      <w:r w:rsidRPr="00580D2E">
        <w:rPr>
          <w:rFonts w:ascii="Times New Roman" w:hAnsi="Times New Roman" w:hint="eastAsia"/>
          <w:sz w:val="21"/>
        </w:rPr>
        <w:t>，输入输出通道数均为</w:t>
      </w:r>
      <w:r w:rsidRPr="00580D2E">
        <w:rPr>
          <w:rFonts w:ascii="Times New Roman" w:hAnsi="Times New Roman"/>
          <w:sz w:val="21"/>
        </w:rPr>
        <w:t>256</w:t>
      </w:r>
      <w:r w:rsidRPr="00580D2E">
        <w:rPr>
          <w:rFonts w:ascii="Times New Roman" w:hAnsi="Times New Roman" w:hint="eastAsia"/>
          <w:sz w:val="21"/>
        </w:rPr>
        <w:t>；副路径卷积层的卷积核大小为</w:t>
      </w:r>
      <w:r w:rsidRPr="00580D2E">
        <w:rPr>
          <w:rFonts w:ascii="Times New Roman" w:hAnsi="Times New Roman"/>
          <w:sz w:val="21"/>
        </w:rPr>
        <w:t>1x1</w:t>
      </w:r>
      <w:r w:rsidRPr="00580D2E">
        <w:rPr>
          <w:rFonts w:ascii="Times New Roman" w:hAnsi="Times New Roman" w:hint="eastAsia"/>
          <w:sz w:val="21"/>
        </w:rPr>
        <w:t>，步长为</w:t>
      </w:r>
      <w:r w:rsidRPr="00580D2E">
        <w:rPr>
          <w:rFonts w:ascii="Times New Roman" w:hAnsi="Times New Roman"/>
          <w:sz w:val="21"/>
        </w:rPr>
        <w:t>2x2</w:t>
      </w:r>
      <w:r w:rsidRPr="00580D2E">
        <w:rPr>
          <w:rFonts w:ascii="Times New Roman" w:hAnsi="Times New Roman" w:hint="eastAsia"/>
          <w:sz w:val="21"/>
        </w:rPr>
        <w:t>，输入通道数为</w:t>
      </w:r>
      <w:r w:rsidRPr="00580D2E">
        <w:rPr>
          <w:rFonts w:ascii="Times New Roman" w:hAnsi="Times New Roman"/>
          <w:sz w:val="21"/>
        </w:rPr>
        <w:t>128</w:t>
      </w:r>
      <w:r w:rsidRPr="00580D2E">
        <w:rPr>
          <w:rFonts w:ascii="Times New Roman" w:hAnsi="Times New Roman" w:hint="eastAsia"/>
          <w:sz w:val="21"/>
        </w:rPr>
        <w:t>，输出通道数为</w:t>
      </w:r>
      <w:r w:rsidRPr="00580D2E">
        <w:rPr>
          <w:rFonts w:ascii="Times New Roman" w:hAnsi="Times New Roman"/>
          <w:sz w:val="21"/>
        </w:rPr>
        <w:t>256</w:t>
      </w:r>
      <w:r w:rsidRPr="00580D2E">
        <w:rPr>
          <w:rFonts w:ascii="Times New Roman" w:hAnsi="Times New Roman" w:hint="eastAsia"/>
          <w:sz w:val="21"/>
        </w:rPr>
        <w:t>。</w:t>
      </w:r>
    </w:p>
    <w:p w14:paraId="4BCF098A" w14:textId="77777777"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t>残差块中的</w:t>
      </w:r>
      <w:r w:rsidRPr="00580D2E">
        <w:rPr>
          <w:rFonts w:ascii="Times New Roman" w:hAnsi="Times New Roman"/>
          <w:sz w:val="21"/>
        </w:rPr>
        <w:t>2</w:t>
      </w:r>
      <w:r w:rsidRPr="00580D2E">
        <w:rPr>
          <w:rFonts w:ascii="Times New Roman" w:hAnsi="Times New Roman" w:hint="eastAsia"/>
          <w:sz w:val="21"/>
        </w:rPr>
        <w:t>层卷积层的卷积核大小均为</w:t>
      </w:r>
      <w:r w:rsidRPr="00580D2E">
        <w:rPr>
          <w:rFonts w:ascii="Times New Roman" w:hAnsi="Times New Roman"/>
          <w:sz w:val="21"/>
        </w:rPr>
        <w:t>3x3</w:t>
      </w:r>
      <w:r w:rsidRPr="00580D2E">
        <w:rPr>
          <w:rFonts w:ascii="Times New Roman" w:hAnsi="Times New Roman" w:hint="eastAsia"/>
          <w:sz w:val="21"/>
        </w:rPr>
        <w:t>，步长均为</w:t>
      </w:r>
      <w:r w:rsidRPr="00580D2E">
        <w:rPr>
          <w:rFonts w:ascii="Times New Roman" w:hAnsi="Times New Roman"/>
          <w:sz w:val="21"/>
        </w:rPr>
        <w:t>1x1</w:t>
      </w:r>
      <w:r w:rsidRPr="00580D2E">
        <w:rPr>
          <w:rFonts w:ascii="Times New Roman" w:hAnsi="Times New Roman" w:hint="eastAsia"/>
          <w:sz w:val="21"/>
        </w:rPr>
        <w:t>，填充大小为</w:t>
      </w:r>
      <w:r w:rsidRPr="00580D2E">
        <w:rPr>
          <w:rFonts w:ascii="Times New Roman" w:hAnsi="Times New Roman"/>
          <w:sz w:val="21"/>
        </w:rPr>
        <w:t>1x1</w:t>
      </w:r>
      <w:r w:rsidRPr="00580D2E">
        <w:rPr>
          <w:rFonts w:ascii="Times New Roman" w:hAnsi="Times New Roman" w:hint="eastAsia"/>
          <w:sz w:val="21"/>
        </w:rPr>
        <w:t>，输入输出通道数均为</w:t>
      </w:r>
      <w:r w:rsidRPr="00580D2E">
        <w:rPr>
          <w:rFonts w:ascii="Times New Roman" w:hAnsi="Times New Roman"/>
          <w:sz w:val="21"/>
        </w:rPr>
        <w:t>256</w:t>
      </w:r>
      <w:r w:rsidRPr="00580D2E">
        <w:rPr>
          <w:rFonts w:ascii="Times New Roman" w:hAnsi="Times New Roman" w:hint="eastAsia"/>
          <w:sz w:val="21"/>
        </w:rPr>
        <w:t>。</w:t>
      </w:r>
    </w:p>
    <w:p w14:paraId="216353C2" w14:textId="77777777" w:rsidR="00AD455A" w:rsidRPr="00AD79EB" w:rsidRDefault="00AD455A" w:rsidP="00580D2E">
      <w:pPr>
        <w:snapToGrid w:val="0"/>
        <w:ind w:firstLine="420"/>
        <w:jc w:val="both"/>
        <w:rPr>
          <w:rFonts w:ascii="Times New Roman" w:hint="eastAsia"/>
        </w:rPr>
      </w:pPr>
      <w:r w:rsidRPr="00580D2E">
        <w:rPr>
          <w:rFonts w:ascii="Times New Roman" w:hAnsi="Times New Roman" w:hint="eastAsia"/>
          <w:sz w:val="21"/>
        </w:rPr>
        <w:t>对于参考视频特征提取分支：</w:t>
      </w:r>
    </w:p>
    <w:p w14:paraId="7A90FBA3" w14:textId="77777777" w:rsidR="00AD455A" w:rsidRPr="00C115E4" w:rsidRDefault="00AD455A" w:rsidP="00AD455A">
      <w:pPr>
        <w:pStyle w:val="afffa"/>
        <w:numPr>
          <w:ilvl w:val="0"/>
          <w:numId w:val="31"/>
        </w:numPr>
        <w:snapToGrid w:val="0"/>
        <w:ind w:firstLineChars="0"/>
        <w:rPr>
          <w:rFonts w:ascii="Times New Roman"/>
        </w:rPr>
      </w:pPr>
      <w:bookmarkStart w:id="299" w:name="_Hlk185440302"/>
      <w:r w:rsidRPr="00C115E4">
        <w:rPr>
          <w:rFonts w:ascii="Times New Roman" w:hint="eastAsia"/>
        </w:rPr>
        <w:t>输入：参考视频第三视觉特征</w:t>
      </w:r>
      <w:r w:rsidRPr="00C115E4">
        <w:rPr>
          <w:rFonts w:ascii="Times New Roman"/>
        </w:rPr>
        <w:t>VisualFeature3</w:t>
      </w:r>
      <w:r w:rsidRPr="00C115E4">
        <w:rPr>
          <w:rFonts w:ascii="Times New Roman" w:hint="eastAsia"/>
        </w:rPr>
        <w:t>，维度为</w:t>
      </w:r>
      <w:r w:rsidRPr="00C115E4">
        <w:rPr>
          <w:rFonts w:ascii="Times New Roman"/>
        </w:rPr>
        <w:t xml:space="preserve">[128,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8</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8</m:t>
            </m:r>
          </m:den>
        </m:f>
      </m:oMath>
      <w:r w:rsidRPr="00C115E4">
        <w:rPr>
          <w:rFonts w:ascii="Times New Roman"/>
        </w:rPr>
        <w:t>]</w:t>
      </w:r>
    </w:p>
    <w:p w14:paraId="271284F7" w14:textId="77777777" w:rsidR="00AD455A" w:rsidRPr="00C115E4" w:rsidRDefault="00AD455A" w:rsidP="00AD455A">
      <w:pPr>
        <w:pStyle w:val="afffa"/>
        <w:numPr>
          <w:ilvl w:val="0"/>
          <w:numId w:val="31"/>
        </w:numPr>
        <w:snapToGrid w:val="0"/>
        <w:ind w:firstLineChars="0"/>
        <w:rPr>
          <w:rFonts w:ascii="Times New Roman"/>
        </w:rPr>
      </w:pPr>
      <w:r w:rsidRPr="00C115E4">
        <w:rPr>
          <w:rFonts w:ascii="Times New Roman" w:hint="eastAsia"/>
        </w:rPr>
        <w:t>输出：参考视频第四视觉特征</w:t>
      </w:r>
      <w:r w:rsidRPr="00C115E4">
        <w:rPr>
          <w:rFonts w:ascii="Times New Roman"/>
        </w:rPr>
        <w:t>VisualFeature4</w:t>
      </w:r>
      <w:r w:rsidRPr="00C115E4">
        <w:rPr>
          <w:rFonts w:ascii="Times New Roman" w:hint="eastAsia"/>
        </w:rPr>
        <w:t>，维度为</w:t>
      </w:r>
      <w:r w:rsidRPr="00C115E4">
        <w:rPr>
          <w:rFonts w:ascii="Times New Roman"/>
        </w:rPr>
        <w:t xml:space="preserve">[256,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16</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16</m:t>
            </m:r>
          </m:den>
        </m:f>
      </m:oMath>
      <w:r w:rsidRPr="00C115E4">
        <w:rPr>
          <w:rFonts w:ascii="Times New Roman"/>
        </w:rPr>
        <w:t>]</w:t>
      </w:r>
    </w:p>
    <w:p w14:paraId="0C83CF2D" w14:textId="77777777" w:rsidR="00AD455A" w:rsidRPr="00C115E4" w:rsidRDefault="00AD455A" w:rsidP="00AD455A">
      <w:pPr>
        <w:pStyle w:val="afffa"/>
        <w:snapToGrid w:val="0"/>
        <w:ind w:left="420" w:firstLineChars="0" w:firstLine="0"/>
        <w:rPr>
          <w:rFonts w:ascii="Times New Roman"/>
        </w:rPr>
      </w:pPr>
      <w:r w:rsidRPr="00C115E4">
        <w:rPr>
          <w:rFonts w:ascii="Times New Roman" w:hint="eastAsia"/>
        </w:rPr>
        <w:t>对于重建视频特征提取分支：</w:t>
      </w:r>
    </w:p>
    <w:bookmarkEnd w:id="299"/>
    <w:p w14:paraId="37AFA3DA" w14:textId="77777777" w:rsidR="00AD455A" w:rsidRPr="00C115E4" w:rsidRDefault="00AD455A" w:rsidP="00AD455A">
      <w:pPr>
        <w:numPr>
          <w:ilvl w:val="0"/>
          <w:numId w:val="31"/>
        </w:numPr>
        <w:tabs>
          <w:tab w:val="center" w:pos="4201"/>
          <w:tab w:val="right" w:leader="dot" w:pos="9298"/>
        </w:tabs>
        <w:autoSpaceDE w:val="0"/>
        <w:autoSpaceDN w:val="0"/>
        <w:snapToGrid w:val="0"/>
        <w:jc w:val="both"/>
        <w:rPr>
          <w:rFonts w:ascii="Times New Roman" w:hAnsi="Times New Roman" w:cs="Times New Roman"/>
          <w:sz w:val="21"/>
          <w:szCs w:val="20"/>
        </w:rPr>
      </w:pPr>
      <w:r w:rsidRPr="00C115E4">
        <w:rPr>
          <w:rFonts w:ascii="Times New Roman" w:hAnsi="Times New Roman" w:cs="Times New Roman" w:hint="eastAsia"/>
          <w:sz w:val="21"/>
          <w:szCs w:val="20"/>
        </w:rPr>
        <w:t>输入：</w:t>
      </w:r>
      <w:bookmarkStart w:id="300" w:name="_Hlk185440511"/>
      <w:r w:rsidRPr="00C115E4">
        <w:rPr>
          <w:rFonts w:ascii="Times New Roman" w:hAnsi="Times New Roman" w:cs="Times New Roman" w:hint="eastAsia"/>
          <w:sz w:val="21"/>
          <w:szCs w:val="20"/>
        </w:rPr>
        <w:t>第三视觉融合特征</w:t>
      </w:r>
      <w:r w:rsidRPr="00C115E4">
        <w:rPr>
          <w:rFonts w:ascii="Times New Roman" w:hAnsi="Times New Roman" w:cs="Times New Roman"/>
          <w:sz w:val="21"/>
          <w:szCs w:val="20"/>
        </w:rPr>
        <w:t>FusionFeature3</w:t>
      </w:r>
      <w:bookmarkEnd w:id="300"/>
      <w:r w:rsidRPr="00C115E4">
        <w:rPr>
          <w:rFonts w:ascii="Times New Roman" w:hAnsi="Times New Roman" w:cs="Times New Roman" w:hint="eastAsia"/>
          <w:sz w:val="21"/>
          <w:szCs w:val="20"/>
        </w:rPr>
        <w:t>，维度为</w:t>
      </w:r>
      <w:r w:rsidRPr="00C115E4">
        <w:rPr>
          <w:rFonts w:ascii="Times New Roman" w:hAnsi="Times New Roman" w:cs="Times New Roman"/>
          <w:sz w:val="21"/>
          <w:szCs w:val="20"/>
        </w:rPr>
        <w:t xml:space="preserve">[128, </w:t>
      </w:r>
      <m:oMath>
        <m:f>
          <m:fPr>
            <m:ctrlPr>
              <w:rPr>
                <w:rFonts w:ascii="Cambria Math" w:hAnsi="Cambria Math" w:cs="Times New Roman"/>
                <w:sz w:val="21"/>
                <w:szCs w:val="20"/>
              </w:rPr>
            </m:ctrlPr>
          </m:fPr>
          <m:num>
            <m:r>
              <m:rPr>
                <m:sty m:val="p"/>
              </m:rPr>
              <w:rPr>
                <w:rFonts w:ascii="Cambria Math" w:hAnsi="Cambria Math" w:cs="Times New Roman"/>
                <w:sz w:val="21"/>
                <w:szCs w:val="20"/>
              </w:rPr>
              <m:t>H</m:t>
            </m:r>
          </m:num>
          <m:den>
            <m:r>
              <m:rPr>
                <m:sty m:val="p"/>
              </m:rPr>
              <w:rPr>
                <w:rFonts w:ascii="Cambria Math" w:hAnsi="Cambria Math" w:cs="Times New Roman"/>
                <w:sz w:val="21"/>
                <w:szCs w:val="20"/>
              </w:rPr>
              <m:t>8</m:t>
            </m:r>
          </m:den>
        </m:f>
      </m:oMath>
      <w:r w:rsidRPr="00C115E4">
        <w:rPr>
          <w:rFonts w:ascii="Times New Roman" w:hAnsi="Times New Roman" w:cs="Times New Roman"/>
          <w:sz w:val="21"/>
          <w:szCs w:val="20"/>
        </w:rPr>
        <w:t xml:space="preserve">, </w:t>
      </w:r>
      <m:oMath>
        <m:f>
          <m:fPr>
            <m:ctrlPr>
              <w:rPr>
                <w:rFonts w:ascii="Cambria Math" w:hAnsi="Cambria Math" w:cs="Times New Roman"/>
                <w:sz w:val="21"/>
                <w:szCs w:val="20"/>
              </w:rPr>
            </m:ctrlPr>
          </m:fPr>
          <m:num>
            <m:r>
              <m:rPr>
                <m:sty m:val="p"/>
              </m:rPr>
              <w:rPr>
                <w:rFonts w:ascii="Cambria Math" w:hAnsi="Cambria Math" w:cs="Times New Roman"/>
                <w:sz w:val="21"/>
                <w:szCs w:val="20"/>
              </w:rPr>
              <m:t>W</m:t>
            </m:r>
          </m:num>
          <m:den>
            <m:r>
              <m:rPr>
                <m:sty m:val="p"/>
              </m:rPr>
              <w:rPr>
                <w:rFonts w:ascii="Cambria Math" w:hAnsi="Cambria Math" w:cs="Times New Roman"/>
                <w:sz w:val="21"/>
                <w:szCs w:val="20"/>
              </w:rPr>
              <m:t>8</m:t>
            </m:r>
          </m:den>
        </m:f>
      </m:oMath>
      <w:r w:rsidRPr="00C115E4">
        <w:rPr>
          <w:rFonts w:ascii="Times New Roman" w:hAnsi="Times New Roman" w:cs="Times New Roman"/>
          <w:sz w:val="21"/>
          <w:szCs w:val="20"/>
        </w:rPr>
        <w:t>]</w:t>
      </w:r>
    </w:p>
    <w:p w14:paraId="0A86115E" w14:textId="43ABEE00" w:rsidR="00627F44" w:rsidRPr="00FB4388" w:rsidRDefault="00AD455A" w:rsidP="00FB4388">
      <w:pPr>
        <w:numPr>
          <w:ilvl w:val="0"/>
          <w:numId w:val="31"/>
        </w:numPr>
        <w:tabs>
          <w:tab w:val="center" w:pos="4201"/>
          <w:tab w:val="right" w:leader="dot" w:pos="9298"/>
        </w:tabs>
        <w:autoSpaceDE w:val="0"/>
        <w:autoSpaceDN w:val="0"/>
        <w:snapToGrid w:val="0"/>
        <w:jc w:val="both"/>
        <w:rPr>
          <w:rFonts w:ascii="Times New Roman" w:hint="eastAsia"/>
        </w:rPr>
      </w:pPr>
      <w:r w:rsidRPr="00C115E4">
        <w:rPr>
          <w:rFonts w:ascii="Times New Roman" w:hAnsi="Times New Roman" w:cs="Times New Roman" w:hint="eastAsia"/>
          <w:sz w:val="21"/>
          <w:szCs w:val="20"/>
        </w:rPr>
        <w:t>输出：重建视频第四视觉特征</w:t>
      </w:r>
      <w:r w:rsidRPr="00C115E4">
        <w:rPr>
          <w:rFonts w:ascii="Times New Roman" w:hAnsi="Times New Roman" w:cs="Times New Roman"/>
          <w:sz w:val="21"/>
          <w:szCs w:val="20"/>
        </w:rPr>
        <w:t>VisualFeature4</w:t>
      </w:r>
      <w:r w:rsidRPr="00C115E4">
        <w:rPr>
          <w:rFonts w:ascii="Times New Roman" w:hAnsi="Times New Roman" w:cs="Times New Roman" w:hint="eastAsia"/>
          <w:sz w:val="21"/>
          <w:szCs w:val="20"/>
        </w:rPr>
        <w:t>，维度为</w:t>
      </w:r>
      <w:r w:rsidRPr="00C115E4">
        <w:rPr>
          <w:rFonts w:ascii="Times New Roman" w:hAnsi="Times New Roman" w:cs="Times New Roman"/>
          <w:sz w:val="21"/>
          <w:szCs w:val="20"/>
        </w:rPr>
        <w:t xml:space="preserve">[256, </w:t>
      </w:r>
      <m:oMath>
        <m:f>
          <m:fPr>
            <m:ctrlPr>
              <w:rPr>
                <w:rFonts w:ascii="Cambria Math" w:hAnsi="Cambria Math" w:cs="Times New Roman"/>
                <w:sz w:val="21"/>
                <w:szCs w:val="20"/>
              </w:rPr>
            </m:ctrlPr>
          </m:fPr>
          <m:num>
            <m:r>
              <m:rPr>
                <m:sty m:val="p"/>
              </m:rPr>
              <w:rPr>
                <w:rFonts w:ascii="Cambria Math" w:hAnsi="Cambria Math" w:cs="Times New Roman"/>
                <w:sz w:val="21"/>
                <w:szCs w:val="20"/>
              </w:rPr>
              <m:t>H</m:t>
            </m:r>
          </m:num>
          <m:den>
            <m:r>
              <m:rPr>
                <m:sty m:val="p"/>
              </m:rPr>
              <w:rPr>
                <w:rFonts w:ascii="Cambria Math" w:hAnsi="Cambria Math" w:cs="Times New Roman"/>
                <w:sz w:val="21"/>
                <w:szCs w:val="20"/>
              </w:rPr>
              <m:t>16</m:t>
            </m:r>
          </m:den>
        </m:f>
      </m:oMath>
      <w:r w:rsidRPr="00C115E4">
        <w:rPr>
          <w:rFonts w:ascii="Times New Roman" w:hAnsi="Times New Roman" w:cs="Times New Roman"/>
          <w:sz w:val="21"/>
          <w:szCs w:val="20"/>
        </w:rPr>
        <w:t xml:space="preserve">, </w:t>
      </w:r>
      <m:oMath>
        <m:f>
          <m:fPr>
            <m:ctrlPr>
              <w:rPr>
                <w:rFonts w:ascii="Cambria Math" w:hAnsi="Cambria Math" w:cs="Times New Roman"/>
                <w:sz w:val="21"/>
                <w:szCs w:val="20"/>
              </w:rPr>
            </m:ctrlPr>
          </m:fPr>
          <m:num>
            <m:r>
              <m:rPr>
                <m:sty m:val="p"/>
              </m:rPr>
              <w:rPr>
                <w:rFonts w:ascii="Cambria Math" w:hAnsi="Cambria Math" w:cs="Times New Roman"/>
                <w:sz w:val="21"/>
                <w:szCs w:val="20"/>
              </w:rPr>
              <m:t>W</m:t>
            </m:r>
          </m:num>
          <m:den>
            <m:r>
              <m:rPr>
                <m:sty m:val="p"/>
              </m:rPr>
              <w:rPr>
                <w:rFonts w:ascii="Cambria Math" w:hAnsi="Cambria Math" w:cs="Times New Roman"/>
                <w:sz w:val="21"/>
                <w:szCs w:val="20"/>
              </w:rPr>
              <m:t>16</m:t>
            </m:r>
          </m:den>
        </m:f>
      </m:oMath>
      <w:r w:rsidRPr="00C115E4">
        <w:rPr>
          <w:rFonts w:ascii="Times New Roman" w:hAnsi="Times New Roman" w:cs="Times New Roman"/>
          <w:sz w:val="21"/>
          <w:szCs w:val="20"/>
        </w:rPr>
        <w:t>]</w:t>
      </w:r>
    </w:p>
    <w:p w14:paraId="5454FF9D" w14:textId="77777777" w:rsidR="00627F44" w:rsidRPr="00C115E4" w:rsidRDefault="00627F44" w:rsidP="00C115E4">
      <w:pPr>
        <w:pStyle w:val="a9"/>
        <w:spacing w:before="156" w:after="156"/>
        <w:jc w:val="both"/>
        <w:rPr>
          <w:rFonts w:ascii="Times New Roman"/>
        </w:rPr>
      </w:pPr>
      <w:r w:rsidRPr="00C115E4">
        <w:rPr>
          <w:rFonts w:ascii="Times New Roman" w:hint="eastAsia"/>
        </w:rPr>
        <w:t>卷积模块四</w:t>
      </w:r>
    </w:p>
    <w:p w14:paraId="5BDF1A47" w14:textId="2C7DFE64" w:rsidR="00627F44" w:rsidRPr="00AD79EB" w:rsidRDefault="00627F44" w:rsidP="00FB4388">
      <w:pPr>
        <w:snapToGrid w:val="0"/>
        <w:spacing w:after="240"/>
        <w:ind w:firstLine="420"/>
        <w:jc w:val="both"/>
        <w:rPr>
          <w:rFonts w:ascii="Times New Roman" w:hint="eastAsia"/>
        </w:rPr>
      </w:pPr>
      <w:r w:rsidRPr="00580D2E">
        <w:rPr>
          <w:rFonts w:ascii="Times New Roman" w:hAnsi="Times New Roman" w:hint="eastAsia"/>
          <w:sz w:val="21"/>
        </w:rPr>
        <w:t>该模块对第四视觉特征向量进行处理，再更进一步提取深度视觉特征。卷积模块四的结构如图</w:t>
      </w:r>
      <w:r w:rsidR="00CD010E" w:rsidRPr="00580D2E">
        <w:rPr>
          <w:rFonts w:ascii="Times New Roman" w:hAnsi="Times New Roman"/>
          <w:sz w:val="21"/>
        </w:rPr>
        <w:t>18</w:t>
      </w:r>
      <w:r w:rsidRPr="00580D2E">
        <w:rPr>
          <w:rFonts w:ascii="Times New Roman" w:hAnsi="Times New Roman" w:hint="eastAsia"/>
          <w:sz w:val="21"/>
        </w:rPr>
        <w:t>所示，由</w:t>
      </w:r>
      <w:r w:rsidRPr="00580D2E">
        <w:rPr>
          <w:rFonts w:ascii="Times New Roman" w:hAnsi="Times New Roman"/>
          <w:sz w:val="21"/>
        </w:rPr>
        <w:t>1</w:t>
      </w:r>
      <w:r w:rsidRPr="00580D2E">
        <w:rPr>
          <w:rFonts w:ascii="Times New Roman" w:hAnsi="Times New Roman" w:hint="eastAsia"/>
          <w:sz w:val="21"/>
        </w:rPr>
        <w:t>个残差块和</w:t>
      </w:r>
      <w:r w:rsidRPr="00580D2E">
        <w:rPr>
          <w:rFonts w:ascii="Times New Roman" w:hAnsi="Times New Roman"/>
          <w:sz w:val="21"/>
        </w:rPr>
        <w:t>1</w:t>
      </w:r>
      <w:r w:rsidRPr="00580D2E">
        <w:rPr>
          <w:rFonts w:ascii="Times New Roman" w:hAnsi="Times New Roman" w:hint="eastAsia"/>
          <w:sz w:val="21"/>
        </w:rPr>
        <w:t>个下采样残差块构成，其中残差块</w:t>
      </w:r>
      <w:r w:rsidR="006342F2" w:rsidRPr="00580D2E">
        <w:rPr>
          <w:rFonts w:ascii="Times New Roman" w:hAnsi="Times New Roman" w:hint="eastAsia"/>
          <w:sz w:val="21"/>
        </w:rPr>
        <w:t>级</w:t>
      </w:r>
      <w:r w:rsidRPr="00580D2E">
        <w:rPr>
          <w:rFonts w:ascii="Times New Roman" w:hAnsi="Times New Roman" w:hint="eastAsia"/>
          <w:sz w:val="21"/>
        </w:rPr>
        <w:t>联在下采样残差块之后。</w:t>
      </w:r>
    </w:p>
    <w:p w14:paraId="18FFF362" w14:textId="77777777" w:rsidR="00627F44" w:rsidRPr="00C115E4" w:rsidRDefault="00627F44" w:rsidP="00627F44">
      <w:pPr>
        <w:pStyle w:val="afffa"/>
        <w:snapToGrid w:val="0"/>
        <w:ind w:firstLineChars="0" w:firstLine="0"/>
        <w:jc w:val="center"/>
        <w:rPr>
          <w:rFonts w:ascii="Times New Roman"/>
        </w:rPr>
      </w:pPr>
      <w:r w:rsidRPr="00C115E4">
        <w:rPr>
          <w:noProof/>
        </w:rPr>
        <mc:AlternateContent>
          <mc:Choice Requires="wpg">
            <w:drawing>
              <wp:inline distT="0" distB="0" distL="114300" distR="114300" wp14:anchorId="56847558" wp14:editId="32969560">
                <wp:extent cx="1440180" cy="1295400"/>
                <wp:effectExtent l="6350" t="0" r="20320" b="0"/>
                <wp:docPr id="35" name="组合 3"/>
                <wp:cNvGraphicFramePr/>
                <a:graphic xmlns:a="http://schemas.openxmlformats.org/drawingml/2006/main">
                  <a:graphicData uri="http://schemas.microsoft.com/office/word/2010/wordprocessingGroup">
                    <wpg:wgp>
                      <wpg:cNvGrpSpPr/>
                      <wpg:grpSpPr>
                        <a:xfrm>
                          <a:off x="0" y="0"/>
                          <a:ext cx="1440180" cy="1295400"/>
                          <a:chOff x="9929" y="4347"/>
                          <a:chExt cx="2268" cy="2040"/>
                        </a:xfrm>
                      </wpg:grpSpPr>
                      <wps:wsp>
                        <wps:cNvPr id="27" name="直接箭头连接符 98"/>
                        <wps:cNvCnPr/>
                        <wps:spPr>
                          <a:xfrm>
                            <a:off x="11060" y="4630"/>
                            <a:ext cx="3" cy="340"/>
                          </a:xfrm>
                          <a:prstGeom prst="straightConnector1">
                            <a:avLst/>
                          </a:prstGeom>
                          <a:noFill/>
                          <a:ln w="9525" cap="flat" cmpd="sng" algn="ctr">
                            <a:solidFill>
                              <a:sysClr val="windowText" lastClr="000000"/>
                            </a:solidFill>
                            <a:prstDash val="solid"/>
                            <a:miter lim="800000"/>
                            <a:tailEnd type="stealth"/>
                          </a:ln>
                          <a:effectLst/>
                        </wps:spPr>
                        <wps:bodyPr/>
                      </wps:wsp>
                      <wps:wsp>
                        <wps:cNvPr id="28" name="直接箭头连接符 99"/>
                        <wps:cNvCnPr/>
                        <wps:spPr>
                          <a:xfrm>
                            <a:off x="11063" y="5820"/>
                            <a:ext cx="5" cy="284"/>
                          </a:xfrm>
                          <a:prstGeom prst="straightConnector1">
                            <a:avLst/>
                          </a:prstGeom>
                          <a:noFill/>
                          <a:ln w="9525" cap="flat" cmpd="sng" algn="ctr">
                            <a:solidFill>
                              <a:sysClr val="windowText" lastClr="000000"/>
                            </a:solidFill>
                            <a:prstDash val="solid"/>
                            <a:miter lim="800000"/>
                            <a:tailEnd type="stealth"/>
                          </a:ln>
                          <a:effectLst/>
                        </wps:spPr>
                        <wps:bodyPr/>
                      </wps:wsp>
                      <wps:wsp>
                        <wps:cNvPr id="29" name="直接箭头连接符 100"/>
                        <wps:cNvCnPr/>
                        <wps:spPr>
                          <a:xfrm>
                            <a:off x="11063" y="5254"/>
                            <a:ext cx="0" cy="283"/>
                          </a:xfrm>
                          <a:prstGeom prst="straightConnector1">
                            <a:avLst/>
                          </a:prstGeom>
                          <a:noFill/>
                          <a:ln w="9525" cap="flat" cmpd="sng" algn="ctr">
                            <a:solidFill>
                              <a:sysClr val="windowText" lastClr="000000"/>
                            </a:solidFill>
                            <a:prstDash val="solid"/>
                            <a:miter lim="800000"/>
                            <a:tailEnd type="stealth"/>
                          </a:ln>
                          <a:effectLst/>
                        </wps:spPr>
                        <wps:bodyPr/>
                      </wps:wsp>
                      <wps:wsp>
                        <wps:cNvPr id="30" name="圆角矩形 55"/>
                        <wps:cNvSpPr/>
                        <wps:spPr>
                          <a:xfrm>
                            <a:off x="9929" y="4970"/>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42D08589"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DownResBlock(256</w:t>
                              </w:r>
                              <w:r>
                                <w:rPr>
                                  <w:rFonts w:ascii="Times New Roman" w:eastAsiaTheme="minorEastAsia" w:hAnsi="Times New Roman" w:hint="eastAsia"/>
                                  <w:color w:val="000000" w:themeColor="text1"/>
                                  <w:kern w:val="24"/>
                                  <w:sz w:val="20"/>
                                  <w:szCs w:val="20"/>
                                </w:rPr>
                                <w:t>,512</w:t>
                              </w:r>
                              <w:r>
                                <w:rPr>
                                  <w:rFonts w:ascii="Times New Roman" w:eastAsiaTheme="minorEastAsia" w:hAnsi="Times New Roman"/>
                                  <w:color w:val="000000" w:themeColor="text1"/>
                                  <w:kern w:val="24"/>
                                  <w:sz w:val="20"/>
                                  <w:szCs w:val="20"/>
                                </w:rPr>
                                <w:t>)</w:t>
                              </w:r>
                            </w:p>
                          </w:txbxContent>
                        </wps:txbx>
                        <wps:bodyPr lIns="0" tIns="0" rIns="0" bIns="0" rtlCol="0" anchor="ctr" anchorCtr="1">
                          <a:noAutofit/>
                        </wps:bodyPr>
                      </wps:wsp>
                      <wps:wsp>
                        <wps:cNvPr id="31" name="圆角矩形 57"/>
                        <wps:cNvSpPr/>
                        <wps:spPr>
                          <a:xfrm>
                            <a:off x="9929" y="5537"/>
                            <a:ext cx="2268"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0ED5CDDD"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w:t>
                              </w:r>
                              <w:r>
                                <w:rPr>
                                  <w:rFonts w:ascii="Times New Roman" w:eastAsiaTheme="minorEastAsia" w:hAnsi="Times New Roman" w:hint="eastAsia"/>
                                  <w:color w:val="000000" w:themeColor="text1"/>
                                  <w:kern w:val="24"/>
                                  <w:sz w:val="20"/>
                                  <w:szCs w:val="20"/>
                                </w:rPr>
                                <w:t>512</w:t>
                              </w:r>
                              <w:r>
                                <w:rPr>
                                  <w:rFonts w:ascii="Times New Roman" w:eastAsiaTheme="minorEastAsia" w:hAnsi="Times New Roman"/>
                                  <w:color w:val="000000" w:themeColor="text1"/>
                                  <w:kern w:val="24"/>
                                  <w:sz w:val="20"/>
                                  <w:szCs w:val="20"/>
                                </w:rPr>
                                <w:t>)</w:t>
                              </w:r>
                            </w:p>
                          </w:txbxContent>
                        </wps:txbx>
                        <wps:bodyPr lIns="0" tIns="0" rIns="0" bIns="0" rtlCol="0" anchor="ctr" anchorCtr="1">
                          <a:noAutofit/>
                        </wps:bodyPr>
                      </wps:wsp>
                      <wps:wsp>
                        <wps:cNvPr id="32" name="文本框 103"/>
                        <wps:cNvSpPr txBox="1"/>
                        <wps:spPr>
                          <a:xfrm>
                            <a:off x="10449" y="4347"/>
                            <a:ext cx="1221" cy="283"/>
                          </a:xfrm>
                          <a:prstGeom prst="rect">
                            <a:avLst/>
                          </a:prstGeom>
                          <a:noFill/>
                        </wps:spPr>
                        <wps:txbx>
                          <w:txbxContent>
                            <w:p w14:paraId="38CCAF5C" w14:textId="77777777" w:rsidR="008E36D5" w:rsidRDefault="008E36D5" w:rsidP="00627F44">
                              <w:pPr>
                                <w:pStyle w:val="afffb"/>
                                <w:jc w:val="center"/>
                                <w:rPr>
                                  <w:rFonts w:eastAsia="微软雅黑" w:hint="eastAsia"/>
                                </w:rPr>
                              </w:pPr>
                              <w:r>
                                <w:rPr>
                                  <w:rFonts w:ascii="Times New Roman" w:eastAsia="微软雅黑" w:hAnsi="Times New Roman"/>
                                  <w:color w:val="000000" w:themeColor="text1"/>
                                  <w:kern w:val="24"/>
                                  <w:sz w:val="20"/>
                                  <w:szCs w:val="20"/>
                                </w:rPr>
                                <w:t>VisualFeature</w:t>
                              </w:r>
                              <w:r>
                                <w:rPr>
                                  <w:rFonts w:ascii="Times New Roman" w:eastAsia="微软雅黑" w:hAnsi="Times New Roman" w:hint="eastAsia"/>
                                  <w:color w:val="000000" w:themeColor="text1"/>
                                  <w:kern w:val="24"/>
                                  <w:sz w:val="20"/>
                                  <w:szCs w:val="20"/>
                                </w:rPr>
                                <w:t>4</w:t>
                              </w:r>
                            </w:p>
                          </w:txbxContent>
                        </wps:txbx>
                        <wps:bodyPr wrap="none" lIns="0" tIns="0" rIns="0" bIns="0" rtlCol="0" anchor="ctr" anchorCtr="1">
                          <a:noAutofit/>
                        </wps:bodyPr>
                      </wps:wsp>
                      <wps:wsp>
                        <wps:cNvPr id="33" name="文本框 138"/>
                        <wps:cNvSpPr txBox="1"/>
                        <wps:spPr>
                          <a:xfrm>
                            <a:off x="10457" y="6104"/>
                            <a:ext cx="1221" cy="283"/>
                          </a:xfrm>
                          <a:prstGeom prst="rect">
                            <a:avLst/>
                          </a:prstGeom>
                          <a:noFill/>
                        </wps:spPr>
                        <wps:txbx>
                          <w:txbxContent>
                            <w:p w14:paraId="2B2424F3" w14:textId="77777777" w:rsidR="008E36D5" w:rsidRDefault="008E36D5" w:rsidP="00627F44">
                              <w:pPr>
                                <w:pStyle w:val="afffb"/>
                                <w:jc w:val="center"/>
                                <w:rPr>
                                  <w:rFonts w:eastAsia="微软雅黑" w:hint="eastAsia"/>
                                </w:rPr>
                              </w:pPr>
                              <w:r>
                                <w:rPr>
                                  <w:rFonts w:ascii="Times New Roman" w:eastAsia="微软雅黑" w:hAnsi="Times New Roman"/>
                                  <w:color w:val="000000" w:themeColor="text1"/>
                                  <w:kern w:val="24"/>
                                  <w:sz w:val="20"/>
                                  <w:szCs w:val="20"/>
                                </w:rPr>
                                <w:t>VisualFeature</w:t>
                              </w:r>
                              <w:r>
                                <w:rPr>
                                  <w:rFonts w:ascii="Times New Roman" w:eastAsia="微软雅黑" w:hAnsi="Times New Roman" w:hint="eastAsia"/>
                                  <w:color w:val="000000" w:themeColor="text1"/>
                                  <w:kern w:val="24"/>
                                  <w:sz w:val="20"/>
                                  <w:szCs w:val="20"/>
                                </w:rPr>
                                <w:t>5</w:t>
                              </w:r>
                            </w:p>
                          </w:txbxContent>
                        </wps:txbx>
                        <wps:bodyPr wrap="none" lIns="0" tIns="0" rIns="0" bIns="0" rtlCol="0" anchor="ctr" anchorCtr="1">
                          <a:noAutofit/>
                        </wps:bodyPr>
                      </wps:wsp>
                    </wpg:wgp>
                  </a:graphicData>
                </a:graphic>
              </wp:inline>
            </w:drawing>
          </mc:Choice>
          <mc:Fallback>
            <w:pict>
              <v:group w14:anchorId="56847558" id="_x0000_s1215" style="width:113.4pt;height:102pt;mso-position-horizontal-relative:char;mso-position-vertical-relative:line" coordorigin="9929,4347" coordsize="2268,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">
                <v:shape id="直接箭头连接符 98" o:spid="_x0000_s1216" type="#_x0000_t32" style="position:absolute;left:11060;top:4630;width:3;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" strokecolor="windowText">
                  <v:stroke endarrow="classic" joinstyle="miter"/>
                </v:shape>
                <v:shape id="直接箭头连接符 99" o:spid="_x0000_s1217" type="#_x0000_t32" style="position:absolute;left:11063;top:5820;width:5;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" strokecolor="windowText">
                  <v:stroke endarrow="classic" joinstyle="miter"/>
                </v:shape>
                <v:shape id="直接箭头连接符 100" o:spid="_x0000_s1218" type="#_x0000_t32" style="position:absolute;left:11063;top:5254;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" strokecolor="windowText">
                  <v:stroke endarrow="classic" joinstyle="miter"/>
                </v:shape>
                <v:roundrect id="圆角矩形 55" o:spid="_x0000_s1219" style="position:absolute;left:9929;top:4970;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" fillcolor="white [3201]" strokecolor="black [3200]" strokeweight="1pt">
                  <v:stroke joinstyle="miter"/>
                  <v:textbox inset="0,0,0,0">
                    <w:txbxContent>
                      <w:p w14:paraId="42D08589"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DownResBlock(256</w:t>
                        </w:r>
                        <w:r>
                          <w:rPr>
                            <w:rFonts w:ascii="Times New Roman" w:eastAsiaTheme="minorEastAsia" w:hAnsi="Times New Roman" w:hint="eastAsia"/>
                            <w:color w:val="000000" w:themeColor="text1"/>
                            <w:kern w:val="24"/>
                            <w:sz w:val="20"/>
                            <w:szCs w:val="20"/>
                          </w:rPr>
                          <w:t>,512</w:t>
                        </w:r>
                        <w:r>
                          <w:rPr>
                            <w:rFonts w:ascii="Times New Roman" w:eastAsiaTheme="minorEastAsia" w:hAnsi="Times New Roman"/>
                            <w:color w:val="000000" w:themeColor="text1"/>
                            <w:kern w:val="24"/>
                            <w:sz w:val="20"/>
                            <w:szCs w:val="20"/>
                          </w:rPr>
                          <w:t>)</w:t>
                        </w:r>
                      </w:p>
                    </w:txbxContent>
                  </v:textbox>
                </v:roundrect>
                <v:roundrect id="圆角矩形 57" o:spid="_x0000_s1220" style="position:absolute;left:9929;top:5537;width:2268;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" fillcolor="white [3201]" strokecolor="black [3200]" strokeweight="1pt">
                  <v:stroke joinstyle="miter"/>
                  <v:textbox inset="0,0,0,0">
                    <w:txbxContent>
                      <w:p w14:paraId="0ED5CDDD" w14:textId="77777777" w:rsidR="008E36D5" w:rsidRDefault="008E36D5" w:rsidP="00627F44">
                        <w:pPr>
                          <w:pStyle w:val="afffb"/>
                          <w:jc w:val="center"/>
                          <w:rPr>
                            <w:rFonts w:hint="eastAsia"/>
                          </w:rPr>
                        </w:pPr>
                        <w:r>
                          <w:rPr>
                            <w:rFonts w:ascii="Times New Roman" w:eastAsiaTheme="minorEastAsia" w:hAnsi="Times New Roman"/>
                            <w:color w:val="000000" w:themeColor="text1"/>
                            <w:kern w:val="24"/>
                            <w:sz w:val="20"/>
                            <w:szCs w:val="20"/>
                          </w:rPr>
                          <w:t>ResBlock(</w:t>
                        </w:r>
                        <w:r>
                          <w:rPr>
                            <w:rFonts w:ascii="Times New Roman" w:eastAsiaTheme="minorEastAsia" w:hAnsi="Times New Roman" w:hint="eastAsia"/>
                            <w:color w:val="000000" w:themeColor="text1"/>
                            <w:kern w:val="24"/>
                            <w:sz w:val="20"/>
                            <w:szCs w:val="20"/>
                          </w:rPr>
                          <w:t>512</w:t>
                        </w:r>
                        <w:r>
                          <w:rPr>
                            <w:rFonts w:ascii="Times New Roman" w:eastAsiaTheme="minorEastAsia" w:hAnsi="Times New Roman"/>
                            <w:color w:val="000000" w:themeColor="text1"/>
                            <w:kern w:val="24"/>
                            <w:sz w:val="20"/>
                            <w:szCs w:val="20"/>
                          </w:rPr>
                          <w:t>)</w:t>
                        </w:r>
                      </w:p>
                    </w:txbxContent>
                  </v:textbox>
                </v:roundrect>
                <v:shape id="文本框 103" o:spid="_x0000_s1221" type="#_x0000_t202" style="position:absolute;left:10449;top:4347;width:1221;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" filled="f" stroked="f">
                  <v:textbox inset="0,0,0,0">
                    <w:txbxContent>
                      <w:p w14:paraId="38CCAF5C" w14:textId="77777777" w:rsidR="008E36D5" w:rsidRDefault="008E36D5" w:rsidP="00627F44">
                        <w:pPr>
                          <w:pStyle w:val="afffb"/>
                          <w:jc w:val="center"/>
                          <w:rPr>
                            <w:rFonts w:eastAsia="微软雅黑" w:hint="eastAsia"/>
                          </w:rPr>
                        </w:pPr>
                        <w:r>
                          <w:rPr>
                            <w:rFonts w:ascii="Times New Roman" w:eastAsia="微软雅黑" w:hAnsi="Times New Roman"/>
                            <w:color w:val="000000" w:themeColor="text1"/>
                            <w:kern w:val="24"/>
                            <w:sz w:val="20"/>
                            <w:szCs w:val="20"/>
                          </w:rPr>
                          <w:t>VisualFeature</w:t>
                        </w:r>
                        <w:r>
                          <w:rPr>
                            <w:rFonts w:ascii="Times New Roman" w:eastAsia="微软雅黑" w:hAnsi="Times New Roman" w:hint="eastAsia"/>
                            <w:color w:val="000000" w:themeColor="text1"/>
                            <w:kern w:val="24"/>
                            <w:sz w:val="20"/>
                            <w:szCs w:val="20"/>
                          </w:rPr>
                          <w:t>4</w:t>
                        </w:r>
                      </w:p>
                    </w:txbxContent>
                  </v:textbox>
                </v:shape>
                <v:shape id="文本框 138" o:spid="_x0000_s1222" type="#_x0000_t202" style="position:absolute;left:10457;top:6104;width:1221;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" filled="f" stroked="f">
                  <v:textbox inset="0,0,0,0">
                    <w:txbxContent>
                      <w:p w14:paraId="2B2424F3" w14:textId="77777777" w:rsidR="008E36D5" w:rsidRDefault="008E36D5" w:rsidP="00627F44">
                        <w:pPr>
                          <w:pStyle w:val="afffb"/>
                          <w:jc w:val="center"/>
                          <w:rPr>
                            <w:rFonts w:eastAsia="微软雅黑" w:hint="eastAsia"/>
                          </w:rPr>
                        </w:pPr>
                        <w:r>
                          <w:rPr>
                            <w:rFonts w:ascii="Times New Roman" w:eastAsia="微软雅黑" w:hAnsi="Times New Roman"/>
                            <w:color w:val="000000" w:themeColor="text1"/>
                            <w:kern w:val="24"/>
                            <w:sz w:val="20"/>
                            <w:szCs w:val="20"/>
                          </w:rPr>
                          <w:t>VisualFeature</w:t>
                        </w:r>
                        <w:r>
                          <w:rPr>
                            <w:rFonts w:ascii="Times New Roman" w:eastAsia="微软雅黑" w:hAnsi="Times New Roman" w:hint="eastAsia"/>
                            <w:color w:val="000000" w:themeColor="text1"/>
                            <w:kern w:val="24"/>
                            <w:sz w:val="20"/>
                            <w:szCs w:val="20"/>
                          </w:rPr>
                          <w:t>5</w:t>
                        </w:r>
                      </w:p>
                    </w:txbxContent>
                  </v:textbox>
                </v:shape>
                <w10:anchorlock/>
              </v:group>
            </w:pict>
          </mc:Fallback>
        </mc:AlternateContent>
      </w:r>
    </w:p>
    <w:p w14:paraId="6850FB9A" w14:textId="0CABDDEF" w:rsidR="00627F44" w:rsidRPr="00580D2E" w:rsidRDefault="00627F44" w:rsidP="00580D2E">
      <w:pPr>
        <w:snapToGrid w:val="0"/>
        <w:spacing w:after="240"/>
        <w:jc w:val="center"/>
        <w:rPr>
          <w:rFonts w:ascii="黑体" w:eastAsia="黑体" w:hAnsi="黑体" w:cs="Times New Roman" w:hint="eastAsia"/>
          <w:sz w:val="21"/>
          <w:szCs w:val="21"/>
        </w:rPr>
      </w:pPr>
      <w:r w:rsidRPr="00580D2E">
        <w:rPr>
          <w:rFonts w:ascii="黑体" w:eastAsia="黑体" w:hAnsi="黑体" w:cs="Times New Roman" w:hint="eastAsia"/>
          <w:sz w:val="21"/>
          <w:szCs w:val="21"/>
        </w:rPr>
        <w:t>图</w:t>
      </w:r>
      <w:r w:rsidR="00CD010E" w:rsidRPr="00580D2E">
        <w:rPr>
          <w:rFonts w:ascii="黑体" w:eastAsia="黑体" w:hAnsi="黑体" w:cs="Times New Roman"/>
          <w:sz w:val="21"/>
          <w:szCs w:val="21"/>
        </w:rPr>
        <w:t>18</w:t>
      </w:r>
      <w:r w:rsidRPr="00580D2E">
        <w:rPr>
          <w:rFonts w:ascii="黑体" w:eastAsia="黑体" w:hAnsi="黑体" w:cs="Times New Roman"/>
          <w:sz w:val="21"/>
          <w:szCs w:val="21"/>
        </w:rPr>
        <w:t xml:space="preserve"> </w:t>
      </w:r>
      <w:r w:rsidRPr="00580D2E">
        <w:rPr>
          <w:rFonts w:ascii="黑体" w:eastAsia="黑体" w:hAnsi="黑体" w:cs="Times New Roman" w:hint="eastAsia"/>
          <w:sz w:val="21"/>
          <w:szCs w:val="21"/>
        </w:rPr>
        <w:t>卷积模块四结构图</w:t>
      </w:r>
    </w:p>
    <w:p w14:paraId="435B3068" w14:textId="77777777"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t>下采样残差块中主路径的第一层卷积层的卷积核大小为</w:t>
      </w:r>
      <w:r w:rsidRPr="00580D2E">
        <w:rPr>
          <w:rFonts w:ascii="Times New Roman" w:hAnsi="Times New Roman"/>
          <w:sz w:val="21"/>
        </w:rPr>
        <w:t>3x3</w:t>
      </w:r>
      <w:r w:rsidRPr="00580D2E">
        <w:rPr>
          <w:rFonts w:ascii="Times New Roman" w:hAnsi="Times New Roman" w:hint="eastAsia"/>
          <w:sz w:val="21"/>
        </w:rPr>
        <w:t>，步长为</w:t>
      </w:r>
      <w:r w:rsidRPr="00580D2E">
        <w:rPr>
          <w:rFonts w:ascii="Times New Roman" w:hAnsi="Times New Roman"/>
          <w:sz w:val="21"/>
        </w:rPr>
        <w:t>2x2</w:t>
      </w:r>
      <w:r w:rsidRPr="00580D2E">
        <w:rPr>
          <w:rFonts w:ascii="Times New Roman" w:hAnsi="Times New Roman" w:hint="eastAsia"/>
          <w:sz w:val="21"/>
        </w:rPr>
        <w:t>，填充大小为</w:t>
      </w:r>
      <w:r w:rsidRPr="00580D2E">
        <w:rPr>
          <w:rFonts w:ascii="Times New Roman" w:hAnsi="Times New Roman"/>
          <w:sz w:val="21"/>
        </w:rPr>
        <w:t>1x1</w:t>
      </w:r>
      <w:r w:rsidRPr="00580D2E">
        <w:rPr>
          <w:rFonts w:ascii="Times New Roman" w:hAnsi="Times New Roman" w:hint="eastAsia"/>
          <w:sz w:val="21"/>
        </w:rPr>
        <w:t>，输入通道数为</w:t>
      </w:r>
      <w:r w:rsidRPr="00580D2E">
        <w:rPr>
          <w:rFonts w:ascii="Times New Roman" w:hAnsi="Times New Roman"/>
          <w:sz w:val="21"/>
        </w:rPr>
        <w:t>256</w:t>
      </w:r>
      <w:r w:rsidRPr="00580D2E">
        <w:rPr>
          <w:rFonts w:ascii="Times New Roman" w:hAnsi="Times New Roman" w:hint="eastAsia"/>
          <w:sz w:val="21"/>
        </w:rPr>
        <w:t>，输出通道数为</w:t>
      </w:r>
      <w:r w:rsidRPr="00580D2E">
        <w:rPr>
          <w:rFonts w:ascii="Times New Roman" w:hAnsi="Times New Roman"/>
          <w:sz w:val="21"/>
        </w:rPr>
        <w:t>512</w:t>
      </w:r>
      <w:r w:rsidRPr="00580D2E">
        <w:rPr>
          <w:rFonts w:ascii="Times New Roman" w:hAnsi="Times New Roman" w:hint="eastAsia"/>
          <w:sz w:val="21"/>
        </w:rPr>
        <w:t>；第二层卷积层的卷积核大小为</w:t>
      </w:r>
      <w:r w:rsidRPr="00580D2E">
        <w:rPr>
          <w:rFonts w:ascii="Times New Roman" w:hAnsi="Times New Roman"/>
          <w:sz w:val="21"/>
        </w:rPr>
        <w:t>3x3</w:t>
      </w:r>
      <w:r w:rsidRPr="00580D2E">
        <w:rPr>
          <w:rFonts w:ascii="Times New Roman" w:hAnsi="Times New Roman" w:hint="eastAsia"/>
          <w:sz w:val="21"/>
        </w:rPr>
        <w:t>，步长为</w:t>
      </w:r>
      <w:r w:rsidRPr="00580D2E">
        <w:rPr>
          <w:rFonts w:ascii="Times New Roman" w:hAnsi="Times New Roman"/>
          <w:sz w:val="21"/>
        </w:rPr>
        <w:t>1x1</w:t>
      </w:r>
      <w:r w:rsidRPr="00580D2E">
        <w:rPr>
          <w:rFonts w:ascii="Times New Roman" w:hAnsi="Times New Roman" w:hint="eastAsia"/>
          <w:sz w:val="21"/>
        </w:rPr>
        <w:t>，填充大小为</w:t>
      </w:r>
      <w:r w:rsidRPr="00580D2E">
        <w:rPr>
          <w:rFonts w:ascii="Times New Roman" w:hAnsi="Times New Roman"/>
          <w:sz w:val="21"/>
        </w:rPr>
        <w:t>1x1</w:t>
      </w:r>
      <w:r w:rsidRPr="00580D2E">
        <w:rPr>
          <w:rFonts w:ascii="Times New Roman" w:hAnsi="Times New Roman" w:hint="eastAsia"/>
          <w:sz w:val="21"/>
        </w:rPr>
        <w:t>，输入输出通道数均为</w:t>
      </w:r>
      <w:r w:rsidRPr="00580D2E">
        <w:rPr>
          <w:rFonts w:ascii="Times New Roman" w:hAnsi="Times New Roman"/>
          <w:sz w:val="21"/>
        </w:rPr>
        <w:t>512</w:t>
      </w:r>
      <w:r w:rsidRPr="00580D2E">
        <w:rPr>
          <w:rFonts w:ascii="Times New Roman" w:hAnsi="Times New Roman" w:hint="eastAsia"/>
          <w:sz w:val="21"/>
        </w:rPr>
        <w:t>；副路径卷积层的卷积核大小为</w:t>
      </w:r>
      <w:r w:rsidRPr="00580D2E">
        <w:rPr>
          <w:rFonts w:ascii="Times New Roman" w:hAnsi="Times New Roman"/>
          <w:sz w:val="21"/>
        </w:rPr>
        <w:t>1x1</w:t>
      </w:r>
      <w:r w:rsidRPr="00580D2E">
        <w:rPr>
          <w:rFonts w:ascii="Times New Roman" w:hAnsi="Times New Roman" w:hint="eastAsia"/>
          <w:sz w:val="21"/>
        </w:rPr>
        <w:t>，步长为</w:t>
      </w:r>
      <w:r w:rsidRPr="00580D2E">
        <w:rPr>
          <w:rFonts w:ascii="Times New Roman" w:hAnsi="Times New Roman"/>
          <w:sz w:val="21"/>
        </w:rPr>
        <w:t>2x2</w:t>
      </w:r>
      <w:r w:rsidRPr="00580D2E">
        <w:rPr>
          <w:rFonts w:ascii="Times New Roman" w:hAnsi="Times New Roman" w:hint="eastAsia"/>
          <w:sz w:val="21"/>
        </w:rPr>
        <w:t>，输入通道数为</w:t>
      </w:r>
      <w:r w:rsidRPr="00580D2E">
        <w:rPr>
          <w:rFonts w:ascii="Times New Roman" w:hAnsi="Times New Roman"/>
          <w:sz w:val="21"/>
        </w:rPr>
        <w:t>256</w:t>
      </w:r>
      <w:r w:rsidRPr="00580D2E">
        <w:rPr>
          <w:rFonts w:ascii="Times New Roman" w:hAnsi="Times New Roman" w:hint="eastAsia"/>
          <w:sz w:val="21"/>
        </w:rPr>
        <w:t>，输出通道数为</w:t>
      </w:r>
      <w:r w:rsidRPr="00580D2E">
        <w:rPr>
          <w:rFonts w:ascii="Times New Roman" w:hAnsi="Times New Roman"/>
          <w:sz w:val="21"/>
        </w:rPr>
        <w:t>512</w:t>
      </w:r>
      <w:r w:rsidRPr="00580D2E">
        <w:rPr>
          <w:rFonts w:ascii="Times New Roman" w:hAnsi="Times New Roman" w:hint="eastAsia"/>
          <w:sz w:val="21"/>
        </w:rPr>
        <w:t>。</w:t>
      </w:r>
    </w:p>
    <w:p w14:paraId="1C5CD74E" w14:textId="77777777"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lastRenderedPageBreak/>
        <w:t>残差块中的</w:t>
      </w:r>
      <w:r w:rsidRPr="00580D2E">
        <w:rPr>
          <w:rFonts w:ascii="Times New Roman" w:hAnsi="Times New Roman"/>
          <w:sz w:val="21"/>
        </w:rPr>
        <w:t>2</w:t>
      </w:r>
      <w:r w:rsidRPr="00580D2E">
        <w:rPr>
          <w:rFonts w:ascii="Times New Roman" w:hAnsi="Times New Roman" w:hint="eastAsia"/>
          <w:sz w:val="21"/>
        </w:rPr>
        <w:t>层卷积层的卷积核大小均为</w:t>
      </w:r>
      <w:r w:rsidRPr="00580D2E">
        <w:rPr>
          <w:rFonts w:ascii="Times New Roman" w:hAnsi="Times New Roman"/>
          <w:sz w:val="21"/>
        </w:rPr>
        <w:t>3x3</w:t>
      </w:r>
      <w:r w:rsidRPr="00580D2E">
        <w:rPr>
          <w:rFonts w:ascii="Times New Roman" w:hAnsi="Times New Roman" w:hint="eastAsia"/>
          <w:sz w:val="21"/>
        </w:rPr>
        <w:t>，步长均为</w:t>
      </w:r>
      <w:r w:rsidRPr="00580D2E">
        <w:rPr>
          <w:rFonts w:ascii="Times New Roman" w:hAnsi="Times New Roman"/>
          <w:sz w:val="21"/>
        </w:rPr>
        <w:t>1x1</w:t>
      </w:r>
      <w:r w:rsidRPr="00580D2E">
        <w:rPr>
          <w:rFonts w:ascii="Times New Roman" w:hAnsi="Times New Roman" w:hint="eastAsia"/>
          <w:sz w:val="21"/>
        </w:rPr>
        <w:t>，填充大小均为</w:t>
      </w:r>
      <w:r w:rsidRPr="00580D2E">
        <w:rPr>
          <w:rFonts w:ascii="Times New Roman" w:hAnsi="Times New Roman"/>
          <w:sz w:val="21"/>
        </w:rPr>
        <w:t>1x1</w:t>
      </w:r>
      <w:r w:rsidRPr="00580D2E">
        <w:rPr>
          <w:rFonts w:ascii="Times New Roman" w:hAnsi="Times New Roman" w:hint="eastAsia"/>
          <w:sz w:val="21"/>
        </w:rPr>
        <w:t>，输入输出通道数均为</w:t>
      </w:r>
      <w:r w:rsidRPr="00580D2E">
        <w:rPr>
          <w:rFonts w:ascii="Times New Roman" w:hAnsi="Times New Roman"/>
          <w:sz w:val="21"/>
        </w:rPr>
        <w:t>512</w:t>
      </w:r>
      <w:r w:rsidRPr="00580D2E">
        <w:rPr>
          <w:rFonts w:ascii="Times New Roman" w:hAnsi="Times New Roman" w:hint="eastAsia"/>
          <w:sz w:val="21"/>
        </w:rPr>
        <w:t>。</w:t>
      </w:r>
    </w:p>
    <w:p w14:paraId="7DE8AFA3" w14:textId="77777777" w:rsidR="00AB3CD7" w:rsidRPr="00AD79EB" w:rsidRDefault="00AB3CD7" w:rsidP="00580D2E">
      <w:pPr>
        <w:snapToGrid w:val="0"/>
        <w:ind w:firstLine="420"/>
        <w:jc w:val="both"/>
        <w:rPr>
          <w:rFonts w:ascii="Times New Roman" w:hint="eastAsia"/>
        </w:rPr>
      </w:pPr>
      <w:r w:rsidRPr="00580D2E">
        <w:rPr>
          <w:rFonts w:ascii="Times New Roman" w:hAnsi="Times New Roman" w:hint="eastAsia"/>
          <w:sz w:val="21"/>
        </w:rPr>
        <w:t>对于参考视频特征提取分支：</w:t>
      </w:r>
    </w:p>
    <w:p w14:paraId="62A702D0" w14:textId="77777777" w:rsidR="00AB3CD7" w:rsidRPr="00C115E4" w:rsidRDefault="00AB3CD7" w:rsidP="00AB3CD7">
      <w:pPr>
        <w:pStyle w:val="afffa"/>
        <w:numPr>
          <w:ilvl w:val="0"/>
          <w:numId w:val="31"/>
        </w:numPr>
        <w:snapToGrid w:val="0"/>
        <w:ind w:firstLineChars="0"/>
        <w:rPr>
          <w:rFonts w:ascii="Times New Roman"/>
        </w:rPr>
      </w:pPr>
      <w:bookmarkStart w:id="301" w:name="_Hlk185440453"/>
      <w:r w:rsidRPr="00C115E4">
        <w:rPr>
          <w:rFonts w:ascii="Times New Roman" w:hint="eastAsia"/>
        </w:rPr>
        <w:t>输入：参考视频第四视觉特征</w:t>
      </w:r>
      <w:r w:rsidRPr="00C115E4">
        <w:rPr>
          <w:rFonts w:ascii="Times New Roman"/>
        </w:rPr>
        <w:t>VisualFeature4</w:t>
      </w:r>
      <w:r w:rsidRPr="00C115E4">
        <w:rPr>
          <w:rFonts w:ascii="Times New Roman" w:hint="eastAsia"/>
        </w:rPr>
        <w:t>，维度为</w:t>
      </w:r>
      <w:r w:rsidRPr="00C115E4">
        <w:rPr>
          <w:rFonts w:ascii="Times New Roman"/>
        </w:rPr>
        <w:t xml:space="preserve">[256,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16</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16</m:t>
            </m:r>
          </m:den>
        </m:f>
      </m:oMath>
      <w:r w:rsidRPr="00C115E4">
        <w:rPr>
          <w:rFonts w:ascii="Times New Roman"/>
        </w:rPr>
        <w:t>]</w:t>
      </w:r>
    </w:p>
    <w:p w14:paraId="3C23D67B" w14:textId="77777777" w:rsidR="00AB3CD7" w:rsidRPr="00C115E4" w:rsidRDefault="00AB3CD7" w:rsidP="00AB3CD7">
      <w:pPr>
        <w:pStyle w:val="afffa"/>
        <w:numPr>
          <w:ilvl w:val="0"/>
          <w:numId w:val="31"/>
        </w:numPr>
        <w:snapToGrid w:val="0"/>
        <w:ind w:firstLineChars="0"/>
        <w:rPr>
          <w:rFonts w:ascii="Times New Roman"/>
        </w:rPr>
      </w:pPr>
      <w:r w:rsidRPr="00C115E4">
        <w:rPr>
          <w:rFonts w:ascii="Times New Roman" w:hint="eastAsia"/>
        </w:rPr>
        <w:t>输出：参考视频第五视觉特征</w:t>
      </w:r>
      <w:r w:rsidRPr="00C115E4">
        <w:rPr>
          <w:rFonts w:ascii="Times New Roman"/>
        </w:rPr>
        <w:t>VisualFeature5</w:t>
      </w:r>
      <w:r w:rsidRPr="00C115E4">
        <w:rPr>
          <w:rFonts w:ascii="Times New Roman" w:hint="eastAsia"/>
        </w:rPr>
        <w:t>，维度为</w:t>
      </w:r>
      <w:r w:rsidRPr="00C115E4">
        <w:rPr>
          <w:rFonts w:ascii="Times New Roman"/>
        </w:rPr>
        <w:t xml:space="preserve">[512,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32</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32</m:t>
            </m:r>
          </m:den>
        </m:f>
      </m:oMath>
      <w:r w:rsidRPr="00C115E4">
        <w:rPr>
          <w:rFonts w:ascii="Times New Roman"/>
        </w:rPr>
        <w:t>]</w:t>
      </w:r>
    </w:p>
    <w:p w14:paraId="45E7FC42" w14:textId="77777777" w:rsidR="00AB3CD7" w:rsidRPr="00C115E4" w:rsidRDefault="00AB3CD7" w:rsidP="00AB3CD7">
      <w:pPr>
        <w:pStyle w:val="afffa"/>
        <w:snapToGrid w:val="0"/>
        <w:ind w:left="420" w:firstLineChars="0" w:firstLine="0"/>
        <w:rPr>
          <w:rFonts w:ascii="Times New Roman"/>
        </w:rPr>
      </w:pPr>
      <w:r w:rsidRPr="00C115E4">
        <w:rPr>
          <w:rFonts w:ascii="Times New Roman" w:hint="eastAsia"/>
        </w:rPr>
        <w:t>对于重建视频特征提取分支：</w:t>
      </w:r>
    </w:p>
    <w:bookmarkEnd w:id="301"/>
    <w:p w14:paraId="6FC54611" w14:textId="77777777" w:rsidR="00AB3CD7" w:rsidRPr="00C115E4" w:rsidRDefault="00AB3CD7" w:rsidP="00AB3CD7">
      <w:pPr>
        <w:numPr>
          <w:ilvl w:val="0"/>
          <w:numId w:val="31"/>
        </w:numPr>
        <w:tabs>
          <w:tab w:val="center" w:pos="4201"/>
          <w:tab w:val="right" w:leader="dot" w:pos="9298"/>
        </w:tabs>
        <w:autoSpaceDE w:val="0"/>
        <w:autoSpaceDN w:val="0"/>
        <w:snapToGrid w:val="0"/>
        <w:jc w:val="both"/>
        <w:rPr>
          <w:rFonts w:ascii="Times New Roman" w:hAnsi="Times New Roman" w:cs="Times New Roman"/>
          <w:sz w:val="21"/>
          <w:szCs w:val="20"/>
        </w:rPr>
      </w:pPr>
      <w:r w:rsidRPr="00C115E4">
        <w:rPr>
          <w:rFonts w:ascii="Times New Roman" w:hAnsi="Times New Roman" w:cs="Times New Roman" w:hint="eastAsia"/>
          <w:sz w:val="21"/>
          <w:szCs w:val="20"/>
        </w:rPr>
        <w:t>输入：</w:t>
      </w:r>
      <w:r w:rsidRPr="00C115E4">
        <w:rPr>
          <w:rFonts w:ascii="Times New Roman" w:hint="eastAsia"/>
          <w:sz w:val="21"/>
          <w:szCs w:val="21"/>
        </w:rPr>
        <w:t>第四视觉融合特征</w:t>
      </w:r>
      <w:r w:rsidRPr="00C115E4">
        <w:rPr>
          <w:rFonts w:ascii="Times New Roman"/>
          <w:sz w:val="21"/>
          <w:szCs w:val="21"/>
        </w:rPr>
        <w:t>FusionFeature4</w:t>
      </w:r>
      <w:r w:rsidRPr="00C115E4">
        <w:rPr>
          <w:rFonts w:ascii="Times New Roman" w:hAnsi="Times New Roman" w:cs="Times New Roman" w:hint="eastAsia"/>
          <w:sz w:val="21"/>
          <w:szCs w:val="20"/>
        </w:rPr>
        <w:t>，维度为</w:t>
      </w:r>
      <w:r w:rsidRPr="00C115E4">
        <w:rPr>
          <w:rFonts w:ascii="Times New Roman" w:hAnsi="Times New Roman" w:cs="Times New Roman"/>
          <w:sz w:val="21"/>
          <w:szCs w:val="20"/>
        </w:rPr>
        <w:t xml:space="preserve">[256, </w:t>
      </w:r>
      <m:oMath>
        <m:f>
          <m:fPr>
            <m:ctrlPr>
              <w:rPr>
                <w:rFonts w:ascii="Cambria Math" w:hAnsi="Cambria Math" w:cs="Times New Roman"/>
                <w:sz w:val="21"/>
                <w:szCs w:val="20"/>
              </w:rPr>
            </m:ctrlPr>
          </m:fPr>
          <m:num>
            <m:r>
              <m:rPr>
                <m:sty m:val="p"/>
              </m:rPr>
              <w:rPr>
                <w:rFonts w:ascii="Cambria Math" w:hAnsi="Cambria Math" w:cs="Times New Roman"/>
                <w:sz w:val="21"/>
                <w:szCs w:val="20"/>
              </w:rPr>
              <m:t>H</m:t>
            </m:r>
          </m:num>
          <m:den>
            <m:r>
              <m:rPr>
                <m:sty m:val="p"/>
              </m:rPr>
              <w:rPr>
                <w:rFonts w:ascii="Cambria Math" w:hAnsi="Cambria Math" w:cs="Times New Roman"/>
                <w:sz w:val="21"/>
                <w:szCs w:val="20"/>
              </w:rPr>
              <m:t>16</m:t>
            </m:r>
          </m:den>
        </m:f>
      </m:oMath>
      <w:r w:rsidRPr="00C115E4">
        <w:rPr>
          <w:rFonts w:ascii="Times New Roman" w:hAnsi="Times New Roman" w:cs="Times New Roman"/>
          <w:sz w:val="21"/>
          <w:szCs w:val="20"/>
        </w:rPr>
        <w:t xml:space="preserve">, </w:t>
      </w:r>
      <m:oMath>
        <m:f>
          <m:fPr>
            <m:ctrlPr>
              <w:rPr>
                <w:rFonts w:ascii="Cambria Math" w:hAnsi="Cambria Math" w:cs="Times New Roman"/>
                <w:sz w:val="21"/>
                <w:szCs w:val="20"/>
              </w:rPr>
            </m:ctrlPr>
          </m:fPr>
          <m:num>
            <m:r>
              <m:rPr>
                <m:sty m:val="p"/>
              </m:rPr>
              <w:rPr>
                <w:rFonts w:ascii="Cambria Math" w:hAnsi="Cambria Math" w:cs="Times New Roman"/>
                <w:sz w:val="21"/>
                <w:szCs w:val="20"/>
              </w:rPr>
              <m:t>W</m:t>
            </m:r>
          </m:num>
          <m:den>
            <m:r>
              <m:rPr>
                <m:sty m:val="p"/>
              </m:rPr>
              <w:rPr>
                <w:rFonts w:ascii="Cambria Math" w:hAnsi="Cambria Math" w:cs="Times New Roman"/>
                <w:sz w:val="21"/>
                <w:szCs w:val="20"/>
              </w:rPr>
              <m:t>16</m:t>
            </m:r>
          </m:den>
        </m:f>
      </m:oMath>
      <w:r w:rsidRPr="00C115E4">
        <w:rPr>
          <w:rFonts w:ascii="Times New Roman" w:hAnsi="Times New Roman" w:cs="Times New Roman"/>
          <w:sz w:val="21"/>
          <w:szCs w:val="20"/>
        </w:rPr>
        <w:t>]</w:t>
      </w:r>
    </w:p>
    <w:p w14:paraId="7E1DEF0F" w14:textId="77777777" w:rsidR="00AB3CD7" w:rsidRPr="00C115E4" w:rsidRDefault="00AB3CD7" w:rsidP="00AB3CD7">
      <w:pPr>
        <w:numPr>
          <w:ilvl w:val="0"/>
          <w:numId w:val="31"/>
        </w:numPr>
        <w:tabs>
          <w:tab w:val="center" w:pos="4201"/>
          <w:tab w:val="right" w:leader="dot" w:pos="9298"/>
        </w:tabs>
        <w:autoSpaceDE w:val="0"/>
        <w:autoSpaceDN w:val="0"/>
        <w:snapToGrid w:val="0"/>
        <w:jc w:val="both"/>
        <w:rPr>
          <w:rFonts w:ascii="Times New Roman" w:hAnsi="Times New Roman" w:cs="Times New Roman"/>
          <w:sz w:val="21"/>
          <w:szCs w:val="20"/>
        </w:rPr>
      </w:pPr>
      <w:r w:rsidRPr="00C115E4">
        <w:rPr>
          <w:rFonts w:ascii="Times New Roman" w:hAnsi="Times New Roman" w:cs="Times New Roman" w:hint="eastAsia"/>
          <w:sz w:val="21"/>
          <w:szCs w:val="20"/>
        </w:rPr>
        <w:t>输出：重建视频第五视觉特征</w:t>
      </w:r>
      <w:r w:rsidRPr="00C115E4">
        <w:rPr>
          <w:rFonts w:ascii="Times New Roman" w:hAnsi="Times New Roman" w:cs="Times New Roman"/>
          <w:sz w:val="21"/>
          <w:szCs w:val="20"/>
        </w:rPr>
        <w:t>VisualFeature5</w:t>
      </w:r>
      <w:r w:rsidRPr="00C115E4">
        <w:rPr>
          <w:rFonts w:ascii="Times New Roman" w:hAnsi="Times New Roman" w:cs="Times New Roman" w:hint="eastAsia"/>
          <w:sz w:val="21"/>
          <w:szCs w:val="20"/>
        </w:rPr>
        <w:t>，维度为</w:t>
      </w:r>
      <w:r w:rsidRPr="00C115E4">
        <w:rPr>
          <w:rFonts w:ascii="Times New Roman" w:hAnsi="Times New Roman" w:cs="Times New Roman"/>
          <w:sz w:val="21"/>
          <w:szCs w:val="20"/>
        </w:rPr>
        <w:t xml:space="preserve">[512, </w:t>
      </w:r>
      <m:oMath>
        <m:f>
          <m:fPr>
            <m:ctrlPr>
              <w:rPr>
                <w:rFonts w:ascii="Cambria Math" w:hAnsi="Cambria Math" w:cs="Times New Roman"/>
                <w:sz w:val="21"/>
                <w:szCs w:val="20"/>
              </w:rPr>
            </m:ctrlPr>
          </m:fPr>
          <m:num>
            <m:r>
              <m:rPr>
                <m:sty m:val="p"/>
              </m:rPr>
              <w:rPr>
                <w:rFonts w:ascii="Cambria Math" w:hAnsi="Cambria Math" w:cs="Times New Roman"/>
                <w:sz w:val="21"/>
                <w:szCs w:val="20"/>
              </w:rPr>
              <m:t>H</m:t>
            </m:r>
          </m:num>
          <m:den>
            <m:r>
              <m:rPr>
                <m:sty m:val="p"/>
              </m:rPr>
              <w:rPr>
                <w:rFonts w:ascii="Cambria Math" w:hAnsi="Cambria Math" w:cs="Times New Roman"/>
                <w:sz w:val="21"/>
                <w:szCs w:val="20"/>
              </w:rPr>
              <m:t>32</m:t>
            </m:r>
          </m:den>
        </m:f>
      </m:oMath>
      <w:r w:rsidRPr="00C115E4">
        <w:rPr>
          <w:rFonts w:ascii="Times New Roman" w:hAnsi="Times New Roman" w:cs="Times New Roman"/>
          <w:sz w:val="21"/>
          <w:szCs w:val="20"/>
        </w:rPr>
        <w:t xml:space="preserve">, </w:t>
      </w:r>
      <m:oMath>
        <m:f>
          <m:fPr>
            <m:ctrlPr>
              <w:rPr>
                <w:rFonts w:ascii="Cambria Math" w:hAnsi="Cambria Math" w:cs="Times New Roman"/>
                <w:sz w:val="21"/>
                <w:szCs w:val="20"/>
              </w:rPr>
            </m:ctrlPr>
          </m:fPr>
          <m:num>
            <m:r>
              <m:rPr>
                <m:sty m:val="p"/>
              </m:rPr>
              <w:rPr>
                <w:rFonts w:ascii="Cambria Math" w:hAnsi="Cambria Math" w:cs="Times New Roman"/>
                <w:sz w:val="21"/>
                <w:szCs w:val="20"/>
              </w:rPr>
              <m:t>W</m:t>
            </m:r>
          </m:num>
          <m:den>
            <m:r>
              <m:rPr>
                <m:sty m:val="p"/>
              </m:rPr>
              <w:rPr>
                <w:rFonts w:ascii="Cambria Math" w:hAnsi="Cambria Math" w:cs="Times New Roman"/>
                <w:sz w:val="21"/>
                <w:szCs w:val="20"/>
              </w:rPr>
              <m:t>32</m:t>
            </m:r>
          </m:den>
        </m:f>
      </m:oMath>
      <w:r w:rsidRPr="00C115E4">
        <w:rPr>
          <w:rFonts w:ascii="Times New Roman" w:hAnsi="Times New Roman" w:cs="Times New Roman"/>
          <w:sz w:val="21"/>
          <w:szCs w:val="20"/>
        </w:rPr>
        <w:t>]</w:t>
      </w:r>
    </w:p>
    <w:p w14:paraId="71C2768C" w14:textId="77777777" w:rsidR="00627F44" w:rsidRDefault="00627F44" w:rsidP="00C115E4">
      <w:pPr>
        <w:pStyle w:val="a9"/>
        <w:spacing w:before="156" w:after="156"/>
        <w:jc w:val="both"/>
        <w:rPr>
          <w:rFonts w:ascii="Times New Roman"/>
        </w:rPr>
      </w:pPr>
      <w:r w:rsidRPr="00E52D53">
        <w:rPr>
          <w:rFonts w:ascii="Times New Roman" w:hint="eastAsia"/>
        </w:rPr>
        <w:t>特征融合模块</w:t>
      </w:r>
    </w:p>
    <w:p w14:paraId="5F3B9589" w14:textId="66088BBF" w:rsidR="00F868D7" w:rsidRPr="00FB4388" w:rsidRDefault="00F868D7" w:rsidP="00FB4388">
      <w:pPr>
        <w:pStyle w:val="aa"/>
        <w:spacing w:before="156" w:after="156"/>
        <w:jc w:val="both"/>
      </w:pPr>
      <w:r>
        <w:rPr>
          <w:rFonts w:hint="eastAsia"/>
        </w:rPr>
        <w:t>概述</w:t>
      </w:r>
    </w:p>
    <w:p w14:paraId="4C4ABC97" w14:textId="0D93511A" w:rsidR="00627F44" w:rsidRDefault="00627F44" w:rsidP="00627F44">
      <w:pPr>
        <w:pStyle w:val="afffa"/>
        <w:snapToGrid w:val="0"/>
        <w:rPr>
          <w:rFonts w:ascii="Times New Roman"/>
        </w:rPr>
      </w:pPr>
      <w:r w:rsidRPr="00E52D53">
        <w:rPr>
          <w:rFonts w:ascii="Times New Roman" w:hint="eastAsia"/>
        </w:rPr>
        <w:t>该模块将重建视频</w:t>
      </w:r>
      <w:r w:rsidR="0089046B">
        <w:rPr>
          <w:rFonts w:ascii="Times New Roman" w:hint="eastAsia"/>
        </w:rPr>
        <w:t>空域</w:t>
      </w:r>
      <w:r w:rsidRPr="00E52D53">
        <w:rPr>
          <w:rFonts w:ascii="Times New Roman" w:hint="eastAsia"/>
        </w:rPr>
        <w:t>视觉特征提取路径中的卷积模块输出的特征与参考视频</w:t>
      </w:r>
      <w:r w:rsidR="0089046B">
        <w:rPr>
          <w:rFonts w:ascii="Times New Roman" w:hint="eastAsia"/>
        </w:rPr>
        <w:t>空域</w:t>
      </w:r>
      <w:r w:rsidRPr="00E52D53">
        <w:rPr>
          <w:rFonts w:ascii="Times New Roman" w:hint="eastAsia"/>
        </w:rPr>
        <w:t>视觉特征提取路径中对应的卷积模块输出特征进行融合，</w:t>
      </w:r>
      <w:r w:rsidR="00AF329D">
        <w:rPr>
          <w:rFonts w:ascii="Times New Roman" w:hint="eastAsia"/>
        </w:rPr>
        <w:t>特征融合模块</w:t>
      </w:r>
      <w:r w:rsidR="00AF329D">
        <w:rPr>
          <w:rFonts w:ascii="Times New Roman" w:hint="eastAsia"/>
        </w:rPr>
        <w:t>1</w:t>
      </w:r>
      <w:r w:rsidRPr="00E52D53">
        <w:rPr>
          <w:rFonts w:ascii="Times New Roman" w:hint="eastAsia"/>
        </w:rPr>
        <w:t>结构如图</w:t>
      </w:r>
      <w:r w:rsidR="00792E6C">
        <w:rPr>
          <w:rFonts w:ascii="Times New Roman"/>
        </w:rPr>
        <w:t>19</w:t>
      </w:r>
      <w:r w:rsidRPr="00C115E4">
        <w:rPr>
          <w:rFonts w:ascii="Times New Roman" w:hint="eastAsia"/>
        </w:rPr>
        <w:t>所示，</w:t>
      </w:r>
      <w:r w:rsidR="00AF329D">
        <w:rPr>
          <w:rFonts w:ascii="Times New Roman" w:hint="eastAsia"/>
        </w:rPr>
        <w:t>特征融合模块</w:t>
      </w:r>
      <w:r w:rsidR="00AF329D">
        <w:rPr>
          <w:rFonts w:ascii="Times New Roman" w:hint="eastAsia"/>
        </w:rPr>
        <w:t>2</w:t>
      </w:r>
      <w:r w:rsidR="00AF329D">
        <w:rPr>
          <w:rFonts w:ascii="Times New Roman" w:hint="eastAsia"/>
        </w:rPr>
        <w:t>、</w:t>
      </w:r>
      <w:r w:rsidR="00AF329D">
        <w:rPr>
          <w:rFonts w:ascii="Times New Roman" w:hint="eastAsia"/>
        </w:rPr>
        <w:t>3</w:t>
      </w:r>
      <w:r w:rsidR="00AF329D">
        <w:rPr>
          <w:rFonts w:ascii="Times New Roman" w:hint="eastAsia"/>
        </w:rPr>
        <w:t>、</w:t>
      </w:r>
      <w:r w:rsidR="00AF329D">
        <w:rPr>
          <w:rFonts w:ascii="Times New Roman" w:hint="eastAsia"/>
        </w:rPr>
        <w:t>4</w:t>
      </w:r>
      <w:r w:rsidR="00AF329D">
        <w:rPr>
          <w:rFonts w:ascii="Times New Roman" w:hint="eastAsia"/>
        </w:rPr>
        <w:t>结构如图</w:t>
      </w:r>
      <w:r w:rsidR="00AF329D">
        <w:rPr>
          <w:rFonts w:ascii="Times New Roman" w:hint="eastAsia"/>
        </w:rPr>
        <w:t>2</w:t>
      </w:r>
      <w:r w:rsidR="00AF329D">
        <w:rPr>
          <w:rFonts w:ascii="Times New Roman"/>
        </w:rPr>
        <w:t>0</w:t>
      </w:r>
      <w:r w:rsidR="00AF329D">
        <w:rPr>
          <w:rFonts w:ascii="Times New Roman" w:hint="eastAsia"/>
        </w:rPr>
        <w:t>所示，均</w:t>
      </w:r>
      <w:r w:rsidRPr="00C115E4">
        <w:rPr>
          <w:rFonts w:ascii="Times New Roman" w:hint="eastAsia"/>
        </w:rPr>
        <w:t>包含</w:t>
      </w:r>
      <w:r w:rsidRPr="00C115E4">
        <w:rPr>
          <w:rFonts w:ascii="Times New Roman"/>
        </w:rPr>
        <w:t>1</w:t>
      </w:r>
      <w:r w:rsidRPr="00C115E4">
        <w:rPr>
          <w:rFonts w:ascii="Times New Roman" w:hint="eastAsia"/>
        </w:rPr>
        <w:t>层卷积层、</w:t>
      </w:r>
      <w:r w:rsidRPr="00C115E4">
        <w:rPr>
          <w:rFonts w:ascii="Times New Roman"/>
        </w:rPr>
        <w:t>1</w:t>
      </w:r>
      <w:r w:rsidRPr="00C115E4">
        <w:rPr>
          <w:rFonts w:ascii="Times New Roman" w:hint="eastAsia"/>
        </w:rPr>
        <w:t>层可变形卷积层和</w:t>
      </w:r>
      <w:r w:rsidRPr="00C115E4">
        <w:rPr>
          <w:rFonts w:ascii="Times New Roman"/>
        </w:rPr>
        <w:t>1</w:t>
      </w:r>
      <w:r w:rsidRPr="00C115E4">
        <w:rPr>
          <w:rFonts w:ascii="Times New Roman" w:hint="eastAsia"/>
        </w:rPr>
        <w:t>个激活层</w:t>
      </w:r>
      <w:r w:rsidR="00AF329D">
        <w:rPr>
          <w:rFonts w:ascii="Times New Roman" w:hint="eastAsia"/>
        </w:rPr>
        <w:t>，</w:t>
      </w:r>
      <w:r w:rsidRPr="00C115E4">
        <w:rPr>
          <w:rFonts w:ascii="Times New Roman" w:hint="eastAsia"/>
        </w:rPr>
        <w:t>激活层为</w:t>
      </w:r>
      <w:r w:rsidRPr="00C115E4">
        <w:rPr>
          <w:rFonts w:ascii="Times New Roman"/>
        </w:rPr>
        <w:t>ReLU</w:t>
      </w:r>
      <w:r w:rsidRPr="00C115E4">
        <w:rPr>
          <w:rFonts w:ascii="Times New Roman" w:hint="eastAsia"/>
        </w:rPr>
        <w:t>。</w:t>
      </w:r>
    </w:p>
    <w:p w14:paraId="0C5B3CD0" w14:textId="679B0A44" w:rsidR="008164F8" w:rsidRPr="00C115E4" w:rsidRDefault="00AF329D" w:rsidP="00580D2E">
      <w:pPr>
        <w:pStyle w:val="afffa"/>
        <w:snapToGrid w:val="0"/>
        <w:spacing w:before="240"/>
        <w:ind w:firstLineChars="0" w:firstLine="0"/>
        <w:jc w:val="center"/>
        <w:rPr>
          <w:rFonts w:ascii="Times New Roman"/>
        </w:rPr>
      </w:pPr>
      <w:r>
        <w:rPr>
          <w:noProof/>
        </w:rPr>
        <mc:AlternateContent>
          <mc:Choice Requires="wpg">
            <w:drawing>
              <wp:inline distT="0" distB="0" distL="0" distR="0" wp14:anchorId="3E481654" wp14:editId="6E8D788B">
                <wp:extent cx="3736340" cy="1873941"/>
                <wp:effectExtent l="0" t="0" r="0" b="0"/>
                <wp:docPr id="3" name="组合 103"/>
                <wp:cNvGraphicFramePr/>
                <a:graphic xmlns:a="http://schemas.openxmlformats.org/drawingml/2006/main">
                  <a:graphicData uri="http://schemas.microsoft.com/office/word/2010/wordprocessingGroup">
                    <wpg:wgp>
                      <wpg:cNvGrpSpPr/>
                      <wpg:grpSpPr>
                        <a:xfrm>
                          <a:off x="0" y="0"/>
                          <a:ext cx="3736340" cy="1873941"/>
                          <a:chOff x="0" y="137"/>
                          <a:chExt cx="5885" cy="2952"/>
                        </a:xfrm>
                      </wpg:grpSpPr>
                      <wps:wsp>
                        <wps:cNvPr id="4" name="文本框 60"/>
                        <wps:cNvSpPr txBox="1"/>
                        <wps:spPr>
                          <a:xfrm>
                            <a:off x="3188" y="2806"/>
                            <a:ext cx="1145" cy="283"/>
                          </a:xfrm>
                          <a:prstGeom prst="rect">
                            <a:avLst/>
                          </a:prstGeom>
                          <a:noFill/>
                        </wps:spPr>
                        <wps:txbx>
                          <w:txbxContent>
                            <w:p w14:paraId="69635715" w14:textId="77777777" w:rsidR="00AF329D" w:rsidRDefault="00AF329D" w:rsidP="00AF329D">
                              <w:pP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FusionFeature</w:t>
                              </w:r>
                            </w:p>
                          </w:txbxContent>
                        </wps:txbx>
                        <wps:bodyPr wrap="none" lIns="0" tIns="0" rIns="0" bIns="0" rtlCol="0" anchor="ctr" anchorCtr="1">
                          <a:noAutofit/>
                        </wps:bodyPr>
                      </wps:wsp>
                      <wpg:grpSp>
                        <wpg:cNvPr id="7" name="组合 7"/>
                        <wpg:cNvGrpSpPr/>
                        <wpg:grpSpPr>
                          <a:xfrm>
                            <a:off x="0" y="137"/>
                            <a:ext cx="5885" cy="2669"/>
                            <a:chOff x="0" y="137"/>
                            <a:chExt cx="5885" cy="2669"/>
                          </a:xfrm>
                        </wpg:grpSpPr>
                        <wps:wsp>
                          <wps:cNvPr id="8" name="直接箭头连接符 8"/>
                          <wps:cNvCnPr/>
                          <wps:spPr>
                            <a:xfrm flipV="1">
                              <a:off x="1052" y="1715"/>
                              <a:ext cx="1276" cy="2"/>
                            </a:xfrm>
                            <a:prstGeom prst="straightConnector1">
                              <a:avLst/>
                            </a:prstGeom>
                            <a:noFill/>
                            <a:ln w="9525" cap="flat" cmpd="sng" algn="ctr">
                              <a:solidFill>
                                <a:sysClr val="windowText" lastClr="000000"/>
                              </a:solidFill>
                              <a:prstDash val="solid"/>
                              <a:miter lim="800000"/>
                              <a:tailEnd type="stealth"/>
                            </a:ln>
                            <a:effectLst/>
                          </wps:spPr>
                          <wps:bodyPr/>
                        </wps:wsp>
                        <wps:wsp>
                          <wps:cNvPr id="9" name="直接箭头连接符 9"/>
                          <wps:cNvCnPr>
                            <a:stCxn id="14" idx="2"/>
                          </wps:cNvCnPr>
                          <wps:spPr>
                            <a:xfrm>
                              <a:off x="3819" y="2423"/>
                              <a:ext cx="1" cy="383"/>
                            </a:xfrm>
                            <a:prstGeom prst="straightConnector1">
                              <a:avLst/>
                            </a:prstGeom>
                            <a:noFill/>
                            <a:ln w="9525" cap="flat" cmpd="sng" algn="ctr">
                              <a:solidFill>
                                <a:sysClr val="windowText" lastClr="000000"/>
                              </a:solidFill>
                              <a:prstDash val="solid"/>
                              <a:miter lim="800000"/>
                              <a:tailEnd type="stealth"/>
                            </a:ln>
                            <a:effectLst/>
                          </wps:spPr>
                          <wps:bodyPr/>
                        </wps:wsp>
                        <wps:wsp>
                          <wps:cNvPr id="10" name="直接箭头连接符 10"/>
                          <wps:cNvCnPr/>
                          <wps:spPr>
                            <a:xfrm>
                              <a:off x="3819" y="1856"/>
                              <a:ext cx="0" cy="284"/>
                            </a:xfrm>
                            <a:prstGeom prst="straightConnector1">
                              <a:avLst/>
                            </a:prstGeom>
                            <a:noFill/>
                            <a:ln w="9525" cap="flat" cmpd="sng" algn="ctr">
                              <a:solidFill>
                                <a:sysClr val="windowText" lastClr="000000"/>
                              </a:solidFill>
                              <a:prstDash val="solid"/>
                              <a:miter lim="800000"/>
                              <a:tailEnd type="stealth"/>
                            </a:ln>
                            <a:effectLst/>
                          </wps:spPr>
                          <wps:bodyPr/>
                        </wps:wsp>
                        <wps:wsp>
                          <wps:cNvPr id="11" name="直接箭头连接符 11"/>
                          <wps:cNvCnPr/>
                          <wps:spPr>
                            <a:xfrm flipH="1">
                              <a:off x="2717" y="420"/>
                              <a:ext cx="8" cy="586"/>
                            </a:xfrm>
                            <a:prstGeom prst="straightConnector1">
                              <a:avLst/>
                            </a:prstGeom>
                            <a:noFill/>
                            <a:ln w="9525" cap="flat" cmpd="sng" algn="ctr">
                              <a:solidFill>
                                <a:sysClr val="windowText" lastClr="000000"/>
                              </a:solidFill>
                              <a:prstDash val="solid"/>
                              <a:miter lim="800000"/>
                              <a:tailEnd type="stealth"/>
                            </a:ln>
                            <a:effectLst/>
                          </wps:spPr>
                          <wps:bodyPr/>
                        </wps:wsp>
                        <wps:wsp>
                          <wps:cNvPr id="12" name="圆角矩形 54"/>
                          <wps:cNvSpPr/>
                          <wps:spPr>
                            <a:xfrm>
                              <a:off x="2328" y="1573"/>
                              <a:ext cx="2981"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542A23E7"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DeformConv(3x3,1,3*C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out</w:t>
                                </w:r>
                                <w:r>
                                  <w:rPr>
                                    <w:rFonts w:ascii="Times New Roman" w:eastAsiaTheme="minorEastAsia" w:hAnsi="Times New Roman" w:cs="Times New Roman"/>
                                    <w:color w:val="000000" w:themeColor="text1"/>
                                    <w:kern w:val="24"/>
                                    <w:sz w:val="20"/>
                                    <w:szCs w:val="20"/>
                                  </w:rPr>
                                  <w:t>,1,1)</w:t>
                                </w:r>
                              </w:p>
                            </w:txbxContent>
                          </wps:txbx>
                          <wps:bodyPr lIns="0" tIns="0" rIns="0" bIns="0" rtlCol="0" anchor="ctr" anchorCtr="1">
                            <a:noAutofit/>
                          </wps:bodyPr>
                        </wps:wsp>
                        <wps:wsp>
                          <wps:cNvPr id="13" name="圆角矩形 55"/>
                          <wps:cNvSpPr/>
                          <wps:spPr>
                            <a:xfrm>
                              <a:off x="0" y="1007"/>
                              <a:ext cx="2154"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58E9CD03"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Conv(3x3,1,C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,18,1,1)</w:t>
                                </w:r>
                              </w:p>
                            </w:txbxContent>
                          </wps:txbx>
                          <wps:bodyPr lIns="0" tIns="0" rIns="0" bIns="0" rtlCol="0" anchor="ctr" anchorCtr="1">
                            <a:noAutofit/>
                          </wps:bodyPr>
                        </wps:wsp>
                        <wps:wsp>
                          <wps:cNvPr id="14" name="圆角矩形 56"/>
                          <wps:cNvSpPr/>
                          <wps:spPr>
                            <a:xfrm>
                              <a:off x="2328" y="2140"/>
                              <a:ext cx="2981" cy="283"/>
                            </a:xfrm>
                            <a:prstGeom prst="roundRect">
                              <a:avLst>
                                <a:gd name="adj" fmla="val 21876"/>
                              </a:avLst>
                            </a:prstGeom>
                          </wps:spPr>
                          <wps:style>
                            <a:lnRef idx="2">
                              <a:schemeClr val="dk1"/>
                            </a:lnRef>
                            <a:fillRef idx="1">
                              <a:schemeClr val="lt1"/>
                            </a:fillRef>
                            <a:effectRef idx="0">
                              <a:schemeClr val="dk1"/>
                            </a:effectRef>
                            <a:fontRef idx="minor">
                              <a:schemeClr val="dk1"/>
                            </a:fontRef>
                          </wps:style>
                          <wps:txbx>
                            <w:txbxContent>
                              <w:p w14:paraId="4A17EC06"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ReLU( )</w:t>
                                </w:r>
                              </w:p>
                            </w:txbxContent>
                          </wps:txbx>
                          <wps:bodyPr lIns="0" tIns="0" rIns="0" bIns="0" rtlCol="0" anchor="ctr" anchorCtr="1">
                            <a:noAutofit/>
                          </wps:bodyPr>
                        </wps:wsp>
                        <wps:wsp>
                          <wps:cNvPr id="15" name="圆角矩形 57"/>
                          <wps:cNvSpPr/>
                          <wps:spPr>
                            <a:xfrm>
                              <a:off x="2328" y="997"/>
                              <a:ext cx="2981" cy="283"/>
                            </a:xfrm>
                            <a:prstGeom prst="roundRect">
                              <a:avLst/>
                            </a:prstGeom>
                          </wps:spPr>
                          <wps:style>
                            <a:lnRef idx="2">
                              <a:schemeClr val="dk1"/>
                            </a:lnRef>
                            <a:fillRef idx="1">
                              <a:schemeClr val="lt1"/>
                            </a:fillRef>
                            <a:effectRef idx="0">
                              <a:schemeClr val="dk1"/>
                            </a:effectRef>
                            <a:fontRef idx="minor">
                              <a:schemeClr val="dk1"/>
                            </a:fontRef>
                          </wps:style>
                          <wps:txbx>
                            <w:txbxContent>
                              <w:p w14:paraId="665F3D28"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Concat(C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w:t>
                                </w:r>
                              </w:p>
                            </w:txbxContent>
                          </wps:txbx>
                          <wps:bodyPr lIns="0" tIns="0" rIns="0" bIns="0" rtlCol="0" anchor="ctr" anchorCtr="1">
                            <a:noAutofit/>
                          </wps:bodyPr>
                        </wps:wsp>
                        <wps:wsp>
                          <wps:cNvPr id="16" name="直接箭头连接符 16"/>
                          <wps:cNvCnPr/>
                          <wps:spPr>
                            <a:xfrm>
                              <a:off x="3819" y="1280"/>
                              <a:ext cx="0" cy="293"/>
                            </a:xfrm>
                            <a:prstGeom prst="straightConnector1">
                              <a:avLst/>
                            </a:prstGeom>
                            <a:noFill/>
                            <a:ln w="9525" cap="flat" cmpd="sng" algn="ctr">
                              <a:solidFill>
                                <a:sysClr val="windowText" lastClr="000000"/>
                              </a:solidFill>
                              <a:prstDash val="solid"/>
                              <a:miter lim="800000"/>
                              <a:tailEnd type="stealth"/>
                            </a:ln>
                            <a:effectLst/>
                          </wps:spPr>
                          <wps:bodyPr/>
                        </wps:wsp>
                        <wps:wsp>
                          <wps:cNvPr id="17" name="直接箭头连接符 17"/>
                          <wps:cNvCnPr/>
                          <wps:spPr>
                            <a:xfrm>
                              <a:off x="1066" y="1290"/>
                              <a:ext cx="9" cy="416"/>
                            </a:xfrm>
                            <a:prstGeom prst="straightConnector1">
                              <a:avLst/>
                            </a:prstGeom>
                            <a:noFill/>
                            <a:ln w="9525" cap="flat" cmpd="sng" algn="ctr">
                              <a:solidFill>
                                <a:sysClr val="windowText" lastClr="000000"/>
                              </a:solidFill>
                              <a:prstDash val="solid"/>
                              <a:miter lim="800000"/>
                              <a:tailEnd type="none"/>
                            </a:ln>
                            <a:effectLst/>
                          </wps:spPr>
                          <wps:bodyPr/>
                        </wps:wsp>
                        <wps:wsp>
                          <wps:cNvPr id="18" name="文本框 94"/>
                          <wps:cNvSpPr txBox="1"/>
                          <wps:spPr>
                            <a:xfrm>
                              <a:off x="1349" y="137"/>
                              <a:ext cx="1933" cy="283"/>
                            </a:xfrm>
                            <a:prstGeom prst="rect">
                              <a:avLst/>
                            </a:prstGeom>
                            <a:noFill/>
                          </wps:spPr>
                          <wps:txbx>
                            <w:txbxContent>
                              <w:p w14:paraId="7196E263"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ReferenceVisualFeature</w:t>
                                </w:r>
                              </w:p>
                            </w:txbxContent>
                          </wps:txbx>
                          <wps:bodyPr wrap="none" lIns="0" tIns="0" rIns="0" bIns="0" rtlCol="0" anchor="ctr" anchorCtr="1">
                            <a:noAutofit/>
                          </wps:bodyPr>
                        </wps:wsp>
                        <wps:wsp>
                          <wps:cNvPr id="19" name="文本框 101"/>
                          <wps:cNvSpPr txBox="1"/>
                          <wps:spPr>
                            <a:xfrm>
                              <a:off x="3617" y="137"/>
                              <a:ext cx="2268" cy="283"/>
                            </a:xfrm>
                            <a:prstGeom prst="rect">
                              <a:avLst/>
                            </a:prstGeom>
                            <a:noFill/>
                          </wps:spPr>
                          <wps:txbx>
                            <w:txbxContent>
                              <w:p w14:paraId="4673C852"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ReconstructedVisualFeature</w:t>
                                </w:r>
                              </w:p>
                            </w:txbxContent>
                          </wps:txbx>
                          <wps:bodyPr wrap="none" lIns="0" tIns="0" rIns="0" bIns="0" rtlCol="0" anchor="ctr" anchorCtr="1">
                            <a:noAutofit/>
                          </wps:bodyPr>
                        </wps:wsp>
                        <wps:wsp>
                          <wps:cNvPr id="20" name="直接箭头连接符 20"/>
                          <wps:cNvCnPr/>
                          <wps:spPr>
                            <a:xfrm>
                              <a:off x="1075" y="644"/>
                              <a:ext cx="2" cy="363"/>
                            </a:xfrm>
                            <a:prstGeom prst="straightConnector1">
                              <a:avLst/>
                            </a:prstGeom>
                            <a:noFill/>
                            <a:ln w="9525" cap="flat" cmpd="sng" algn="ctr">
                              <a:solidFill>
                                <a:sysClr val="windowText" lastClr="000000"/>
                              </a:solidFill>
                              <a:prstDash val="solid"/>
                              <a:miter lim="800000"/>
                              <a:tailEnd type="stealth"/>
                            </a:ln>
                            <a:effectLst/>
                          </wps:spPr>
                          <wps:bodyPr/>
                        </wps:wsp>
                        <wps:wsp>
                          <wps:cNvPr id="21" name="直接箭头连接符 21"/>
                          <wps:cNvCnPr/>
                          <wps:spPr>
                            <a:xfrm flipH="1">
                              <a:off x="4828" y="420"/>
                              <a:ext cx="1" cy="599"/>
                            </a:xfrm>
                            <a:prstGeom prst="straightConnector1">
                              <a:avLst/>
                            </a:prstGeom>
                            <a:noFill/>
                            <a:ln w="9525" cap="flat" cmpd="sng" algn="ctr">
                              <a:solidFill>
                                <a:sysClr val="windowText" lastClr="000000"/>
                              </a:solidFill>
                              <a:prstDash val="solid"/>
                              <a:miter lim="800000"/>
                              <a:headEnd type="none"/>
                              <a:tailEnd type="stealth"/>
                            </a:ln>
                            <a:effectLst/>
                          </wps:spPr>
                          <wps:bodyPr/>
                        </wps:wsp>
                        <wpg:grpSp>
                          <wpg:cNvPr id="22" name="组合 22"/>
                          <wpg:cNvGrpSpPr>
                            <a:grpSpLocks noChangeAspect="1"/>
                          </wpg:cNvGrpSpPr>
                          <wpg:grpSpPr>
                            <a:xfrm>
                              <a:off x="3723" y="555"/>
                              <a:ext cx="172" cy="170"/>
                              <a:chOff x="3723" y="555"/>
                              <a:chExt cx="495" cy="489"/>
                            </a:xfrm>
                          </wpg:grpSpPr>
                          <wps:wsp>
                            <wps:cNvPr id="23" name="椭圆 23"/>
                            <wps:cNvSpPr/>
                            <wps:spPr>
                              <a:xfrm>
                                <a:off x="3730" y="555"/>
                                <a:ext cx="488" cy="489"/>
                              </a:xfrm>
                              <a:prstGeom prst="ellipse">
                                <a:avLst/>
                              </a:prstGeom>
                              <a:noFill/>
                              <a:ln>
                                <a:solidFill>
                                  <a:schemeClr val="tx1"/>
                                </a:solidFill>
                              </a:ln>
                              <a:extLst>
                                <a:ext uri="{909E8E84-426E-40DD-AFC4-6F175D3DCCD1}">
                                  <a14:hiddenFill xmlns:a14="http://schemas.microsoft.com/office/drawing/2010/main">
                                    <a:solidFill>
                                      <a:schemeClr val="accent1"/>
                                    </a:solidFill>
                                  </a14:hiddenFill>
                                </a:ext>
                              </a:extLst>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4" name="直接连接符 24"/>
                            <wps:cNvCnPr/>
                            <wps:spPr>
                              <a:xfrm>
                                <a:off x="3723" y="792"/>
                                <a:ext cx="488"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g:grpSp>
                        <wps:wsp>
                          <wps:cNvPr id="25" name="直接箭头连接符 25"/>
                          <wps:cNvCnPr/>
                          <wps:spPr>
                            <a:xfrm flipH="1">
                              <a:off x="1064" y="644"/>
                              <a:ext cx="1661" cy="0"/>
                            </a:xfrm>
                            <a:prstGeom prst="straightConnector1">
                              <a:avLst/>
                            </a:prstGeom>
                            <a:noFill/>
                            <a:ln w="9525" cap="flat" cmpd="sng" algn="ctr">
                              <a:solidFill>
                                <a:sysClr val="windowText" lastClr="000000"/>
                              </a:solidFill>
                              <a:prstDash val="solid"/>
                              <a:miter lim="800000"/>
                              <a:headEnd type="oval" w="sm" len="sm"/>
                              <a:tailEnd type="none" w="sm" len="sm"/>
                            </a:ln>
                            <a:effectLst/>
                          </wps:spPr>
                          <wps:bodyPr/>
                        </wps:wsp>
                        <wps:wsp>
                          <wps:cNvPr id="26" name="直接箭头连接符 26"/>
                          <wps:cNvCnPr/>
                          <wps:spPr>
                            <a:xfrm flipH="1">
                              <a:off x="3868" y="633"/>
                              <a:ext cx="961" cy="0"/>
                            </a:xfrm>
                            <a:prstGeom prst="straightConnector1">
                              <a:avLst/>
                            </a:prstGeom>
                            <a:noFill/>
                            <a:ln w="9525" cap="flat" cmpd="sng" algn="ctr">
                              <a:solidFill>
                                <a:sysClr val="windowText" lastClr="000000"/>
                              </a:solidFill>
                              <a:prstDash val="solid"/>
                              <a:miter lim="800000"/>
                              <a:headEnd type="oval" w="sm" len="sm"/>
                              <a:tailEnd type="stealth" w="med" len="med"/>
                            </a:ln>
                            <a:effectLst/>
                          </wps:spPr>
                          <wps:bodyPr/>
                        </wps:wsp>
                        <wps:wsp>
                          <wps:cNvPr id="36" name="直接箭头连接符 36"/>
                          <wps:cNvCnPr/>
                          <wps:spPr>
                            <a:xfrm>
                              <a:off x="3810" y="725"/>
                              <a:ext cx="9" cy="272"/>
                            </a:xfrm>
                            <a:prstGeom prst="straightConnector1">
                              <a:avLst/>
                            </a:prstGeom>
                            <a:noFill/>
                            <a:ln w="9525" cap="flat" cmpd="sng" algn="ctr">
                              <a:solidFill>
                                <a:sysClr val="windowText" lastClr="000000"/>
                              </a:solidFill>
                              <a:prstDash val="solid"/>
                              <a:miter lim="800000"/>
                              <a:tailEnd type="stealth"/>
                            </a:ln>
                            <a:effectLst/>
                          </wps:spPr>
                          <wps:bodyPr/>
                        </wps:wsp>
                        <wps:wsp>
                          <wps:cNvPr id="37" name="直接箭头连接符 37"/>
                          <wps:cNvCnPr/>
                          <wps:spPr>
                            <a:xfrm flipH="1" flipV="1">
                              <a:off x="2702" y="642"/>
                              <a:ext cx="1039" cy="2"/>
                            </a:xfrm>
                            <a:prstGeom prst="straightConnector1">
                              <a:avLst/>
                            </a:prstGeom>
                            <a:noFill/>
                            <a:ln w="9525" cap="flat" cmpd="sng" algn="ctr">
                              <a:solidFill>
                                <a:sysClr val="windowText" lastClr="000000"/>
                              </a:solidFill>
                              <a:prstDash val="solid"/>
                              <a:miter lim="800000"/>
                              <a:headEnd type="stealth" w="med" len="med"/>
                              <a:tailEnd type="none" w="sm" len="sm"/>
                            </a:ln>
                            <a:effectLst/>
                          </wps:spPr>
                          <wps:bodyPr/>
                        </wps:wsp>
                        <wps:wsp>
                          <wps:cNvPr id="38" name="文本框 31"/>
                          <wps:cNvSpPr txBox="1"/>
                          <wps:spPr>
                            <a:xfrm>
                              <a:off x="1077" y="1291"/>
                              <a:ext cx="456" cy="283"/>
                            </a:xfrm>
                            <a:prstGeom prst="rect">
                              <a:avLst/>
                            </a:prstGeom>
                            <a:noFill/>
                          </wps:spPr>
                          <wps:txbx>
                            <w:txbxContent>
                              <w:p w14:paraId="2F932D7C"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offset</w:t>
                                </w:r>
                              </w:p>
                            </w:txbxContent>
                          </wps:txbx>
                          <wps:bodyPr wrap="none" lIns="0" tIns="0" rIns="0" bIns="0" rtlCol="0" anchor="ctr" anchorCtr="1">
                            <a:noAutofit/>
                          </wps:bodyPr>
                        </wps:wsp>
                      </wpg:grpSp>
                    </wpg:wgp>
                  </a:graphicData>
                </a:graphic>
              </wp:inline>
            </w:drawing>
          </mc:Choice>
          <mc:Fallback>
            <w:pict>
              <v:group w14:anchorId="3E481654" id="组合 103" o:spid="_x0000_s1223" style="width:294.2pt;height:147.55pt;mso-position-horizontal-relative:char;mso-position-vertical-relative:line" coordorigin=",137" coordsize="5885,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">
                <v:shape id="文本框 60" o:spid="_x0000_s1224" type="#_x0000_t202" style="position:absolute;left:3188;top:2806;width:1145;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" filled="f" stroked="f">
                  <v:textbox inset="0,0,0,0">
                    <w:txbxContent>
                      <w:p w14:paraId="69635715" w14:textId="77777777" w:rsidR="00AF329D" w:rsidRDefault="00AF329D" w:rsidP="00AF329D">
                        <w:pP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FusionFeature</w:t>
                        </w:r>
                      </w:p>
                    </w:txbxContent>
                  </v:textbox>
                </v:shape>
                <v:group id="组合 7" o:spid="_x0000_s1225" style="position:absolute;top:137;width:5885;height:2669" coordorigin=",137" coordsize="5885,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直接箭头连接符 8" o:spid="_x0000_s1226" type="#_x0000_t32" style="position:absolute;left:1052;top:1715;width:1276;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" strokecolor="windowText">
                    <v:stroke endarrow="classic" joinstyle="miter"/>
                  </v:shape>
                  <v:shape id="直接箭头连接符 9" o:spid="_x0000_s1227" type="#_x0000_t32" style="position:absolute;left:3819;top:2423;width:1;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" strokecolor="windowText">
                    <v:stroke endarrow="classic" joinstyle="miter"/>
                  </v:shape>
                  <v:shape id="直接箭头连接符 10" o:spid="_x0000_s1228" type="#_x0000_t32" style="position:absolute;left:3819;top:1856;width:0;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" strokecolor="windowText">
                    <v:stroke endarrow="classic" joinstyle="miter"/>
                  </v:shape>
                  <v:shape id="直接箭头连接符 11" o:spid="_x0000_s1229" type="#_x0000_t32" style="position:absolute;left:2717;top:420;width:8;height:5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" strokecolor="windowText">
                    <v:stroke endarrow="classic" joinstyle="miter"/>
                  </v:shape>
                  <v:roundrect id="圆角矩形 54" o:spid="_x0000_s1230" style="position:absolute;left:2328;top:1573;width:2981;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" fillcolor="white [3201]" strokecolor="black [3200]" strokeweight="1pt">
                    <v:stroke joinstyle="miter"/>
                    <v:textbox inset="0,0,0,0">
                      <w:txbxContent>
                        <w:p w14:paraId="542A23E7"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DeformConv(3x3,1,3*C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out</w:t>
                          </w:r>
                          <w:r>
                            <w:rPr>
                              <w:rFonts w:ascii="Times New Roman" w:eastAsiaTheme="minorEastAsia" w:hAnsi="Times New Roman" w:cs="Times New Roman"/>
                              <w:color w:val="000000" w:themeColor="text1"/>
                              <w:kern w:val="24"/>
                              <w:sz w:val="20"/>
                              <w:szCs w:val="20"/>
                            </w:rPr>
                            <w:t>,1,1)</w:t>
                          </w:r>
                        </w:p>
                      </w:txbxContent>
                    </v:textbox>
                  </v:roundrect>
                  <v:roundrect id="圆角矩形 55" o:spid="_x0000_s1231" style="position:absolute;top:1007;width:2154;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" fillcolor="white [3201]" strokecolor="black [3200]" strokeweight="1pt">
                    <v:stroke joinstyle="miter"/>
                    <v:textbox inset="0,0,0,0">
                      <w:txbxContent>
                        <w:p w14:paraId="58E9CD03"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Conv(3x3,1,C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,18,1,1)</w:t>
                          </w:r>
                        </w:p>
                      </w:txbxContent>
                    </v:textbox>
                  </v:roundrect>
                  <v:roundrect id="圆角矩形 56" o:spid="_x0000_s1232" style="position:absolute;left:2328;top:2140;width:2981;height:283;visibility:visible;mso-wrap-style:square;v-text-anchor:middle-center" arcsize=".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" fillcolor="white [3201]" strokecolor="black [3200]" strokeweight="1pt">
                    <v:stroke joinstyle="miter"/>
                    <v:textbox inset="0,0,0,0">
                      <w:txbxContent>
                        <w:p w14:paraId="4A17EC06"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ReLU( )</w:t>
                          </w:r>
                        </w:p>
                      </w:txbxContent>
                    </v:textbox>
                  </v:roundrect>
                  <v:roundrect id="圆角矩形 57" o:spid="_x0000_s1233" style="position:absolute;left:2328;top:997;width:2981;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" fillcolor="white [3201]" strokecolor="black [3200]" strokeweight="1pt">
                    <v:stroke joinstyle="miter"/>
                    <v:textbox inset="0,0,0,0">
                      <w:txbxContent>
                        <w:p w14:paraId="665F3D28"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Concat(C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w:t>
                          </w:r>
                        </w:p>
                      </w:txbxContent>
                    </v:textbox>
                  </v:roundrect>
                  <v:shape id="直接箭头连接符 16" o:spid="_x0000_s1234" type="#_x0000_t32" style="position:absolute;left:3819;top:1280;width:0;height: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" strokecolor="windowText">
                    <v:stroke endarrow="classic" joinstyle="miter"/>
                  </v:shape>
                  <v:shape id="直接箭头连接符 17" o:spid="_x0000_s1235" type="#_x0000_t32" style="position:absolute;left:1066;top:1290;width:9;height: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" strokecolor="windowText">
                    <v:stroke joinstyle="miter"/>
                  </v:shape>
                  <v:shape id="文本框 94" o:spid="_x0000_s1236" type="#_x0000_t202" style="position:absolute;left:1349;top:137;width:1933;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" filled="f" stroked="f">
                    <v:textbox inset="0,0,0,0">
                      <w:txbxContent>
                        <w:p w14:paraId="7196E263"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ReferenceVisualFeature</w:t>
                          </w:r>
                        </w:p>
                      </w:txbxContent>
                    </v:textbox>
                  </v:shape>
                  <v:shape id="文本框 101" o:spid="_x0000_s1237" type="#_x0000_t202" style="position:absolute;left:3617;top:137;width:2268;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" filled="f" stroked="f">
                    <v:textbox inset="0,0,0,0">
                      <w:txbxContent>
                        <w:p w14:paraId="4673C852"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ReconstructedVisualFeature</w:t>
                          </w:r>
                        </w:p>
                      </w:txbxContent>
                    </v:textbox>
                  </v:shape>
                  <v:shape id="直接箭头连接符 20" o:spid="_x0000_s1238" type="#_x0000_t32" style="position:absolute;left:1075;top:644;width:2;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" strokecolor="windowText">
                    <v:stroke endarrow="classic" joinstyle="miter"/>
                  </v:shape>
                  <v:shape id="直接箭头连接符 21" o:spid="_x0000_s1239" type="#_x0000_t32" style="position:absolute;left:4828;top:420;width:1;height:5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" strokecolor="windowText">
                    <v:stroke endarrow="classic" joinstyle="miter"/>
                  </v:shape>
                  <v:group id="组合 22" o:spid="_x0000_s1240" style="position:absolute;left:3723;top:555;width:172;height:170" coordorigin="3723,555" coordsize="49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oval id="椭圆 23" o:spid="_x0000_s1241" style="position:absolute;left:3730;top:555;width:488;height: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" filled="f" fillcolor="#5b9bd5 [3204]" strokecolor="black [3213]" strokeweight="1pt">
                      <v:stroke joinstyle="miter"/>
                    </v:oval>
                    <v:line id="直接连接符 24" o:spid="_x0000_s1242" style="position:absolute;visibility:visible;mso-wrap-style:square" from="3723,792" to="421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" strokecolor="black [3213]" strokeweight="1pt">
                      <v:stroke joinstyle="miter"/>
                    </v:line>
                  </v:group>
                  <v:shape id="直接箭头连接符 25" o:spid="_x0000_s1243" type="#_x0000_t32" style="position:absolute;left:1064;top:644;width:16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" strokecolor="windowText">
                    <v:stroke startarrow="oval" startarrowwidth="narrow" startarrowlength="short" endarrowwidth="narrow" endarrowlength="short" joinstyle="miter"/>
                  </v:shape>
                  <v:shape id="直接箭头连接符 26" o:spid="_x0000_s1244" type="#_x0000_t32" style="position:absolute;left:3868;top:633;width:9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" strokecolor="windowText">
                    <v:stroke startarrow="oval" startarrowwidth="narrow" startarrowlength="short" endarrow="classic" joinstyle="miter"/>
                  </v:shape>
                  <v:shape id="直接箭头连接符 36" o:spid="_x0000_s1245" type="#_x0000_t32" style="position:absolute;left:3810;top:725;width:9;height: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" strokecolor="windowText">
                    <v:stroke endarrow="classic" joinstyle="miter"/>
                  </v:shape>
                  <v:shape id="直接箭头连接符 37" o:spid="_x0000_s1246" type="#_x0000_t32" style="position:absolute;left:2702;top:642;width:1039;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" strokecolor="windowText">
                    <v:stroke startarrow="classic" endarrowwidth="narrow" endarrowlength="short" joinstyle="miter"/>
                  </v:shape>
                  <v:shape id="文本框 31" o:spid="_x0000_s1247" type="#_x0000_t202" style="position:absolute;left:1077;top:1291;width:456;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" filled="f" stroked="f">
                    <v:textbox inset="0,0,0,0">
                      <w:txbxContent>
                        <w:p w14:paraId="2F932D7C"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offset</w:t>
                          </w:r>
                        </w:p>
                      </w:txbxContent>
                    </v:textbox>
                  </v:shape>
                </v:group>
                <w10:anchorlock/>
              </v:group>
            </w:pict>
          </mc:Fallback>
        </mc:AlternateContent>
      </w:r>
    </w:p>
    <w:p w14:paraId="11477BDC" w14:textId="63005D1E" w:rsidR="00627F44" w:rsidRDefault="00627F44" w:rsidP="00580D2E">
      <w:pPr>
        <w:snapToGrid w:val="0"/>
        <w:spacing w:after="240"/>
        <w:jc w:val="center"/>
        <w:rPr>
          <w:rFonts w:ascii="黑体" w:eastAsia="黑体" w:hAnsi="黑体" w:cs="Times New Roman" w:hint="eastAsia"/>
          <w:sz w:val="21"/>
          <w:szCs w:val="21"/>
        </w:rPr>
      </w:pPr>
      <w:r w:rsidRPr="00580D2E">
        <w:rPr>
          <w:rFonts w:ascii="黑体" w:eastAsia="黑体" w:hAnsi="黑体" w:cs="Times New Roman" w:hint="eastAsia"/>
          <w:sz w:val="21"/>
          <w:szCs w:val="21"/>
        </w:rPr>
        <w:t>图</w:t>
      </w:r>
      <w:r w:rsidR="00085917" w:rsidRPr="00580D2E">
        <w:rPr>
          <w:rFonts w:ascii="黑体" w:eastAsia="黑体" w:hAnsi="黑体" w:cs="Times New Roman"/>
          <w:sz w:val="21"/>
          <w:szCs w:val="21"/>
        </w:rPr>
        <w:t>19</w:t>
      </w:r>
      <w:r w:rsidRPr="00580D2E">
        <w:rPr>
          <w:rFonts w:ascii="黑体" w:eastAsia="黑体" w:hAnsi="黑体" w:cs="Times New Roman"/>
          <w:sz w:val="21"/>
          <w:szCs w:val="21"/>
        </w:rPr>
        <w:t xml:space="preserve"> </w:t>
      </w:r>
      <w:r w:rsidRPr="00580D2E">
        <w:rPr>
          <w:rFonts w:ascii="黑体" w:eastAsia="黑体" w:hAnsi="黑体" w:cs="Times New Roman" w:hint="eastAsia"/>
          <w:sz w:val="21"/>
          <w:szCs w:val="21"/>
        </w:rPr>
        <w:t>特征融合模块</w:t>
      </w:r>
      <w:r w:rsidR="00AF329D">
        <w:rPr>
          <w:rFonts w:ascii="黑体" w:eastAsia="黑体" w:hAnsi="黑体" w:cs="Times New Roman" w:hint="eastAsia"/>
          <w:sz w:val="21"/>
          <w:szCs w:val="21"/>
        </w:rPr>
        <w:t>1</w:t>
      </w:r>
      <w:r w:rsidRPr="00580D2E">
        <w:rPr>
          <w:rFonts w:ascii="黑体" w:eastAsia="黑体" w:hAnsi="黑体" w:cs="Times New Roman" w:hint="eastAsia"/>
          <w:sz w:val="21"/>
          <w:szCs w:val="21"/>
        </w:rPr>
        <w:t>结构图</w:t>
      </w:r>
    </w:p>
    <w:p w14:paraId="5175BC2D" w14:textId="626D65F9" w:rsidR="00AF329D" w:rsidRDefault="00AF329D" w:rsidP="00580D2E">
      <w:pPr>
        <w:snapToGrid w:val="0"/>
        <w:spacing w:after="240"/>
        <w:jc w:val="center"/>
        <w:rPr>
          <w:rFonts w:ascii="黑体" w:eastAsia="黑体" w:hAnsi="黑体" w:cs="Times New Roman" w:hint="eastAsia"/>
          <w:sz w:val="21"/>
          <w:szCs w:val="21"/>
        </w:rPr>
      </w:pPr>
      <w:r>
        <w:rPr>
          <w:noProof/>
        </w:rPr>
        <mc:AlternateContent>
          <mc:Choice Requires="wpg">
            <w:drawing>
              <wp:inline distT="0" distB="0" distL="0" distR="0" wp14:anchorId="19EDDA1A" wp14:editId="54D4C659">
                <wp:extent cx="3736975" cy="1816808"/>
                <wp:effectExtent l="0" t="0" r="0" b="0"/>
                <wp:docPr id="39" name="组合 104"/>
                <wp:cNvGraphicFramePr/>
                <a:graphic xmlns:a="http://schemas.openxmlformats.org/drawingml/2006/main">
                  <a:graphicData uri="http://schemas.microsoft.com/office/word/2010/wordprocessingGroup">
                    <wpg:wgp>
                      <wpg:cNvGrpSpPr/>
                      <wpg:grpSpPr>
                        <a:xfrm>
                          <a:off x="0" y="0"/>
                          <a:ext cx="3736975" cy="1816808"/>
                          <a:chOff x="0" y="242"/>
                          <a:chExt cx="5885" cy="2862"/>
                        </a:xfrm>
                      </wpg:grpSpPr>
                      <wps:wsp>
                        <wps:cNvPr id="40" name="直接箭头连接符 40"/>
                        <wps:cNvCnPr/>
                        <wps:spPr>
                          <a:xfrm flipV="1">
                            <a:off x="1052" y="1715"/>
                            <a:ext cx="1276" cy="2"/>
                          </a:xfrm>
                          <a:prstGeom prst="straightConnector1">
                            <a:avLst/>
                          </a:prstGeom>
                          <a:noFill/>
                          <a:ln w="9525" cap="flat" cmpd="sng" algn="ctr">
                            <a:solidFill>
                              <a:sysClr val="windowText" lastClr="000000"/>
                            </a:solidFill>
                            <a:prstDash val="solid"/>
                            <a:miter lim="800000"/>
                            <a:tailEnd type="stealth"/>
                          </a:ln>
                          <a:effectLst/>
                        </wps:spPr>
                        <wps:bodyPr/>
                      </wps:wsp>
                      <wps:wsp>
                        <wps:cNvPr id="41" name="直接箭头连接符 41"/>
                        <wps:cNvCnPr>
                          <a:stCxn id="46" idx="2"/>
                        </wps:cNvCnPr>
                        <wps:spPr>
                          <a:xfrm>
                            <a:off x="3819" y="2423"/>
                            <a:ext cx="0" cy="398"/>
                          </a:xfrm>
                          <a:prstGeom prst="straightConnector1">
                            <a:avLst/>
                          </a:prstGeom>
                          <a:noFill/>
                          <a:ln w="9525" cap="flat" cmpd="sng" algn="ctr">
                            <a:solidFill>
                              <a:sysClr val="windowText" lastClr="000000"/>
                            </a:solidFill>
                            <a:prstDash val="solid"/>
                            <a:miter lim="800000"/>
                            <a:tailEnd type="stealth"/>
                          </a:ln>
                          <a:effectLst/>
                        </wps:spPr>
                        <wps:bodyPr/>
                      </wps:wsp>
                      <wps:wsp>
                        <wps:cNvPr id="42" name="直接箭头连接符 42"/>
                        <wps:cNvCnPr/>
                        <wps:spPr>
                          <a:xfrm>
                            <a:off x="3819" y="1856"/>
                            <a:ext cx="0" cy="284"/>
                          </a:xfrm>
                          <a:prstGeom prst="straightConnector1">
                            <a:avLst/>
                          </a:prstGeom>
                          <a:noFill/>
                          <a:ln w="9525" cap="flat" cmpd="sng" algn="ctr">
                            <a:solidFill>
                              <a:sysClr val="windowText" lastClr="000000"/>
                            </a:solidFill>
                            <a:prstDash val="solid"/>
                            <a:miter lim="800000"/>
                            <a:tailEnd type="stealth"/>
                          </a:ln>
                          <a:effectLst/>
                        </wps:spPr>
                        <wps:bodyPr/>
                      </wps:wsp>
                      <wps:wsp>
                        <wps:cNvPr id="43" name="直接箭头连接符 43"/>
                        <wps:cNvCnPr/>
                        <wps:spPr>
                          <a:xfrm>
                            <a:off x="2717" y="525"/>
                            <a:ext cx="0" cy="481"/>
                          </a:xfrm>
                          <a:prstGeom prst="straightConnector1">
                            <a:avLst/>
                          </a:prstGeom>
                          <a:noFill/>
                          <a:ln w="9525" cap="flat" cmpd="sng" algn="ctr">
                            <a:solidFill>
                              <a:sysClr val="windowText" lastClr="000000"/>
                            </a:solidFill>
                            <a:prstDash val="solid"/>
                            <a:miter lim="800000"/>
                            <a:tailEnd type="stealth"/>
                          </a:ln>
                          <a:effectLst/>
                        </wps:spPr>
                        <wps:bodyPr/>
                      </wps:wsp>
                      <wps:wsp>
                        <wps:cNvPr id="44" name="圆角矩形 77"/>
                        <wps:cNvSpPr/>
                        <wps:spPr>
                          <a:xfrm>
                            <a:off x="2328" y="1573"/>
                            <a:ext cx="2981" cy="28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C1ECBEB"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DeformConv(3x3,1,2*C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out</w:t>
                              </w:r>
                              <w:r>
                                <w:rPr>
                                  <w:rFonts w:ascii="Times New Roman" w:eastAsiaTheme="minorEastAsia" w:hAnsi="Times New Roman" w:cs="Times New Roman"/>
                                  <w:color w:val="000000" w:themeColor="text1"/>
                                  <w:kern w:val="24"/>
                                  <w:sz w:val="20"/>
                                  <w:szCs w:val="20"/>
                                </w:rPr>
                                <w:t>,1,1)</w:t>
                              </w:r>
                            </w:p>
                          </w:txbxContent>
                        </wps:txbx>
                        <wps:bodyPr lIns="0" tIns="0" rIns="0" bIns="0" rtlCol="0" anchor="ctr" anchorCtr="1">
                          <a:noAutofit/>
                        </wps:bodyPr>
                      </wps:wsp>
                      <wps:wsp>
                        <wps:cNvPr id="45" name="圆角矩形 78"/>
                        <wps:cNvSpPr/>
                        <wps:spPr>
                          <a:xfrm>
                            <a:off x="0" y="1007"/>
                            <a:ext cx="2154" cy="28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DB053F"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Conv(3x3,1,C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,18,1,1)</w:t>
                              </w:r>
                            </w:p>
                          </w:txbxContent>
                        </wps:txbx>
                        <wps:bodyPr lIns="0" tIns="0" rIns="0" bIns="0" rtlCol="0" anchor="ctr" anchorCtr="1">
                          <a:noAutofit/>
                        </wps:bodyPr>
                      </wps:wsp>
                      <wps:wsp>
                        <wps:cNvPr id="46" name="圆角矩形 79"/>
                        <wps:cNvSpPr/>
                        <wps:spPr>
                          <a:xfrm>
                            <a:off x="2328" y="2140"/>
                            <a:ext cx="2981" cy="283"/>
                          </a:xfrm>
                          <a:prstGeom prst="roundRect">
                            <a:avLst>
                              <a:gd name="adj" fmla="val 21876"/>
                            </a:avLst>
                          </a:prstGeom>
                          <a:solidFill>
                            <a:sysClr val="window" lastClr="FFFFFF"/>
                          </a:solidFill>
                          <a:ln w="12700" cap="flat" cmpd="sng" algn="ctr">
                            <a:solidFill>
                              <a:sysClr val="windowText" lastClr="000000"/>
                            </a:solidFill>
                            <a:prstDash val="solid"/>
                            <a:miter lim="800000"/>
                          </a:ln>
                          <a:effectLst/>
                        </wps:spPr>
                        <wps:txbx>
                          <w:txbxContent>
                            <w:p w14:paraId="1B170C16"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ReLU( )</w:t>
                              </w:r>
                            </w:p>
                          </w:txbxContent>
                        </wps:txbx>
                        <wps:bodyPr lIns="0" tIns="0" rIns="0" bIns="0" rtlCol="0" anchor="ctr" anchorCtr="1">
                          <a:noAutofit/>
                        </wps:bodyPr>
                      </wps:wsp>
                      <wps:wsp>
                        <wps:cNvPr id="47" name="圆角矩形 80"/>
                        <wps:cNvSpPr/>
                        <wps:spPr>
                          <a:xfrm>
                            <a:off x="2328" y="997"/>
                            <a:ext cx="2981" cy="28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0FED00"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Concat(C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w:t>
                              </w:r>
                            </w:p>
                          </w:txbxContent>
                        </wps:txbx>
                        <wps:bodyPr lIns="0" tIns="0" rIns="0" bIns="0" rtlCol="0" anchor="ctr" anchorCtr="1">
                          <a:noAutofit/>
                        </wps:bodyPr>
                      </wps:wsp>
                      <wps:wsp>
                        <wps:cNvPr id="48" name="文本框 81"/>
                        <wps:cNvSpPr txBox="1"/>
                        <wps:spPr>
                          <a:xfrm>
                            <a:off x="3187" y="2821"/>
                            <a:ext cx="1145" cy="283"/>
                          </a:xfrm>
                          <a:prstGeom prst="rect">
                            <a:avLst/>
                          </a:prstGeom>
                          <a:noFill/>
                        </wps:spPr>
                        <wps:txbx>
                          <w:txbxContent>
                            <w:p w14:paraId="3A8E8D12" w14:textId="77777777" w:rsidR="00AF329D" w:rsidRDefault="00AF329D" w:rsidP="00AF329D">
                              <w:pP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FusionFeature</w:t>
                              </w:r>
                            </w:p>
                          </w:txbxContent>
                        </wps:txbx>
                        <wps:bodyPr wrap="none" lIns="0" tIns="0" rIns="0" bIns="0" rtlCol="0" anchor="ctr" anchorCtr="1">
                          <a:noAutofit/>
                        </wps:bodyPr>
                      </wps:wsp>
                      <wps:wsp>
                        <wps:cNvPr id="49" name="直接箭头连接符 49"/>
                        <wps:cNvCnPr/>
                        <wps:spPr>
                          <a:xfrm>
                            <a:off x="3819" y="1280"/>
                            <a:ext cx="0" cy="293"/>
                          </a:xfrm>
                          <a:prstGeom prst="straightConnector1">
                            <a:avLst/>
                          </a:prstGeom>
                          <a:noFill/>
                          <a:ln w="9525" cap="flat" cmpd="sng" algn="ctr">
                            <a:solidFill>
                              <a:sysClr val="windowText" lastClr="000000"/>
                            </a:solidFill>
                            <a:prstDash val="solid"/>
                            <a:miter lim="800000"/>
                            <a:tailEnd type="stealth"/>
                          </a:ln>
                          <a:effectLst/>
                        </wps:spPr>
                        <wps:bodyPr/>
                      </wps:wsp>
                      <wps:wsp>
                        <wps:cNvPr id="50" name="直接箭头连接符 50"/>
                        <wps:cNvCnPr/>
                        <wps:spPr>
                          <a:xfrm>
                            <a:off x="1066" y="1290"/>
                            <a:ext cx="9" cy="416"/>
                          </a:xfrm>
                          <a:prstGeom prst="straightConnector1">
                            <a:avLst/>
                          </a:prstGeom>
                          <a:noFill/>
                          <a:ln w="9525" cap="flat" cmpd="sng" algn="ctr">
                            <a:solidFill>
                              <a:sysClr val="windowText" lastClr="000000"/>
                            </a:solidFill>
                            <a:prstDash val="solid"/>
                            <a:miter lim="800000"/>
                            <a:tailEnd type="none"/>
                          </a:ln>
                          <a:effectLst/>
                        </wps:spPr>
                        <wps:bodyPr/>
                      </wps:wsp>
                      <wps:wsp>
                        <wps:cNvPr id="51" name="文本框 84"/>
                        <wps:cNvSpPr txBox="1"/>
                        <wps:spPr>
                          <a:xfrm>
                            <a:off x="1349" y="242"/>
                            <a:ext cx="1933" cy="283"/>
                          </a:xfrm>
                          <a:prstGeom prst="rect">
                            <a:avLst/>
                          </a:prstGeom>
                          <a:noFill/>
                        </wps:spPr>
                        <wps:txbx>
                          <w:txbxContent>
                            <w:p w14:paraId="272207D9"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ReferenceVisualFeature</w:t>
                              </w:r>
                            </w:p>
                          </w:txbxContent>
                        </wps:txbx>
                        <wps:bodyPr wrap="none" lIns="0" tIns="0" rIns="0" bIns="0" rtlCol="0" anchor="ctr" anchorCtr="1">
                          <a:noAutofit/>
                        </wps:bodyPr>
                      </wps:wsp>
                      <wps:wsp>
                        <wps:cNvPr id="52" name="文本框 86"/>
                        <wps:cNvSpPr txBox="1"/>
                        <wps:spPr>
                          <a:xfrm>
                            <a:off x="3617" y="242"/>
                            <a:ext cx="2268" cy="283"/>
                          </a:xfrm>
                          <a:prstGeom prst="rect">
                            <a:avLst/>
                          </a:prstGeom>
                          <a:noFill/>
                        </wps:spPr>
                        <wps:txbx>
                          <w:txbxContent>
                            <w:p w14:paraId="43D232B2"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ReconstructedVisualFeature</w:t>
                              </w:r>
                            </w:p>
                          </w:txbxContent>
                        </wps:txbx>
                        <wps:bodyPr wrap="none" lIns="0" tIns="0" rIns="0" bIns="0" rtlCol="0" anchor="ctr" anchorCtr="1">
                          <a:noAutofit/>
                        </wps:bodyPr>
                      </wps:wsp>
                      <wps:wsp>
                        <wps:cNvPr id="53" name="直接箭头连接符 53"/>
                        <wps:cNvCnPr/>
                        <wps:spPr>
                          <a:xfrm>
                            <a:off x="1075" y="644"/>
                            <a:ext cx="2" cy="363"/>
                          </a:xfrm>
                          <a:prstGeom prst="straightConnector1">
                            <a:avLst/>
                          </a:prstGeom>
                          <a:noFill/>
                          <a:ln w="9525" cap="flat" cmpd="sng" algn="ctr">
                            <a:solidFill>
                              <a:sysClr val="windowText" lastClr="000000"/>
                            </a:solidFill>
                            <a:prstDash val="solid"/>
                            <a:miter lim="800000"/>
                            <a:tailEnd type="stealth"/>
                          </a:ln>
                          <a:effectLst/>
                        </wps:spPr>
                        <wps:bodyPr/>
                      </wps:wsp>
                      <wps:wsp>
                        <wps:cNvPr id="54" name="直接箭头连接符 54"/>
                        <wps:cNvCnPr/>
                        <wps:spPr>
                          <a:xfrm>
                            <a:off x="4828" y="525"/>
                            <a:ext cx="0" cy="494"/>
                          </a:xfrm>
                          <a:prstGeom prst="straightConnector1">
                            <a:avLst/>
                          </a:prstGeom>
                          <a:noFill/>
                          <a:ln w="9525" cap="flat" cmpd="sng" algn="ctr">
                            <a:solidFill>
                              <a:sysClr val="windowText" lastClr="000000"/>
                            </a:solidFill>
                            <a:prstDash val="solid"/>
                            <a:miter lim="800000"/>
                            <a:headEnd type="none"/>
                            <a:tailEnd type="stealth"/>
                          </a:ln>
                          <a:effectLst/>
                        </wps:spPr>
                        <wps:bodyPr/>
                      </wps:wsp>
                      <wps:wsp>
                        <wps:cNvPr id="55" name="直接箭头连接符 55"/>
                        <wps:cNvCnPr/>
                        <wps:spPr>
                          <a:xfrm flipH="1" flipV="1">
                            <a:off x="1063" y="656"/>
                            <a:ext cx="1655" cy="7"/>
                          </a:xfrm>
                          <a:prstGeom prst="straightConnector1">
                            <a:avLst/>
                          </a:prstGeom>
                          <a:noFill/>
                          <a:ln w="9525" cap="flat" cmpd="sng" algn="ctr">
                            <a:solidFill>
                              <a:sysClr val="windowText" lastClr="000000"/>
                            </a:solidFill>
                            <a:prstDash val="solid"/>
                            <a:miter lim="800000"/>
                            <a:headEnd type="oval" w="sm" len="sm"/>
                            <a:tailEnd type="none" w="sm" len="sm"/>
                          </a:ln>
                          <a:effectLst/>
                        </wps:spPr>
                        <wps:bodyPr/>
                      </wps:wsp>
                      <wps:wsp>
                        <wps:cNvPr id="56" name="文本框 100"/>
                        <wps:cNvSpPr txBox="1"/>
                        <wps:spPr>
                          <a:xfrm>
                            <a:off x="1077" y="1291"/>
                            <a:ext cx="456" cy="283"/>
                          </a:xfrm>
                          <a:prstGeom prst="rect">
                            <a:avLst/>
                          </a:prstGeom>
                          <a:noFill/>
                        </wps:spPr>
                        <wps:txbx>
                          <w:txbxContent>
                            <w:p w14:paraId="15F97804"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offset</w:t>
                              </w:r>
                            </w:p>
                          </w:txbxContent>
                        </wps:txbx>
                        <wps:bodyPr wrap="none" lIns="0" tIns="0" rIns="0" bIns="0" rtlCol="0" anchor="ctr" anchorCtr="1">
                          <a:noAutofit/>
                        </wps:bodyPr>
                      </wps:wsp>
                    </wpg:wgp>
                  </a:graphicData>
                </a:graphic>
              </wp:inline>
            </w:drawing>
          </mc:Choice>
          <mc:Fallback>
            <w:pict>
              <v:group w14:anchorId="19EDDA1A" id="组合 104" o:spid="_x0000_s1248" style="width:294.25pt;height:143.05pt;mso-position-horizontal-relative:char;mso-position-vertical-relative:line" coordorigin=",242" coordsize="5885,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">
                <v:shape id="直接箭头连接符 40" o:spid="_x0000_s1249" type="#_x0000_t32" style="position:absolute;left:1052;top:1715;width:1276;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" strokecolor="windowText">
                  <v:stroke endarrow="classic" joinstyle="miter"/>
                </v:shape>
                <v:shape id="直接箭头连接符 41" o:spid="_x0000_s1250" type="#_x0000_t32" style="position:absolute;left:3819;top:2423;width:0;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" strokecolor="windowText">
                  <v:stroke endarrow="classic" joinstyle="miter"/>
                </v:shape>
                <v:shape id="直接箭头连接符 42" o:spid="_x0000_s1251" type="#_x0000_t32" style="position:absolute;left:3819;top:1856;width:0;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" strokecolor="windowText">
                  <v:stroke endarrow="classic" joinstyle="miter"/>
                </v:shape>
                <v:shape id="直接箭头连接符 43" o:spid="_x0000_s1252" type="#_x0000_t32" style="position:absolute;left:2717;top:525;width:0;height: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" strokecolor="windowText">
                  <v:stroke endarrow="classic" joinstyle="miter"/>
                </v:shape>
                <v:roundrect id="圆角矩形 77" o:spid="_x0000_s1253" style="position:absolute;left:2328;top:1573;width:2981;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" fillcolor="window" strokecolor="windowText" strokeweight="1pt">
                  <v:stroke joinstyle="miter"/>
                  <v:textbox inset="0,0,0,0">
                    <w:txbxContent>
                      <w:p w14:paraId="5C1ECBEB"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DeformConv(3x3,1,2*C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out</w:t>
                        </w:r>
                        <w:r>
                          <w:rPr>
                            <w:rFonts w:ascii="Times New Roman" w:eastAsiaTheme="minorEastAsia" w:hAnsi="Times New Roman" w:cs="Times New Roman"/>
                            <w:color w:val="000000" w:themeColor="text1"/>
                            <w:kern w:val="24"/>
                            <w:sz w:val="20"/>
                            <w:szCs w:val="20"/>
                          </w:rPr>
                          <w:t>,1,1)</w:t>
                        </w:r>
                      </w:p>
                    </w:txbxContent>
                  </v:textbox>
                </v:roundrect>
                <v:roundrect id="圆角矩形 78" o:spid="_x0000_s1254" style="position:absolute;top:1007;width:2154;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" fillcolor="window" strokecolor="windowText" strokeweight="1pt">
                  <v:stroke joinstyle="miter"/>
                  <v:textbox inset="0,0,0,0">
                    <w:txbxContent>
                      <w:p w14:paraId="24DB053F"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Conv(3x3,1,C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,18,1,1)</w:t>
                        </w:r>
                      </w:p>
                    </w:txbxContent>
                  </v:textbox>
                </v:roundrect>
                <v:roundrect id="圆角矩形 79" o:spid="_x0000_s1255" style="position:absolute;left:2328;top:2140;width:2981;height:283;visibility:visible;mso-wrap-style:square;v-text-anchor:middle-center" arcsize=".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" fillcolor="window" strokecolor="windowText" strokeweight="1pt">
                  <v:stroke joinstyle="miter"/>
                  <v:textbox inset="0,0,0,0">
                    <w:txbxContent>
                      <w:p w14:paraId="1B170C16"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ReLU( )</w:t>
                        </w:r>
                      </w:p>
                    </w:txbxContent>
                  </v:textbox>
                </v:roundrect>
                <v:roundrect id="圆角矩形 80" o:spid="_x0000_s1256" style="position:absolute;left:2328;top:997;width:2981;height:283;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" fillcolor="window" strokecolor="windowText" strokeweight="1pt">
                  <v:stroke joinstyle="miter"/>
                  <v:textbox inset="0,0,0,0">
                    <w:txbxContent>
                      <w:p w14:paraId="0F0FED00" w14:textId="77777777" w:rsidR="00AF329D" w:rsidRDefault="00AF329D" w:rsidP="00AF329D">
                        <w:pPr>
                          <w:jc w:val="center"/>
                          <w:rPr>
                            <w:rFonts w:ascii="Times New Roman" w:eastAsiaTheme="minorEastAsia" w:hAnsi="Times New Roman" w:cs="Times New Roman"/>
                            <w:color w:val="000000" w:themeColor="text1"/>
                            <w:kern w:val="24"/>
                            <w:sz w:val="20"/>
                            <w:szCs w:val="20"/>
                          </w:rPr>
                        </w:pPr>
                        <w:r>
                          <w:rPr>
                            <w:rFonts w:ascii="Times New Roman" w:eastAsiaTheme="minorEastAsia" w:hAnsi="Times New Roman" w:cs="Times New Roman"/>
                            <w:color w:val="000000" w:themeColor="text1"/>
                            <w:kern w:val="24"/>
                            <w:sz w:val="20"/>
                            <w:szCs w:val="20"/>
                          </w:rPr>
                          <w:t>Concat(C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,C</w:t>
                        </w:r>
                        <w:r>
                          <w:rPr>
                            <w:rFonts w:ascii="Times New Roman" w:eastAsiaTheme="minorEastAsia" w:hAnsi="Times New Roman" w:cs="Times New Roman"/>
                            <w:color w:val="000000" w:themeColor="text1"/>
                            <w:kern w:val="24"/>
                            <w:position w:val="-5"/>
                            <w:sz w:val="20"/>
                            <w:szCs w:val="20"/>
                            <w:vertAlign w:val="subscript"/>
                          </w:rPr>
                          <w:t>in</w:t>
                        </w:r>
                        <w:r>
                          <w:rPr>
                            <w:rFonts w:ascii="Times New Roman" w:eastAsiaTheme="minorEastAsia" w:hAnsi="Times New Roman" w:cs="Times New Roman"/>
                            <w:color w:val="000000" w:themeColor="text1"/>
                            <w:kern w:val="24"/>
                            <w:sz w:val="20"/>
                            <w:szCs w:val="20"/>
                          </w:rPr>
                          <w:t>)</w:t>
                        </w:r>
                      </w:p>
                    </w:txbxContent>
                  </v:textbox>
                </v:roundrect>
                <v:shape id="文本框 81" o:spid="_x0000_s1257" type="#_x0000_t202" style="position:absolute;left:3187;top:2821;width:1145;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" filled="f" stroked="f">
                  <v:textbox inset="0,0,0,0">
                    <w:txbxContent>
                      <w:p w14:paraId="3A8E8D12" w14:textId="77777777" w:rsidR="00AF329D" w:rsidRDefault="00AF329D" w:rsidP="00AF329D">
                        <w:pP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FusionFeature</w:t>
                        </w:r>
                      </w:p>
                    </w:txbxContent>
                  </v:textbox>
                </v:shape>
                <v:shape id="直接箭头连接符 49" o:spid="_x0000_s1258" type="#_x0000_t32" style="position:absolute;left:3819;top:1280;width:0;height: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" strokecolor="windowText">
                  <v:stroke endarrow="classic" joinstyle="miter"/>
                </v:shape>
                <v:shape id="直接箭头连接符 50" o:spid="_x0000_s1259" type="#_x0000_t32" style="position:absolute;left:1066;top:1290;width:9;height: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" strokecolor="windowText">
                  <v:stroke joinstyle="miter"/>
                </v:shape>
                <v:shape id="文本框 84" o:spid="_x0000_s1260" type="#_x0000_t202" style="position:absolute;left:1349;top:242;width:1933;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" filled="f" stroked="f">
                  <v:textbox inset="0,0,0,0">
                    <w:txbxContent>
                      <w:p w14:paraId="272207D9"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ReferenceVisualFeature</w:t>
                        </w:r>
                      </w:p>
                    </w:txbxContent>
                  </v:textbox>
                </v:shape>
                <v:shape id="文本框 86" o:spid="_x0000_s1261" type="#_x0000_t202" style="position:absolute;left:3617;top:242;width:2268;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" filled="f" stroked="f">
                  <v:textbox inset="0,0,0,0">
                    <w:txbxContent>
                      <w:p w14:paraId="43D232B2"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ReconstructedVisualFeature</w:t>
                        </w:r>
                      </w:p>
                    </w:txbxContent>
                  </v:textbox>
                </v:shape>
                <v:shape id="直接箭头连接符 53" o:spid="_x0000_s1262" type="#_x0000_t32" style="position:absolute;left:1075;top:644;width:2;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" strokecolor="windowText">
                  <v:stroke endarrow="classic" joinstyle="miter"/>
                </v:shape>
                <v:shape id="直接箭头连接符 54" o:spid="_x0000_s1263" type="#_x0000_t32" style="position:absolute;left:4828;top:525;width:0;height: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" strokecolor="windowText">
                  <v:stroke endarrow="classic" joinstyle="miter"/>
                </v:shape>
                <v:shape id="直接箭头连接符 55" o:spid="_x0000_s1264" type="#_x0000_t32" style="position:absolute;left:1063;top:656;width:1655;height: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" strokecolor="windowText">
                  <v:stroke startarrow="oval" startarrowwidth="narrow" startarrowlength="short" endarrowwidth="narrow" endarrowlength="short" joinstyle="miter"/>
                </v:shape>
                <v:shape id="文本框 100" o:spid="_x0000_s1265" type="#_x0000_t202" style="position:absolute;left:1077;top:1291;width:456;height:2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" filled="f" stroked="f">
                  <v:textbox inset="0,0,0,0">
                    <w:txbxContent>
                      <w:p w14:paraId="15F97804" w14:textId="77777777" w:rsidR="00AF329D" w:rsidRDefault="00AF329D" w:rsidP="00AF329D">
                        <w:pPr>
                          <w:jc w:val="center"/>
                          <w:rPr>
                            <w:rFonts w:ascii="Times New Roman" w:eastAsia="微软雅黑" w:hAnsi="Times New Roman" w:cs="Times New Roman"/>
                            <w:color w:val="000000" w:themeColor="text1"/>
                            <w:kern w:val="24"/>
                            <w:sz w:val="20"/>
                            <w:szCs w:val="20"/>
                          </w:rPr>
                        </w:pPr>
                        <w:r>
                          <w:rPr>
                            <w:rFonts w:ascii="Times New Roman" w:eastAsia="微软雅黑" w:hAnsi="Times New Roman" w:cs="Times New Roman"/>
                            <w:color w:val="000000" w:themeColor="text1"/>
                            <w:kern w:val="24"/>
                            <w:sz w:val="20"/>
                            <w:szCs w:val="20"/>
                          </w:rPr>
                          <w:t>offset</w:t>
                        </w:r>
                      </w:p>
                    </w:txbxContent>
                  </v:textbox>
                </v:shape>
                <w10:anchorlock/>
              </v:group>
            </w:pict>
          </mc:Fallback>
        </mc:AlternateContent>
      </w:r>
    </w:p>
    <w:p w14:paraId="211A16FD" w14:textId="617FD4A1" w:rsidR="00AF329D" w:rsidRPr="00580D2E" w:rsidRDefault="00AF329D" w:rsidP="00AF329D">
      <w:pPr>
        <w:snapToGrid w:val="0"/>
        <w:spacing w:after="240"/>
        <w:jc w:val="center"/>
        <w:rPr>
          <w:rFonts w:ascii="黑体" w:eastAsia="黑体" w:hAnsi="黑体" w:cs="Times New Roman" w:hint="eastAsia"/>
          <w:sz w:val="21"/>
          <w:szCs w:val="21"/>
        </w:rPr>
      </w:pPr>
      <w:r>
        <w:rPr>
          <w:rFonts w:ascii="黑体" w:eastAsia="黑体" w:hAnsi="黑体" w:cs="Times New Roman" w:hint="eastAsia"/>
          <w:sz w:val="21"/>
          <w:szCs w:val="21"/>
        </w:rPr>
        <w:t xml:space="preserve">图 </w:t>
      </w:r>
      <w:r>
        <w:rPr>
          <w:rFonts w:ascii="黑体" w:eastAsia="黑体" w:hAnsi="黑体" w:cs="Times New Roman"/>
          <w:sz w:val="21"/>
          <w:szCs w:val="21"/>
        </w:rPr>
        <w:t xml:space="preserve">20 </w:t>
      </w:r>
      <w:r>
        <w:rPr>
          <w:rFonts w:ascii="黑体" w:eastAsia="黑体" w:hAnsi="黑体" w:cs="Times New Roman" w:hint="eastAsia"/>
          <w:sz w:val="21"/>
          <w:szCs w:val="21"/>
        </w:rPr>
        <w:t>特征融合模块2</w:t>
      </w:r>
      <w:r>
        <w:rPr>
          <w:rFonts w:ascii="黑体" w:eastAsia="黑体" w:hAnsi="黑体" w:cs="Times New Roman"/>
          <w:sz w:val="21"/>
          <w:szCs w:val="21"/>
        </w:rPr>
        <w:t>-4</w:t>
      </w:r>
      <w:r>
        <w:rPr>
          <w:rFonts w:ascii="黑体" w:eastAsia="黑体" w:hAnsi="黑体" w:cs="Times New Roman" w:hint="eastAsia"/>
          <w:sz w:val="21"/>
          <w:szCs w:val="21"/>
        </w:rPr>
        <w:t>结构图</w:t>
      </w:r>
    </w:p>
    <w:p w14:paraId="7E6755C0" w14:textId="77777777" w:rsidR="00627F44" w:rsidRPr="00AD79EB" w:rsidRDefault="00627F44" w:rsidP="00580D2E">
      <w:pPr>
        <w:snapToGrid w:val="0"/>
        <w:ind w:firstLine="420"/>
        <w:jc w:val="both"/>
        <w:rPr>
          <w:rFonts w:ascii="Times New Roman" w:hint="eastAsia"/>
        </w:rPr>
      </w:pPr>
      <w:r w:rsidRPr="00580D2E">
        <w:rPr>
          <w:rFonts w:ascii="Times New Roman" w:hAnsi="Times New Roman" w:hint="eastAsia"/>
          <w:sz w:val="21"/>
        </w:rPr>
        <w:t>卷积层中的卷积核大小为</w:t>
      </w:r>
      <w:r w:rsidRPr="00580D2E">
        <w:rPr>
          <w:rFonts w:ascii="Times New Roman" w:hAnsi="Times New Roman"/>
          <w:sz w:val="21"/>
        </w:rPr>
        <w:t>3x3</w:t>
      </w:r>
      <w:r w:rsidRPr="00580D2E">
        <w:rPr>
          <w:rFonts w:ascii="Times New Roman" w:hAnsi="Times New Roman" w:hint="eastAsia"/>
          <w:sz w:val="21"/>
        </w:rPr>
        <w:t>，步长为</w:t>
      </w:r>
      <w:r w:rsidRPr="00580D2E">
        <w:rPr>
          <w:rFonts w:ascii="Times New Roman" w:hAnsi="Times New Roman"/>
          <w:sz w:val="21"/>
        </w:rPr>
        <w:t>1x1</w:t>
      </w:r>
      <w:r w:rsidRPr="00580D2E">
        <w:rPr>
          <w:rFonts w:ascii="Times New Roman" w:hAnsi="Times New Roman" w:hint="eastAsia"/>
          <w:sz w:val="21"/>
        </w:rPr>
        <w:t>，填充大小为</w:t>
      </w:r>
      <w:r w:rsidRPr="00580D2E">
        <w:rPr>
          <w:rFonts w:ascii="Times New Roman" w:hAnsi="Times New Roman"/>
          <w:sz w:val="21"/>
        </w:rPr>
        <w:t>1x1</w:t>
      </w:r>
      <w:r w:rsidRPr="00580D2E">
        <w:rPr>
          <w:rFonts w:ascii="Times New Roman" w:hAnsi="Times New Roman" w:hint="eastAsia"/>
          <w:sz w:val="21"/>
        </w:rPr>
        <w:t>，输出通道数为</w:t>
      </w:r>
      <w:r w:rsidRPr="00580D2E">
        <w:rPr>
          <w:rFonts w:ascii="Times New Roman" w:hAnsi="Times New Roman"/>
          <w:sz w:val="21"/>
        </w:rPr>
        <w:t>18</w:t>
      </w:r>
      <w:r w:rsidRPr="00580D2E">
        <w:rPr>
          <w:rFonts w:ascii="Times New Roman" w:hAnsi="Times New Roman" w:hint="eastAsia"/>
          <w:sz w:val="21"/>
        </w:rPr>
        <w:t>；可变形卷积层中的卷积核大小为</w:t>
      </w:r>
      <w:r w:rsidRPr="00580D2E">
        <w:rPr>
          <w:rFonts w:ascii="Times New Roman" w:hAnsi="Times New Roman"/>
          <w:sz w:val="21"/>
        </w:rPr>
        <w:t>3x3</w:t>
      </w:r>
      <w:r w:rsidRPr="00580D2E">
        <w:rPr>
          <w:rFonts w:ascii="Times New Roman" w:hAnsi="Times New Roman" w:hint="eastAsia"/>
          <w:sz w:val="21"/>
        </w:rPr>
        <w:t>，步长为</w:t>
      </w:r>
      <w:r w:rsidRPr="00580D2E">
        <w:rPr>
          <w:rFonts w:ascii="Times New Roman" w:hAnsi="Times New Roman"/>
          <w:sz w:val="21"/>
        </w:rPr>
        <w:t>1x1</w:t>
      </w:r>
      <w:r w:rsidRPr="00580D2E">
        <w:rPr>
          <w:rFonts w:ascii="Times New Roman" w:hAnsi="Times New Roman" w:hint="eastAsia"/>
          <w:sz w:val="21"/>
        </w:rPr>
        <w:t>，填充大小为</w:t>
      </w:r>
      <w:r w:rsidRPr="00580D2E">
        <w:rPr>
          <w:rFonts w:ascii="Times New Roman" w:hAnsi="Times New Roman"/>
          <w:sz w:val="21"/>
        </w:rPr>
        <w:t>1x1</w:t>
      </w:r>
      <w:r w:rsidRPr="00580D2E">
        <w:rPr>
          <w:rFonts w:ascii="Times New Roman" w:hAnsi="Times New Roman" w:hint="eastAsia"/>
          <w:sz w:val="21"/>
        </w:rPr>
        <w:t>，特征融合模块</w:t>
      </w:r>
      <w:r w:rsidRPr="00580D2E">
        <w:rPr>
          <w:rFonts w:ascii="Times New Roman" w:hAnsi="Times New Roman"/>
          <w:sz w:val="21"/>
        </w:rPr>
        <w:t>1</w:t>
      </w:r>
      <w:r w:rsidRPr="00580D2E">
        <w:rPr>
          <w:rFonts w:ascii="Times New Roman" w:hAnsi="Times New Roman" w:hint="eastAsia"/>
          <w:sz w:val="21"/>
        </w:rPr>
        <w:t>、特征融合模块</w:t>
      </w:r>
      <w:r w:rsidRPr="00580D2E">
        <w:rPr>
          <w:rFonts w:ascii="Times New Roman" w:hAnsi="Times New Roman"/>
          <w:sz w:val="21"/>
        </w:rPr>
        <w:t>2</w:t>
      </w:r>
      <w:r w:rsidRPr="00580D2E">
        <w:rPr>
          <w:rFonts w:ascii="Times New Roman" w:hAnsi="Times New Roman" w:hint="eastAsia"/>
          <w:sz w:val="21"/>
        </w:rPr>
        <w:t>，特征融合模块</w:t>
      </w:r>
      <w:r w:rsidRPr="00580D2E">
        <w:rPr>
          <w:rFonts w:ascii="Times New Roman" w:hAnsi="Times New Roman"/>
          <w:sz w:val="21"/>
        </w:rPr>
        <w:t>3</w:t>
      </w:r>
      <w:r w:rsidRPr="00580D2E">
        <w:rPr>
          <w:rFonts w:ascii="Times New Roman" w:hAnsi="Times New Roman" w:hint="eastAsia"/>
          <w:sz w:val="21"/>
        </w:rPr>
        <w:t>和特征融合模块</w:t>
      </w:r>
      <w:r w:rsidRPr="00580D2E">
        <w:rPr>
          <w:rFonts w:ascii="Times New Roman" w:hAnsi="Times New Roman"/>
          <w:sz w:val="21"/>
        </w:rPr>
        <w:t>4</w:t>
      </w:r>
      <w:r w:rsidRPr="00580D2E">
        <w:rPr>
          <w:rFonts w:ascii="Times New Roman" w:hAnsi="Times New Roman" w:hint="eastAsia"/>
          <w:sz w:val="21"/>
        </w:rPr>
        <w:t>的输出通道数量分别为</w:t>
      </w:r>
      <w:r w:rsidRPr="00580D2E">
        <w:rPr>
          <w:rFonts w:ascii="Times New Roman" w:hAnsi="Times New Roman"/>
          <w:sz w:val="21"/>
        </w:rPr>
        <w:t>64</w:t>
      </w:r>
      <w:r w:rsidRPr="00580D2E">
        <w:rPr>
          <w:rFonts w:ascii="Times New Roman" w:hAnsi="Times New Roman" w:hint="eastAsia"/>
          <w:sz w:val="21"/>
        </w:rPr>
        <w:t>、</w:t>
      </w:r>
      <w:r w:rsidRPr="00580D2E">
        <w:rPr>
          <w:rFonts w:ascii="Times New Roman" w:hAnsi="Times New Roman"/>
          <w:sz w:val="21"/>
        </w:rPr>
        <w:t>128</w:t>
      </w:r>
      <w:r w:rsidRPr="00580D2E">
        <w:rPr>
          <w:rFonts w:ascii="Times New Roman" w:hAnsi="Times New Roman" w:hint="eastAsia"/>
          <w:sz w:val="21"/>
        </w:rPr>
        <w:t>、</w:t>
      </w:r>
      <w:r w:rsidRPr="00580D2E">
        <w:rPr>
          <w:rFonts w:ascii="Times New Roman" w:hAnsi="Times New Roman"/>
          <w:sz w:val="21"/>
        </w:rPr>
        <w:t>256</w:t>
      </w:r>
      <w:r w:rsidRPr="00580D2E">
        <w:rPr>
          <w:rFonts w:ascii="Times New Roman" w:hAnsi="Times New Roman" w:hint="eastAsia"/>
          <w:sz w:val="21"/>
        </w:rPr>
        <w:t>和</w:t>
      </w:r>
      <w:r w:rsidRPr="00580D2E">
        <w:rPr>
          <w:rFonts w:ascii="Times New Roman" w:hAnsi="Times New Roman"/>
          <w:sz w:val="21"/>
        </w:rPr>
        <w:t>1</w:t>
      </w:r>
      <w:r w:rsidRPr="00580D2E">
        <w:rPr>
          <w:rFonts w:ascii="Times New Roman" w:hAnsi="Times New Roman" w:hint="eastAsia"/>
          <w:sz w:val="21"/>
        </w:rPr>
        <w:t>。</w:t>
      </w:r>
    </w:p>
    <w:p w14:paraId="5D5194BE" w14:textId="2BB498A2" w:rsidR="00627F44" w:rsidRPr="00AD79EB" w:rsidRDefault="00800D75" w:rsidP="00580D2E">
      <w:pPr>
        <w:snapToGrid w:val="0"/>
        <w:ind w:firstLine="420"/>
        <w:jc w:val="both"/>
        <w:rPr>
          <w:rFonts w:ascii="Times New Roman" w:hint="eastAsia"/>
        </w:rPr>
      </w:pPr>
      <w:r w:rsidRPr="00580D2E">
        <w:rPr>
          <w:rFonts w:ascii="Times New Roman" w:hAnsi="Times New Roman" w:hint="eastAsia"/>
          <w:sz w:val="21"/>
        </w:rPr>
        <w:t>特征融合模块</w:t>
      </w:r>
      <w:r w:rsidRPr="00580D2E">
        <w:rPr>
          <w:rFonts w:ascii="Times New Roman" w:hAnsi="Times New Roman"/>
          <w:sz w:val="21"/>
        </w:rPr>
        <w:t>1</w:t>
      </w:r>
      <w:r w:rsidRPr="00580D2E">
        <w:rPr>
          <w:rFonts w:ascii="Times New Roman" w:hAnsi="Times New Roman" w:hint="eastAsia"/>
          <w:sz w:val="21"/>
        </w:rPr>
        <w:t>中输入的参考视频帧特征通过卷积层处理，得到</w:t>
      </w:r>
      <w:r w:rsidR="0089046B">
        <w:rPr>
          <w:rFonts w:ascii="Times New Roman" w:hAnsi="Times New Roman" w:hint="eastAsia"/>
          <w:sz w:val="21"/>
        </w:rPr>
        <w:t>可变形卷积的</w:t>
      </w:r>
      <w:r w:rsidRPr="00580D2E">
        <w:rPr>
          <w:rFonts w:ascii="Times New Roman" w:hAnsi="Times New Roman" w:hint="eastAsia"/>
          <w:sz w:val="21"/>
        </w:rPr>
        <w:t>偏移量，同时输入的重建视频帧特征、相应的参考视频帧特征</w:t>
      </w:r>
      <w:r w:rsidR="00641577">
        <w:rPr>
          <w:rFonts w:ascii="Times New Roman" w:hAnsi="Times New Roman" w:hint="eastAsia"/>
          <w:sz w:val="21"/>
        </w:rPr>
        <w:t>以及</w:t>
      </w:r>
      <w:r w:rsidRPr="00580D2E">
        <w:rPr>
          <w:rFonts w:ascii="Times New Roman" w:hAnsi="Times New Roman" w:hint="eastAsia"/>
          <w:sz w:val="21"/>
        </w:rPr>
        <w:t>它们之间的特征差在通道维度上进行级联，级联后的特征与偏移量同时输入到可变形卷积中进行处理，最后再通过一个激活层输出融合特征。特征融合模块</w:t>
      </w:r>
      <w:r w:rsidRPr="00580D2E">
        <w:rPr>
          <w:rFonts w:ascii="Times New Roman" w:hAnsi="Times New Roman"/>
          <w:sz w:val="21"/>
        </w:rPr>
        <w:t>2</w:t>
      </w:r>
      <w:r w:rsidRPr="00580D2E">
        <w:rPr>
          <w:rFonts w:ascii="Times New Roman" w:hAnsi="Times New Roman" w:hint="eastAsia"/>
          <w:sz w:val="21"/>
        </w:rPr>
        <w:t>、</w:t>
      </w:r>
      <w:r w:rsidRPr="00580D2E">
        <w:rPr>
          <w:rFonts w:ascii="Times New Roman" w:hAnsi="Times New Roman"/>
          <w:sz w:val="21"/>
        </w:rPr>
        <w:lastRenderedPageBreak/>
        <w:t>3</w:t>
      </w:r>
      <w:r w:rsidRPr="00580D2E">
        <w:rPr>
          <w:rFonts w:ascii="Times New Roman" w:hAnsi="Times New Roman" w:hint="eastAsia"/>
          <w:sz w:val="21"/>
        </w:rPr>
        <w:t>、</w:t>
      </w:r>
      <w:r w:rsidRPr="00580D2E">
        <w:rPr>
          <w:rFonts w:ascii="Times New Roman" w:hAnsi="Times New Roman"/>
          <w:sz w:val="21"/>
        </w:rPr>
        <w:t>4</w:t>
      </w:r>
      <w:r w:rsidRPr="00580D2E">
        <w:rPr>
          <w:rFonts w:ascii="Times New Roman" w:hAnsi="Times New Roman" w:hint="eastAsia"/>
          <w:sz w:val="21"/>
        </w:rPr>
        <w:t>中输入的参考视频帧特征通过卷积层处理，得到</w:t>
      </w:r>
      <w:r w:rsidR="00641577">
        <w:rPr>
          <w:rFonts w:ascii="Times New Roman" w:hAnsi="Times New Roman" w:hint="eastAsia"/>
          <w:sz w:val="21"/>
        </w:rPr>
        <w:t>可变形卷积的</w:t>
      </w:r>
      <w:r w:rsidRPr="00580D2E">
        <w:rPr>
          <w:rFonts w:ascii="Times New Roman" w:hAnsi="Times New Roman" w:hint="eastAsia"/>
          <w:sz w:val="21"/>
        </w:rPr>
        <w:t>偏移量，同时输入的重建视频帧特征和相应的参考视频帧特征在通道维度上进行级联，级联后的特征与偏移量同时输入到可变形卷积中进行处理，最后再通过一个激活层输出融合特征。</w:t>
      </w:r>
    </w:p>
    <w:p w14:paraId="1DC42FBE" w14:textId="77777777" w:rsidR="00627F44" w:rsidRPr="00C115E4" w:rsidRDefault="00627F44" w:rsidP="00C115E4">
      <w:pPr>
        <w:pStyle w:val="aa"/>
        <w:spacing w:before="156" w:after="156"/>
        <w:jc w:val="both"/>
      </w:pPr>
      <w:r w:rsidRPr="00C115E4">
        <w:rPr>
          <w:rFonts w:hint="eastAsia"/>
        </w:rPr>
        <w:t>特征融合模块1</w:t>
      </w:r>
    </w:p>
    <w:p w14:paraId="0A684306" w14:textId="77777777" w:rsidR="00627F44" w:rsidRPr="00C115E4" w:rsidRDefault="00627F44" w:rsidP="00627F44">
      <w:pPr>
        <w:pStyle w:val="afffa"/>
        <w:numPr>
          <w:ilvl w:val="0"/>
          <w:numId w:val="31"/>
        </w:numPr>
        <w:snapToGrid w:val="0"/>
        <w:ind w:firstLineChars="0"/>
        <w:rPr>
          <w:rFonts w:ascii="Times New Roman"/>
        </w:rPr>
      </w:pPr>
      <w:r w:rsidRPr="00C115E4">
        <w:rPr>
          <w:rFonts w:ascii="Times New Roman" w:hint="eastAsia"/>
        </w:rPr>
        <w:t>输入</w:t>
      </w:r>
      <w:r w:rsidRPr="00C115E4">
        <w:rPr>
          <w:rFonts w:ascii="Times New Roman"/>
        </w:rPr>
        <w:t>1</w:t>
      </w:r>
      <w:r w:rsidRPr="00C115E4">
        <w:rPr>
          <w:rFonts w:ascii="Times New Roman" w:hint="eastAsia"/>
        </w:rPr>
        <w:t>：参考视频帧的第二视觉特征</w:t>
      </w:r>
      <w:r w:rsidRPr="00C115E4">
        <w:rPr>
          <w:rFonts w:ascii="Times New Roman"/>
        </w:rPr>
        <w:t>VisualFeature2</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5CDFFD18" w14:textId="77777777" w:rsidR="00627F44" w:rsidRPr="00C115E4" w:rsidRDefault="00627F44" w:rsidP="00627F44">
      <w:pPr>
        <w:pStyle w:val="afffa"/>
        <w:numPr>
          <w:ilvl w:val="0"/>
          <w:numId w:val="31"/>
        </w:numPr>
        <w:snapToGrid w:val="0"/>
        <w:ind w:firstLineChars="0"/>
        <w:rPr>
          <w:rFonts w:ascii="Times New Roman"/>
        </w:rPr>
      </w:pPr>
      <w:r w:rsidRPr="00C115E4">
        <w:rPr>
          <w:rFonts w:ascii="Times New Roman" w:hint="eastAsia"/>
        </w:rPr>
        <w:t>输入</w:t>
      </w:r>
      <w:r w:rsidRPr="00C115E4">
        <w:rPr>
          <w:rFonts w:ascii="Times New Roman"/>
        </w:rPr>
        <w:t>2</w:t>
      </w:r>
      <w:r w:rsidRPr="00C115E4">
        <w:rPr>
          <w:rFonts w:ascii="Times New Roman" w:hint="eastAsia"/>
        </w:rPr>
        <w:t>：重建视频帧的第二视觉特征</w:t>
      </w:r>
      <w:r w:rsidRPr="00C115E4">
        <w:rPr>
          <w:rFonts w:ascii="Times New Roman"/>
        </w:rPr>
        <w:t>VisualFeature2</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17FD593D" w14:textId="77777777" w:rsidR="00627F44" w:rsidRPr="00C115E4" w:rsidRDefault="00627F44" w:rsidP="00627F44">
      <w:pPr>
        <w:pStyle w:val="afffa"/>
        <w:numPr>
          <w:ilvl w:val="0"/>
          <w:numId w:val="31"/>
        </w:numPr>
        <w:snapToGrid w:val="0"/>
        <w:ind w:firstLineChars="0"/>
        <w:rPr>
          <w:rFonts w:ascii="Times New Roman"/>
        </w:rPr>
      </w:pPr>
      <w:r w:rsidRPr="00C115E4">
        <w:rPr>
          <w:rFonts w:ascii="Times New Roman" w:hint="eastAsia"/>
        </w:rPr>
        <w:t>输出：第二视觉融合特征</w:t>
      </w:r>
      <w:r w:rsidRPr="00C115E4">
        <w:rPr>
          <w:rFonts w:ascii="Times New Roman"/>
        </w:rPr>
        <w:t>FusionFeature2</w:t>
      </w:r>
      <w:r w:rsidRPr="00C115E4">
        <w:rPr>
          <w:rFonts w:ascii="Times New Roman" w:hint="eastAsia"/>
        </w:rPr>
        <w:t>，维度为</w:t>
      </w:r>
      <w:r w:rsidRPr="00C115E4">
        <w:rPr>
          <w:rFonts w:ascii="Times New Roman"/>
        </w:rPr>
        <w:t xml:space="preserve">[64,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4</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r w:rsidRPr="00C115E4">
        <w:rPr>
          <w:rFonts w:ascii="Times New Roman"/>
        </w:rPr>
        <w:t>]</w:t>
      </w:r>
    </w:p>
    <w:p w14:paraId="6D5532A1" w14:textId="77777777" w:rsidR="00627F44" w:rsidRPr="00C115E4" w:rsidRDefault="00627F44" w:rsidP="00C115E4">
      <w:pPr>
        <w:pStyle w:val="aa"/>
        <w:spacing w:before="156" w:after="156"/>
        <w:jc w:val="both"/>
      </w:pPr>
      <w:r w:rsidRPr="00C115E4">
        <w:rPr>
          <w:rFonts w:hint="eastAsia"/>
        </w:rPr>
        <w:t>特征融合模块2</w:t>
      </w:r>
    </w:p>
    <w:p w14:paraId="7884308A" w14:textId="77777777" w:rsidR="00627F44" w:rsidRPr="00C115E4" w:rsidRDefault="00627F44" w:rsidP="00627F44">
      <w:pPr>
        <w:pStyle w:val="afffa"/>
        <w:numPr>
          <w:ilvl w:val="0"/>
          <w:numId w:val="31"/>
        </w:numPr>
        <w:snapToGrid w:val="0"/>
        <w:ind w:firstLineChars="0"/>
        <w:rPr>
          <w:rFonts w:ascii="Times New Roman"/>
        </w:rPr>
      </w:pPr>
      <w:r w:rsidRPr="00C115E4">
        <w:rPr>
          <w:rFonts w:ascii="Times New Roman" w:hint="eastAsia"/>
        </w:rPr>
        <w:t>输入</w:t>
      </w:r>
      <w:r w:rsidRPr="00C115E4">
        <w:rPr>
          <w:rFonts w:ascii="Times New Roman"/>
        </w:rPr>
        <w:t>1</w:t>
      </w:r>
      <w:r w:rsidRPr="00C115E4">
        <w:rPr>
          <w:rFonts w:ascii="Times New Roman" w:hint="eastAsia"/>
        </w:rPr>
        <w:t>：参考视频帧的第三视觉特征</w:t>
      </w:r>
      <w:r w:rsidRPr="00C115E4">
        <w:rPr>
          <w:rFonts w:ascii="Times New Roman"/>
        </w:rPr>
        <w:t>VisualFeature3</w:t>
      </w:r>
      <w:r w:rsidRPr="00C115E4">
        <w:rPr>
          <w:rFonts w:ascii="Times New Roman" w:hint="eastAsia"/>
        </w:rPr>
        <w:t>，维度为</w:t>
      </w:r>
      <w:r w:rsidRPr="00C115E4">
        <w:rPr>
          <w:rFonts w:ascii="Times New Roman"/>
        </w:rPr>
        <w:t xml:space="preserve">[128,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8</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8</m:t>
            </m:r>
          </m:den>
        </m:f>
      </m:oMath>
      <w:r w:rsidRPr="00C115E4">
        <w:rPr>
          <w:rFonts w:ascii="Times New Roman"/>
        </w:rPr>
        <w:t>]</w:t>
      </w:r>
    </w:p>
    <w:p w14:paraId="02470743" w14:textId="77777777" w:rsidR="00627F44" w:rsidRPr="00C115E4" w:rsidRDefault="00627F44" w:rsidP="00627F44">
      <w:pPr>
        <w:pStyle w:val="afffa"/>
        <w:numPr>
          <w:ilvl w:val="0"/>
          <w:numId w:val="31"/>
        </w:numPr>
        <w:snapToGrid w:val="0"/>
        <w:ind w:firstLineChars="0"/>
        <w:rPr>
          <w:rFonts w:ascii="Times New Roman"/>
        </w:rPr>
      </w:pPr>
      <w:r w:rsidRPr="00C115E4">
        <w:rPr>
          <w:rFonts w:ascii="Times New Roman" w:hint="eastAsia"/>
        </w:rPr>
        <w:t>输入</w:t>
      </w:r>
      <w:r w:rsidRPr="00C115E4">
        <w:rPr>
          <w:rFonts w:ascii="Times New Roman"/>
        </w:rPr>
        <w:t>2</w:t>
      </w:r>
      <w:r w:rsidRPr="00C115E4">
        <w:rPr>
          <w:rFonts w:ascii="Times New Roman" w:hint="eastAsia"/>
        </w:rPr>
        <w:t>：重建视频帧的第二视觉特征</w:t>
      </w:r>
      <w:r w:rsidRPr="00C115E4">
        <w:rPr>
          <w:rFonts w:ascii="Times New Roman"/>
        </w:rPr>
        <w:t>VisualFeature3</w:t>
      </w:r>
      <w:r w:rsidRPr="00C115E4">
        <w:rPr>
          <w:rFonts w:ascii="Times New Roman" w:hint="eastAsia"/>
        </w:rPr>
        <w:t>，维度为</w:t>
      </w:r>
      <w:r w:rsidRPr="00C115E4">
        <w:rPr>
          <w:rFonts w:ascii="Times New Roman"/>
        </w:rPr>
        <w:t xml:space="preserve">[128,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8</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8</m:t>
            </m:r>
          </m:den>
        </m:f>
      </m:oMath>
      <w:r w:rsidRPr="00C115E4">
        <w:rPr>
          <w:rFonts w:ascii="Times New Roman"/>
        </w:rPr>
        <w:t>]</w:t>
      </w:r>
    </w:p>
    <w:p w14:paraId="79EE42D1" w14:textId="77777777" w:rsidR="00627F44" w:rsidRPr="00C115E4" w:rsidRDefault="00627F44" w:rsidP="00627F44">
      <w:pPr>
        <w:pStyle w:val="afffa"/>
        <w:numPr>
          <w:ilvl w:val="0"/>
          <w:numId w:val="31"/>
        </w:numPr>
        <w:snapToGrid w:val="0"/>
        <w:ind w:firstLineChars="0"/>
      </w:pPr>
      <w:r w:rsidRPr="00C115E4">
        <w:rPr>
          <w:rFonts w:ascii="Times New Roman" w:hint="eastAsia"/>
        </w:rPr>
        <w:t>输出：第三视觉融合特征</w:t>
      </w:r>
      <w:r w:rsidRPr="00C115E4">
        <w:rPr>
          <w:rFonts w:ascii="Times New Roman"/>
        </w:rPr>
        <w:t>FusionFeature3</w:t>
      </w:r>
      <w:r w:rsidRPr="00C115E4">
        <w:rPr>
          <w:rFonts w:ascii="Times New Roman" w:hint="eastAsia"/>
        </w:rPr>
        <w:t>，维度为</w:t>
      </w:r>
      <w:r w:rsidRPr="00C115E4">
        <w:rPr>
          <w:rFonts w:ascii="Times New Roman"/>
        </w:rPr>
        <w:t xml:space="preserve">[128,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8</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8</m:t>
            </m:r>
          </m:den>
        </m:f>
      </m:oMath>
      <w:r w:rsidRPr="00C115E4">
        <w:rPr>
          <w:rFonts w:ascii="Times New Roman"/>
        </w:rPr>
        <w:t>]</w:t>
      </w:r>
    </w:p>
    <w:p w14:paraId="448655F2" w14:textId="77777777" w:rsidR="00627F44" w:rsidRPr="00C115E4" w:rsidRDefault="00627F44" w:rsidP="00C115E4">
      <w:pPr>
        <w:pStyle w:val="aa"/>
        <w:spacing w:before="156" w:after="156"/>
        <w:jc w:val="both"/>
      </w:pPr>
      <w:r w:rsidRPr="00C115E4">
        <w:rPr>
          <w:rFonts w:hint="eastAsia"/>
        </w:rPr>
        <w:t>特征融合模块3</w:t>
      </w:r>
    </w:p>
    <w:p w14:paraId="709C05CB" w14:textId="77777777" w:rsidR="00627F44" w:rsidRPr="00C115E4" w:rsidRDefault="00627F44" w:rsidP="00627F44">
      <w:pPr>
        <w:pStyle w:val="afffa"/>
        <w:numPr>
          <w:ilvl w:val="0"/>
          <w:numId w:val="31"/>
        </w:numPr>
        <w:snapToGrid w:val="0"/>
        <w:ind w:firstLineChars="0"/>
        <w:rPr>
          <w:rFonts w:ascii="Times New Roman"/>
        </w:rPr>
      </w:pPr>
      <w:r w:rsidRPr="00C115E4">
        <w:rPr>
          <w:rFonts w:ascii="Times New Roman" w:hint="eastAsia"/>
        </w:rPr>
        <w:t>输入</w:t>
      </w:r>
      <w:r w:rsidRPr="00C115E4">
        <w:rPr>
          <w:rFonts w:ascii="Times New Roman"/>
        </w:rPr>
        <w:t>1</w:t>
      </w:r>
      <w:r w:rsidRPr="00C115E4">
        <w:rPr>
          <w:rFonts w:ascii="Times New Roman" w:hint="eastAsia"/>
        </w:rPr>
        <w:t>：参考视频帧的第四视觉特征</w:t>
      </w:r>
      <w:r w:rsidRPr="00C115E4">
        <w:rPr>
          <w:rFonts w:ascii="Times New Roman"/>
        </w:rPr>
        <w:t>VisualFeature4</w:t>
      </w:r>
      <w:r w:rsidRPr="00C115E4">
        <w:rPr>
          <w:rFonts w:ascii="Times New Roman" w:hint="eastAsia"/>
        </w:rPr>
        <w:t>，维度为</w:t>
      </w:r>
      <w:r w:rsidRPr="00C115E4">
        <w:rPr>
          <w:rFonts w:ascii="Times New Roman"/>
        </w:rPr>
        <w:t xml:space="preserve">[256,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16</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16</m:t>
            </m:r>
          </m:den>
        </m:f>
      </m:oMath>
      <w:r w:rsidRPr="00C115E4">
        <w:rPr>
          <w:rFonts w:ascii="Times New Roman"/>
        </w:rPr>
        <w:t>]</w:t>
      </w:r>
    </w:p>
    <w:p w14:paraId="2C9737A1" w14:textId="77777777" w:rsidR="00627F44" w:rsidRPr="00C115E4" w:rsidRDefault="00627F44" w:rsidP="00627F44">
      <w:pPr>
        <w:pStyle w:val="afffa"/>
        <w:numPr>
          <w:ilvl w:val="0"/>
          <w:numId w:val="31"/>
        </w:numPr>
        <w:snapToGrid w:val="0"/>
        <w:ind w:firstLineChars="0"/>
        <w:rPr>
          <w:rFonts w:ascii="Times New Roman"/>
        </w:rPr>
      </w:pPr>
      <w:r w:rsidRPr="00C115E4">
        <w:rPr>
          <w:rFonts w:ascii="Times New Roman" w:hint="eastAsia"/>
        </w:rPr>
        <w:t>输入</w:t>
      </w:r>
      <w:r w:rsidRPr="00C115E4">
        <w:rPr>
          <w:rFonts w:ascii="Times New Roman"/>
        </w:rPr>
        <w:t>2</w:t>
      </w:r>
      <w:r w:rsidRPr="00C115E4">
        <w:rPr>
          <w:rFonts w:ascii="Times New Roman" w:hint="eastAsia"/>
        </w:rPr>
        <w:t>：重建视频帧的第四视觉特征</w:t>
      </w:r>
      <w:r w:rsidRPr="00C115E4">
        <w:rPr>
          <w:rFonts w:ascii="Times New Roman"/>
        </w:rPr>
        <w:t>VisualFeature4</w:t>
      </w:r>
      <w:r w:rsidRPr="00C115E4">
        <w:rPr>
          <w:rFonts w:ascii="Times New Roman" w:hint="eastAsia"/>
        </w:rPr>
        <w:t>，维度为</w:t>
      </w:r>
      <w:r w:rsidRPr="00C115E4">
        <w:rPr>
          <w:rFonts w:ascii="Times New Roman"/>
        </w:rPr>
        <w:t xml:space="preserve">[256,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16</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16</m:t>
            </m:r>
          </m:den>
        </m:f>
      </m:oMath>
      <w:r w:rsidRPr="00C115E4">
        <w:rPr>
          <w:rFonts w:ascii="Times New Roman"/>
        </w:rPr>
        <w:t>]</w:t>
      </w:r>
    </w:p>
    <w:p w14:paraId="403DF122" w14:textId="77777777" w:rsidR="00627F44" w:rsidRPr="00C115E4" w:rsidRDefault="00627F44" w:rsidP="00627F44">
      <w:pPr>
        <w:pStyle w:val="afffa"/>
        <w:numPr>
          <w:ilvl w:val="0"/>
          <w:numId w:val="31"/>
        </w:numPr>
        <w:snapToGrid w:val="0"/>
        <w:ind w:firstLineChars="0"/>
      </w:pPr>
      <w:r w:rsidRPr="00C115E4">
        <w:rPr>
          <w:rFonts w:ascii="Times New Roman" w:hint="eastAsia"/>
        </w:rPr>
        <w:t>输出：第四视觉融合特征</w:t>
      </w:r>
      <w:r w:rsidRPr="00C115E4">
        <w:rPr>
          <w:rFonts w:ascii="Times New Roman"/>
        </w:rPr>
        <w:t>FusionFeature4</w:t>
      </w:r>
      <w:r w:rsidRPr="00C115E4">
        <w:rPr>
          <w:rFonts w:ascii="Times New Roman" w:hint="eastAsia"/>
        </w:rPr>
        <w:t>，维度为</w:t>
      </w:r>
      <w:r w:rsidRPr="00C115E4">
        <w:rPr>
          <w:rFonts w:ascii="Times New Roman"/>
        </w:rPr>
        <w:t xml:space="preserve">[256,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16</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16</m:t>
            </m:r>
          </m:den>
        </m:f>
      </m:oMath>
      <w:r w:rsidRPr="00C115E4">
        <w:rPr>
          <w:rFonts w:ascii="Times New Roman"/>
        </w:rPr>
        <w:t>]</w:t>
      </w:r>
    </w:p>
    <w:p w14:paraId="2358706F" w14:textId="77777777" w:rsidR="00627F44" w:rsidRPr="00C115E4" w:rsidRDefault="00627F44" w:rsidP="00C115E4">
      <w:pPr>
        <w:pStyle w:val="aa"/>
        <w:spacing w:before="156" w:after="156"/>
        <w:jc w:val="both"/>
      </w:pPr>
      <w:r w:rsidRPr="00C115E4">
        <w:rPr>
          <w:rFonts w:hint="eastAsia"/>
        </w:rPr>
        <w:t>特征融合模块4</w:t>
      </w:r>
    </w:p>
    <w:p w14:paraId="12DE05F4" w14:textId="77777777" w:rsidR="00627F44" w:rsidRPr="00C115E4" w:rsidRDefault="00627F44" w:rsidP="00627F44">
      <w:pPr>
        <w:pStyle w:val="afffa"/>
        <w:numPr>
          <w:ilvl w:val="0"/>
          <w:numId w:val="31"/>
        </w:numPr>
        <w:snapToGrid w:val="0"/>
        <w:ind w:firstLineChars="0"/>
        <w:rPr>
          <w:rFonts w:ascii="Times New Roman"/>
        </w:rPr>
      </w:pPr>
      <w:r w:rsidRPr="00C115E4">
        <w:rPr>
          <w:rFonts w:ascii="Times New Roman" w:hint="eastAsia"/>
        </w:rPr>
        <w:t>输入</w:t>
      </w:r>
      <w:r w:rsidRPr="00C115E4">
        <w:rPr>
          <w:rFonts w:ascii="Times New Roman"/>
        </w:rPr>
        <w:t>1</w:t>
      </w:r>
      <w:r w:rsidRPr="00C115E4">
        <w:rPr>
          <w:rFonts w:ascii="Times New Roman" w:hint="eastAsia"/>
        </w:rPr>
        <w:t>：参考视频帧的第五视觉特征</w:t>
      </w:r>
      <w:r w:rsidRPr="00C115E4">
        <w:rPr>
          <w:rFonts w:ascii="Times New Roman"/>
        </w:rPr>
        <w:t>VisualFeature5</w:t>
      </w:r>
      <w:r w:rsidRPr="00C115E4">
        <w:rPr>
          <w:rFonts w:ascii="Times New Roman" w:hint="eastAsia"/>
        </w:rPr>
        <w:t>，维度为</w:t>
      </w:r>
      <w:r w:rsidRPr="00C115E4">
        <w:rPr>
          <w:rFonts w:ascii="Times New Roman"/>
        </w:rPr>
        <w:t xml:space="preserve">[512,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32</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32</m:t>
            </m:r>
          </m:den>
        </m:f>
      </m:oMath>
      <w:r w:rsidRPr="00C115E4">
        <w:rPr>
          <w:rFonts w:ascii="Times New Roman"/>
        </w:rPr>
        <w:t>]</w:t>
      </w:r>
    </w:p>
    <w:p w14:paraId="6A971AE2" w14:textId="77777777" w:rsidR="00627F44" w:rsidRPr="00C115E4" w:rsidRDefault="00627F44" w:rsidP="00627F44">
      <w:pPr>
        <w:pStyle w:val="afffa"/>
        <w:numPr>
          <w:ilvl w:val="0"/>
          <w:numId w:val="31"/>
        </w:numPr>
        <w:snapToGrid w:val="0"/>
        <w:ind w:firstLineChars="0"/>
        <w:rPr>
          <w:rFonts w:ascii="Times New Roman"/>
        </w:rPr>
      </w:pPr>
      <w:r w:rsidRPr="00C115E4">
        <w:rPr>
          <w:rFonts w:ascii="Times New Roman" w:hint="eastAsia"/>
        </w:rPr>
        <w:t>输入</w:t>
      </w:r>
      <w:r w:rsidRPr="00C115E4">
        <w:rPr>
          <w:rFonts w:ascii="Times New Roman"/>
        </w:rPr>
        <w:t>2</w:t>
      </w:r>
      <w:r w:rsidRPr="00C115E4">
        <w:rPr>
          <w:rFonts w:ascii="Times New Roman" w:hint="eastAsia"/>
        </w:rPr>
        <w:t>：重建视频帧的第五视觉特征</w:t>
      </w:r>
      <w:r w:rsidRPr="00C115E4">
        <w:rPr>
          <w:rFonts w:ascii="Times New Roman"/>
        </w:rPr>
        <w:t>VisualFeature5</w:t>
      </w:r>
      <w:r w:rsidRPr="00C115E4">
        <w:rPr>
          <w:rFonts w:ascii="Times New Roman" w:hint="eastAsia"/>
        </w:rPr>
        <w:t>，维度为</w:t>
      </w:r>
      <w:r w:rsidRPr="00C115E4">
        <w:rPr>
          <w:rFonts w:ascii="Times New Roman"/>
        </w:rPr>
        <w:t xml:space="preserve">[512,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32</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32</m:t>
            </m:r>
          </m:den>
        </m:f>
      </m:oMath>
      <w:r w:rsidRPr="00C115E4">
        <w:rPr>
          <w:rFonts w:ascii="Times New Roman"/>
        </w:rPr>
        <w:t>]</w:t>
      </w:r>
    </w:p>
    <w:p w14:paraId="41EF479D" w14:textId="77777777" w:rsidR="00627F44" w:rsidRPr="00C115E4" w:rsidRDefault="00627F44" w:rsidP="00627F44">
      <w:pPr>
        <w:pStyle w:val="afffa"/>
        <w:numPr>
          <w:ilvl w:val="0"/>
          <w:numId w:val="31"/>
        </w:numPr>
        <w:snapToGrid w:val="0"/>
        <w:ind w:firstLineChars="0"/>
      </w:pPr>
      <w:r w:rsidRPr="00C115E4">
        <w:rPr>
          <w:rFonts w:ascii="Times New Roman" w:hint="eastAsia"/>
        </w:rPr>
        <w:t>输出：第五视觉融合特征</w:t>
      </w:r>
      <w:r w:rsidRPr="00C115E4">
        <w:rPr>
          <w:rFonts w:ascii="Times New Roman"/>
        </w:rPr>
        <w:t>FusionFeature5</w:t>
      </w:r>
      <w:r w:rsidRPr="00C115E4">
        <w:rPr>
          <w:rFonts w:ascii="Times New Roman" w:hint="eastAsia"/>
        </w:rPr>
        <w:t>，维度为</w:t>
      </w:r>
      <w:r w:rsidRPr="00C115E4">
        <w:rPr>
          <w:rFonts w:ascii="Times New Roman"/>
        </w:rPr>
        <w:t xml:space="preserve">[1,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32</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32</m:t>
            </m:r>
          </m:den>
        </m:f>
      </m:oMath>
      <w:r w:rsidRPr="00C115E4">
        <w:rPr>
          <w:rFonts w:ascii="Times New Roman"/>
        </w:rPr>
        <w:t>]</w:t>
      </w:r>
    </w:p>
    <w:p w14:paraId="629E541F" w14:textId="77777777" w:rsidR="009646F3" w:rsidRPr="00C115E4" w:rsidRDefault="009646F3" w:rsidP="009646F3">
      <w:pPr>
        <w:pStyle w:val="a8"/>
        <w:spacing w:before="156" w:after="156"/>
        <w:rPr>
          <w:rFonts w:ascii="Times New Roman"/>
        </w:rPr>
      </w:pPr>
      <w:bookmarkStart w:id="302" w:name="_Toc194321219"/>
      <w:r w:rsidRPr="00C115E4">
        <w:rPr>
          <w:rFonts w:hint="eastAsia"/>
        </w:rPr>
        <w:t>空域</w:t>
      </w:r>
      <w:r w:rsidRPr="00C115E4">
        <w:rPr>
          <w:rFonts w:ascii="Times New Roman" w:hint="eastAsia"/>
        </w:rPr>
        <w:t>质量预测模块</w:t>
      </w:r>
      <w:bookmarkEnd w:id="302"/>
    </w:p>
    <w:p w14:paraId="6F0E1EE6" w14:textId="77777777" w:rsidR="009646F3" w:rsidRPr="00C115E4" w:rsidRDefault="009646F3" w:rsidP="009646F3">
      <w:pPr>
        <w:pStyle w:val="afffa"/>
        <w:rPr>
          <w:rFonts w:ascii="Times New Roman"/>
        </w:rPr>
      </w:pPr>
      <w:r w:rsidRPr="00C115E4">
        <w:rPr>
          <w:rFonts w:ascii="Times New Roman" w:hint="eastAsia"/>
        </w:rPr>
        <w:t>该模块对第五视觉融合特征进行空间池化，采用的池化方法是全局平均。</w:t>
      </w:r>
    </w:p>
    <w:p w14:paraId="0BC43E24" w14:textId="77777777" w:rsidR="009646F3" w:rsidRPr="00C115E4" w:rsidRDefault="009646F3" w:rsidP="009646F3">
      <w:pPr>
        <w:pStyle w:val="afffa"/>
        <w:numPr>
          <w:ilvl w:val="0"/>
          <w:numId w:val="31"/>
        </w:numPr>
        <w:snapToGrid w:val="0"/>
        <w:ind w:firstLineChars="0"/>
        <w:rPr>
          <w:rFonts w:ascii="Times New Roman"/>
        </w:rPr>
      </w:pPr>
      <w:r w:rsidRPr="00C115E4">
        <w:rPr>
          <w:rFonts w:ascii="Times New Roman" w:hint="eastAsia"/>
        </w:rPr>
        <w:t>输入：第五视觉融合特征，维度为</w:t>
      </w:r>
      <w:r w:rsidRPr="00C115E4">
        <w:rPr>
          <w:rFonts w:ascii="Times New Roman"/>
        </w:rPr>
        <w:t xml:space="preserve">[N, 1,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32</m:t>
            </m:r>
          </m:den>
        </m:f>
      </m:oMath>
      <w:r w:rsidRPr="00C115E4">
        <w:rPr>
          <w:rFonts w:ascii="Times New Roma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32</m:t>
            </m:r>
          </m:den>
        </m:f>
      </m:oMath>
      <w:r w:rsidRPr="00C115E4">
        <w:rPr>
          <w:rFonts w:ascii="Times New Roman"/>
        </w:rPr>
        <w:t>]</w:t>
      </w:r>
    </w:p>
    <w:p w14:paraId="0290A3CE" w14:textId="77777777" w:rsidR="009646F3" w:rsidRPr="00C115E4" w:rsidRDefault="009646F3" w:rsidP="009646F3">
      <w:pPr>
        <w:pStyle w:val="afffa"/>
        <w:numPr>
          <w:ilvl w:val="0"/>
          <w:numId w:val="31"/>
        </w:numPr>
        <w:snapToGrid w:val="0"/>
        <w:ind w:firstLineChars="0"/>
        <w:rPr>
          <w:rFonts w:ascii="Times New Roman"/>
        </w:rPr>
      </w:pPr>
      <w:r w:rsidRPr="00C115E4">
        <w:rPr>
          <w:rFonts w:ascii="Times New Roman" w:hint="eastAsia"/>
        </w:rPr>
        <w:t>输出：帧级空域质量分数，维度为</w:t>
      </w:r>
      <w:r w:rsidRPr="00C115E4">
        <w:rPr>
          <w:rFonts w:ascii="Times New Roman"/>
        </w:rPr>
        <w:t>[N, 1]</w:t>
      </w:r>
    </w:p>
    <w:p w14:paraId="139B2103" w14:textId="77777777" w:rsidR="00627F44" w:rsidRPr="00C115E4" w:rsidRDefault="00627F44" w:rsidP="00C115E4">
      <w:pPr>
        <w:pStyle w:val="a8"/>
        <w:spacing w:before="156" w:after="156"/>
        <w:jc w:val="both"/>
      </w:pPr>
      <w:bookmarkStart w:id="303" w:name="_Toc194321220"/>
      <w:r w:rsidRPr="00C115E4">
        <w:rPr>
          <w:rFonts w:hint="eastAsia"/>
        </w:rPr>
        <w:t>时域视觉特征提取模块</w:t>
      </w:r>
      <w:bookmarkEnd w:id="303"/>
    </w:p>
    <w:p w14:paraId="721A50F0" w14:textId="25A9D48A" w:rsidR="00CE7A18" w:rsidRPr="00AD79EB" w:rsidRDefault="00CE7A18" w:rsidP="00580D2E">
      <w:pPr>
        <w:snapToGrid w:val="0"/>
        <w:ind w:firstLine="420"/>
        <w:jc w:val="both"/>
        <w:rPr>
          <w:rFonts w:ascii="Times New Roman" w:hint="eastAsia"/>
        </w:rPr>
      </w:pPr>
      <w:r w:rsidRPr="00580D2E">
        <w:rPr>
          <w:rFonts w:ascii="Times New Roman" w:hAnsi="Times New Roman" w:hint="eastAsia"/>
          <w:sz w:val="21"/>
        </w:rPr>
        <w:t>该模块对重建灰度视频和参考灰度视频</w:t>
      </w:r>
      <w:r w:rsidR="00BF2717" w:rsidRPr="00580D2E">
        <w:rPr>
          <w:rFonts w:ascii="Times New Roman" w:hAnsi="Times New Roman" w:hint="eastAsia"/>
          <w:sz w:val="21"/>
        </w:rPr>
        <w:t>以相同的方式</w:t>
      </w:r>
      <w:r w:rsidRPr="00580D2E">
        <w:rPr>
          <w:rFonts w:ascii="Times New Roman" w:hAnsi="Times New Roman" w:hint="eastAsia"/>
          <w:sz w:val="21"/>
        </w:rPr>
        <w:t>进行独立处理。该模块主要包括视频相邻帧之间的像素差绝对值计算和局部差值平均池化两个步骤，其中局部差值平均池化的滑动窗口大小为</w:t>
      </w:r>
      <w:r w:rsidRPr="00580D2E">
        <w:rPr>
          <w:rFonts w:ascii="Times New Roman" w:hAnsi="Times New Roman"/>
          <w:sz w:val="21"/>
        </w:rPr>
        <w:t>12x12</w:t>
      </w:r>
      <w:r w:rsidRPr="00580D2E">
        <w:rPr>
          <w:rFonts w:ascii="Times New Roman" w:hAnsi="Times New Roman" w:hint="eastAsia"/>
          <w:sz w:val="21"/>
        </w:rPr>
        <w:t>，步长为</w:t>
      </w:r>
      <w:r w:rsidRPr="00580D2E">
        <w:rPr>
          <w:rFonts w:ascii="Times New Roman" w:hAnsi="Times New Roman"/>
          <w:sz w:val="21"/>
        </w:rPr>
        <w:t>12x12</w:t>
      </w:r>
      <w:r w:rsidRPr="00580D2E">
        <w:rPr>
          <w:rFonts w:ascii="Times New Roman" w:hAnsi="Times New Roman" w:hint="eastAsia"/>
          <w:sz w:val="21"/>
        </w:rPr>
        <w:t>。该模块不包含可学习参数。</w:t>
      </w:r>
    </w:p>
    <w:p w14:paraId="769FEF09" w14:textId="0A73C58D" w:rsidR="00CE7A18" w:rsidRPr="00AD79EB" w:rsidRDefault="00CE7A18" w:rsidP="00580D2E">
      <w:pPr>
        <w:snapToGrid w:val="0"/>
        <w:ind w:firstLine="420"/>
        <w:jc w:val="both"/>
        <w:rPr>
          <w:rFonts w:ascii="Times New Roman" w:hint="eastAsia"/>
        </w:rPr>
      </w:pPr>
      <w:r w:rsidRPr="00580D2E">
        <w:rPr>
          <w:rFonts w:ascii="Times New Roman" w:hAnsi="Times New Roman" w:hint="eastAsia"/>
          <w:sz w:val="21"/>
        </w:rPr>
        <w:t>首先对</w:t>
      </w:r>
      <w:r w:rsidR="00636E60">
        <w:rPr>
          <w:rFonts w:ascii="Times New Roman" w:hAnsi="Times New Roman" w:hint="eastAsia"/>
          <w:sz w:val="21"/>
        </w:rPr>
        <w:t>灰度视频</w:t>
      </w:r>
      <w:r w:rsidRPr="00580D2E">
        <w:rPr>
          <w:rFonts w:ascii="Times New Roman" w:hAnsi="Times New Roman" w:hint="eastAsia"/>
          <w:sz w:val="21"/>
        </w:rPr>
        <w:t>相邻帧逐像素计算像素差的绝对值</w:t>
      </w:r>
      <m:oMath>
        <m:r>
          <w:rPr>
            <w:rFonts w:ascii="Cambria Math" w:hAnsi="Cambria Math"/>
            <w:sz w:val="21"/>
          </w:rPr>
          <m:t>df</m:t>
        </m:r>
        <m:d>
          <m:dPr>
            <m:ctrlPr>
              <w:rPr>
                <w:rFonts w:ascii="Cambria Math" w:hAnsi="Cambria Math"/>
                <w:sz w:val="21"/>
              </w:rPr>
            </m:ctrlPr>
          </m:dPr>
          <m:e>
            <m:r>
              <w:rPr>
                <w:rFonts w:ascii="Cambria Math" w:hAnsi="Cambria Math"/>
                <w:sz w:val="21"/>
              </w:rPr>
              <m:t>n</m:t>
            </m:r>
            <m:r>
              <m:rPr>
                <m:sty m:val="p"/>
              </m:rPr>
              <w:rPr>
                <w:rFonts w:ascii="Cambria Math" w:hAnsi="Cambria Math"/>
                <w:sz w:val="21"/>
              </w:rPr>
              <m:t xml:space="preserve">, </m:t>
            </m:r>
            <m:r>
              <w:rPr>
                <w:rFonts w:ascii="Cambria Math" w:hAnsi="Cambria Math"/>
                <w:sz w:val="21"/>
              </w:rPr>
              <m:t>h</m:t>
            </m:r>
            <m:r>
              <m:rPr>
                <m:sty m:val="p"/>
              </m:rPr>
              <w:rPr>
                <w:rFonts w:ascii="Cambria Math" w:hAnsi="Cambria Math"/>
                <w:sz w:val="21"/>
              </w:rPr>
              <m:t xml:space="preserve">, </m:t>
            </m:r>
            <m:r>
              <w:rPr>
                <w:rFonts w:ascii="Cambria Math" w:hAnsi="Cambria Math"/>
                <w:sz w:val="21"/>
              </w:rPr>
              <m:t>w</m:t>
            </m:r>
          </m:e>
        </m:d>
      </m:oMath>
      <w:r w:rsidRPr="00580D2E">
        <w:rPr>
          <w:rFonts w:ascii="Times New Roman" w:hAnsi="Times New Roman" w:hint="eastAsia"/>
          <w:sz w:val="21"/>
        </w:rPr>
        <w:t>，</w:t>
      </w:r>
      <w:r w:rsidR="00636E60">
        <w:rPr>
          <w:rFonts w:ascii="Times New Roman" w:hAnsi="Times New Roman" w:hint="eastAsia"/>
          <w:sz w:val="21"/>
        </w:rPr>
        <w:t>得到灰度视频的绝对帧差图。</w:t>
      </w:r>
      <w:r w:rsidRPr="00580D2E">
        <w:rPr>
          <w:rFonts w:ascii="Times New Roman" w:hAnsi="Times New Roman" w:hint="eastAsia"/>
          <w:sz w:val="21"/>
        </w:rPr>
        <w:t>其中</w:t>
      </w:r>
      <m:oMath>
        <m:r>
          <w:rPr>
            <w:rFonts w:ascii="Cambria Math" w:hAnsi="Cambria Math"/>
            <w:sz w:val="21"/>
          </w:rPr>
          <m:t>n</m:t>
        </m:r>
        <m:r>
          <m:rPr>
            <m:sty m:val="p"/>
          </m:rPr>
          <w:rPr>
            <w:rFonts w:ascii="Cambria Math" w:hAnsi="Cambria Math" w:hint="eastAsia"/>
            <w:sz w:val="21"/>
          </w:rPr>
          <m:t>∈</m:t>
        </m:r>
        <m:d>
          <m:dPr>
            <m:begChr m:val="{"/>
            <m:endChr m:val="}"/>
            <m:ctrlPr>
              <w:rPr>
                <w:rFonts w:ascii="Cambria Math" w:hAnsi="Cambria Math"/>
                <w:sz w:val="21"/>
              </w:rPr>
            </m:ctrlPr>
          </m:dPr>
          <m:e>
            <m:r>
              <m:rPr>
                <m:sty m:val="p"/>
              </m:rPr>
              <w:rPr>
                <w:rFonts w:ascii="Cambria Math" w:hAnsi="Cambria Math"/>
                <w:sz w:val="21"/>
              </w:rPr>
              <m:t>1,2,…,</m:t>
            </m:r>
            <m:r>
              <w:rPr>
                <w:rFonts w:ascii="Cambria Math" w:hAnsi="Cambria Math"/>
                <w:sz w:val="21"/>
              </w:rPr>
              <m:t>N</m:t>
            </m:r>
            <m:r>
              <m:rPr>
                <m:sty m:val="p"/>
              </m:rPr>
              <w:rPr>
                <w:rFonts w:ascii="Cambria Math" w:hAnsi="Cambria Math"/>
                <w:sz w:val="21"/>
              </w:rPr>
              <m:t>-1</m:t>
            </m:r>
          </m:e>
        </m:d>
      </m:oMath>
      <w:r w:rsidRPr="00580D2E">
        <w:rPr>
          <w:rFonts w:ascii="Times New Roman" w:hAnsi="Times New Roman" w:hint="eastAsia"/>
          <w:sz w:val="21"/>
        </w:rPr>
        <w:t>，</w:t>
      </w:r>
      <m:oMath>
        <m:r>
          <w:rPr>
            <w:rFonts w:ascii="Cambria Math" w:hAnsi="Cambria Math"/>
            <w:sz w:val="21"/>
          </w:rPr>
          <m:t>w</m:t>
        </m:r>
        <m:r>
          <m:rPr>
            <m:sty m:val="p"/>
          </m:rPr>
          <w:rPr>
            <w:rFonts w:ascii="Cambria Math" w:hAnsi="Cambria Math" w:hint="eastAsia"/>
            <w:sz w:val="21"/>
          </w:rPr>
          <m:t>∈</m:t>
        </m:r>
        <m:d>
          <m:dPr>
            <m:begChr m:val="{"/>
            <m:endChr m:val="}"/>
            <m:ctrlPr>
              <w:rPr>
                <w:rFonts w:ascii="Cambria Math" w:hAnsi="Cambria Math"/>
                <w:sz w:val="21"/>
              </w:rPr>
            </m:ctrlPr>
          </m:dPr>
          <m:e>
            <m:r>
              <m:rPr>
                <m:sty m:val="p"/>
              </m:rPr>
              <w:rPr>
                <w:rFonts w:ascii="Cambria Math" w:hAnsi="Cambria Math"/>
                <w:sz w:val="21"/>
              </w:rPr>
              <m:t>0,1,…,</m:t>
            </m:r>
            <m:r>
              <w:rPr>
                <w:rFonts w:ascii="Cambria Math" w:hAnsi="Cambria Math"/>
                <w:sz w:val="21"/>
              </w:rPr>
              <m:t>W</m:t>
            </m:r>
            <m:r>
              <m:rPr>
                <m:sty m:val="p"/>
              </m:rPr>
              <w:rPr>
                <w:rFonts w:ascii="Cambria Math" w:hAnsi="Cambria Math"/>
                <w:sz w:val="21"/>
              </w:rPr>
              <m:t>-1</m:t>
            </m:r>
          </m:e>
        </m:d>
      </m:oMath>
      <w:r w:rsidRPr="00580D2E">
        <w:rPr>
          <w:rFonts w:ascii="Times New Roman" w:hAnsi="Times New Roman" w:hint="eastAsia"/>
          <w:sz w:val="21"/>
        </w:rPr>
        <w:t>，</w:t>
      </w:r>
      <m:oMath>
        <m:r>
          <w:rPr>
            <w:rFonts w:ascii="Cambria Math" w:hAnsi="Cambria Math"/>
            <w:sz w:val="21"/>
          </w:rPr>
          <m:t>h</m:t>
        </m:r>
        <m:r>
          <m:rPr>
            <m:sty m:val="p"/>
          </m:rPr>
          <w:rPr>
            <w:rFonts w:ascii="Cambria Math" w:hAnsi="Cambria Math" w:hint="eastAsia"/>
            <w:sz w:val="21"/>
          </w:rPr>
          <m:t>∈</m:t>
        </m:r>
        <m:d>
          <m:dPr>
            <m:begChr m:val="{"/>
            <m:endChr m:val="}"/>
            <m:ctrlPr>
              <w:rPr>
                <w:rFonts w:ascii="Cambria Math" w:hAnsi="Cambria Math"/>
                <w:sz w:val="21"/>
              </w:rPr>
            </m:ctrlPr>
          </m:dPr>
          <m:e>
            <m:r>
              <m:rPr>
                <m:sty m:val="p"/>
              </m:rPr>
              <w:rPr>
                <w:rFonts w:ascii="Cambria Math" w:hAnsi="Cambria Math"/>
                <w:sz w:val="21"/>
              </w:rPr>
              <m:t>0,1,…,</m:t>
            </m:r>
            <m:r>
              <w:rPr>
                <w:rFonts w:ascii="Cambria Math" w:hAnsi="Cambria Math"/>
                <w:sz w:val="21"/>
              </w:rPr>
              <m:t>H</m:t>
            </m:r>
            <m:r>
              <m:rPr>
                <m:sty m:val="p"/>
              </m:rPr>
              <w:rPr>
                <w:rFonts w:ascii="Cambria Math" w:hAnsi="Cambria Math"/>
                <w:sz w:val="21"/>
              </w:rPr>
              <m:t>-1</m:t>
            </m:r>
          </m:e>
        </m:d>
      </m:oMath>
      <w:r w:rsidRPr="00580D2E">
        <w:rPr>
          <w:rFonts w:ascii="Times New Roman" w:hAnsi="Times New Roman" w:hint="eastAsia"/>
          <w:sz w:val="21"/>
        </w:rPr>
        <w:t>，</w:t>
      </w:r>
      <w:r w:rsidRPr="00580D2E">
        <w:rPr>
          <w:rFonts w:ascii="Times New Roman" w:hAnsi="Times New Roman"/>
          <w:sz w:val="21"/>
        </w:rPr>
        <w:t>W</w:t>
      </w:r>
      <w:r w:rsidRPr="00580D2E">
        <w:rPr>
          <w:rFonts w:ascii="Times New Roman" w:hAnsi="Times New Roman" w:hint="eastAsia"/>
          <w:sz w:val="21"/>
        </w:rPr>
        <w:t>为灰度视频水平方向像素数量，</w:t>
      </w:r>
      <w:r w:rsidRPr="00580D2E">
        <w:rPr>
          <w:rFonts w:ascii="Times New Roman" w:hAnsi="Times New Roman"/>
          <w:sz w:val="21"/>
        </w:rPr>
        <w:t>H</w:t>
      </w:r>
      <w:r w:rsidRPr="00580D2E">
        <w:rPr>
          <w:rFonts w:ascii="Times New Roman" w:hAnsi="Times New Roman" w:hint="eastAsia"/>
          <w:sz w:val="21"/>
        </w:rPr>
        <w:t>为视频垂直方向像素数量，</w:t>
      </w:r>
      <w:r w:rsidRPr="00580D2E">
        <w:rPr>
          <w:rFonts w:ascii="Times New Roman" w:hAnsi="Times New Roman"/>
          <w:sz w:val="21"/>
        </w:rPr>
        <w:t>N</w:t>
      </w:r>
      <w:r w:rsidRPr="00580D2E">
        <w:rPr>
          <w:rFonts w:ascii="Times New Roman" w:hAnsi="Times New Roman" w:hint="eastAsia"/>
          <w:sz w:val="21"/>
        </w:rPr>
        <w:t>为灰度视频的帧数。</w:t>
      </w:r>
    </w:p>
    <w:p w14:paraId="172C7FBE" w14:textId="450C9054" w:rsidR="00CE7A18" w:rsidRPr="00AD79EB" w:rsidRDefault="00CE7A18" w:rsidP="00580D2E">
      <w:pPr>
        <w:snapToGrid w:val="0"/>
        <w:ind w:firstLine="420"/>
        <w:jc w:val="both"/>
        <w:rPr>
          <w:rFonts w:ascii="Times New Roman" w:hint="eastAsia"/>
        </w:rPr>
      </w:pPr>
      <w:r w:rsidRPr="00580D2E">
        <w:rPr>
          <w:rFonts w:ascii="Times New Roman" w:hAnsi="Times New Roman" w:hint="eastAsia"/>
          <w:sz w:val="21"/>
        </w:rPr>
        <w:t>然后对绝对帧差</w:t>
      </w:r>
      <w:r w:rsidR="00636E60">
        <w:rPr>
          <w:rFonts w:ascii="Times New Roman" w:hAnsi="Times New Roman" w:hint="eastAsia"/>
          <w:sz w:val="21"/>
        </w:rPr>
        <w:t>图</w:t>
      </w:r>
      <w:r w:rsidRPr="00580D2E">
        <w:rPr>
          <w:rFonts w:ascii="Times New Roman" w:hAnsi="Times New Roman" w:hint="eastAsia"/>
          <w:sz w:val="21"/>
        </w:rPr>
        <w:t>在空间维度进行局部平均池化操作，获得平均池化帧差</w:t>
      </w:r>
      <m:oMath>
        <m:r>
          <w:rPr>
            <w:rFonts w:ascii="Cambria Math" w:hAnsi="Cambria Math"/>
            <w:sz w:val="21"/>
          </w:rPr>
          <m:t>g</m:t>
        </m:r>
        <m:d>
          <m:dPr>
            <m:ctrlPr>
              <w:rPr>
                <w:rFonts w:ascii="Cambria Math" w:hAnsi="Cambria Math"/>
                <w:sz w:val="21"/>
              </w:rPr>
            </m:ctrlPr>
          </m:dPr>
          <m:e>
            <m:r>
              <w:rPr>
                <w:rFonts w:ascii="Cambria Math" w:hAnsi="Cambria Math"/>
                <w:sz w:val="21"/>
              </w:rPr>
              <m:t>n</m:t>
            </m:r>
            <m:r>
              <m:rPr>
                <m:sty m:val="p"/>
              </m:rPr>
              <w:rPr>
                <w:rFonts w:ascii="Cambria Math" w:hAnsi="Cambria Math"/>
                <w:sz w:val="21"/>
              </w:rPr>
              <m:t>,</m:t>
            </m:r>
            <m:r>
              <w:rPr>
                <w:rFonts w:ascii="Cambria Math" w:hAnsi="Cambria Math"/>
                <w:sz w:val="21"/>
              </w:rPr>
              <m:t>ver</m:t>
            </m:r>
            <m:r>
              <m:rPr>
                <m:sty m:val="p"/>
              </m:rPr>
              <w:rPr>
                <w:rFonts w:ascii="Cambria Math" w:hAnsi="Cambria Math"/>
                <w:sz w:val="21"/>
              </w:rPr>
              <m:t>,</m:t>
            </m:r>
            <m:r>
              <w:rPr>
                <w:rFonts w:ascii="Cambria Math" w:hAnsi="Cambria Math"/>
                <w:sz w:val="21"/>
              </w:rPr>
              <m:t>hor</m:t>
            </m:r>
          </m:e>
        </m:d>
      </m:oMath>
      <w:r w:rsidRPr="00580D2E">
        <w:rPr>
          <w:rFonts w:ascii="Times New Roman" w:hAnsi="Times New Roman" w:hint="eastAsia"/>
          <w:sz w:val="21"/>
        </w:rPr>
        <w:t>作为视频时域特征，其中</w:t>
      </w:r>
      <m:oMath>
        <m:r>
          <w:rPr>
            <w:rFonts w:ascii="Cambria Math" w:hAnsi="Cambria Math"/>
            <w:sz w:val="21"/>
          </w:rPr>
          <m:t>n</m:t>
        </m:r>
        <m:r>
          <m:rPr>
            <m:sty m:val="p"/>
          </m:rPr>
          <w:rPr>
            <w:rFonts w:ascii="Cambria Math" w:hAnsi="Cambria Math" w:hint="eastAsia"/>
            <w:sz w:val="21"/>
          </w:rPr>
          <m:t>∈</m:t>
        </m:r>
        <m:d>
          <m:dPr>
            <m:begChr m:val="{"/>
            <m:endChr m:val="}"/>
            <m:ctrlPr>
              <w:rPr>
                <w:rFonts w:ascii="Cambria Math" w:hAnsi="Cambria Math"/>
                <w:sz w:val="21"/>
              </w:rPr>
            </m:ctrlPr>
          </m:dPr>
          <m:e>
            <m:r>
              <m:rPr>
                <m:sty m:val="p"/>
              </m:rPr>
              <w:rPr>
                <w:rFonts w:ascii="Cambria Math" w:hAnsi="Cambria Math"/>
                <w:sz w:val="21"/>
              </w:rPr>
              <m:t>1,2,…,</m:t>
            </m:r>
            <m:r>
              <w:rPr>
                <w:rFonts w:ascii="Cambria Math" w:hAnsi="Cambria Math"/>
                <w:sz w:val="21"/>
              </w:rPr>
              <m:t>N</m:t>
            </m:r>
            <m:r>
              <m:rPr>
                <m:sty m:val="p"/>
              </m:rPr>
              <w:rPr>
                <w:rFonts w:ascii="Cambria Math" w:hAnsi="Cambria Math"/>
                <w:sz w:val="21"/>
              </w:rPr>
              <m:t>-1</m:t>
            </m:r>
          </m:e>
        </m:d>
      </m:oMath>
      <w:r w:rsidRPr="00580D2E">
        <w:rPr>
          <w:rFonts w:ascii="Times New Roman" w:hAnsi="Times New Roman" w:hint="eastAsia"/>
          <w:sz w:val="21"/>
        </w:rPr>
        <w:t>，</w:t>
      </w:r>
      <m:oMath>
        <m:r>
          <w:rPr>
            <w:rFonts w:ascii="Cambria Math" w:hAnsi="Cambria Math"/>
            <w:sz w:val="21"/>
          </w:rPr>
          <m:t>hor</m:t>
        </m:r>
        <m:r>
          <m:rPr>
            <m:sty m:val="p"/>
          </m:rPr>
          <w:rPr>
            <w:rFonts w:ascii="Cambria Math" w:hAnsi="Cambria Math" w:hint="eastAsia"/>
            <w:sz w:val="21"/>
          </w:rPr>
          <m:t>∈</m:t>
        </m:r>
        <m:d>
          <m:dPr>
            <m:begChr m:val="{"/>
            <m:endChr m:val="}"/>
            <m:ctrlPr>
              <w:rPr>
                <w:rFonts w:ascii="Cambria Math" w:hAnsi="Cambria Math"/>
                <w:sz w:val="21"/>
              </w:rPr>
            </m:ctrlPr>
          </m:dPr>
          <m:e>
            <m:r>
              <m:rPr>
                <m:sty m:val="p"/>
              </m:rPr>
              <w:rPr>
                <w:rFonts w:ascii="Cambria Math" w:hAnsi="Cambria Math"/>
                <w:sz w:val="21"/>
              </w:rPr>
              <m:t>0,1,…,</m:t>
            </m:r>
            <m:d>
              <m:dPr>
                <m:begChr m:val="⌈"/>
                <m:endChr m:val="⌉"/>
                <m:ctrlPr>
                  <w:rPr>
                    <w:rFonts w:ascii="Cambria Math" w:hAnsi="Cambria Math"/>
                    <w:sz w:val="21"/>
                  </w:rPr>
                </m:ctrlPr>
              </m:dPr>
              <m:e>
                <m:f>
                  <m:fPr>
                    <m:type m:val="lin"/>
                    <m:ctrlPr>
                      <w:rPr>
                        <w:rFonts w:ascii="Cambria Math" w:hAnsi="Cambria Math"/>
                        <w:sz w:val="21"/>
                      </w:rPr>
                    </m:ctrlPr>
                  </m:fPr>
                  <m:num>
                    <m:r>
                      <w:rPr>
                        <w:rFonts w:ascii="Cambria Math" w:hAnsi="Cambria Math"/>
                        <w:sz w:val="21"/>
                      </w:rPr>
                      <m:t>W</m:t>
                    </m:r>
                  </m:num>
                  <m:den>
                    <m:r>
                      <m:rPr>
                        <m:sty m:val="p"/>
                      </m:rPr>
                      <w:rPr>
                        <w:rFonts w:ascii="Cambria Math" w:hAnsi="Cambria Math"/>
                        <w:sz w:val="21"/>
                      </w:rPr>
                      <m:t>12</m:t>
                    </m:r>
                  </m:den>
                </m:f>
              </m:e>
            </m:d>
            <m:r>
              <m:rPr>
                <m:sty m:val="p"/>
              </m:rPr>
              <w:rPr>
                <w:rFonts w:ascii="Cambria Math" w:hAnsi="Cambria Math"/>
                <w:sz w:val="21"/>
              </w:rPr>
              <m:t>-1</m:t>
            </m:r>
          </m:e>
        </m:d>
      </m:oMath>
      <w:r w:rsidRPr="00580D2E">
        <w:rPr>
          <w:rFonts w:ascii="Times New Roman" w:hAnsi="Times New Roman" w:hint="eastAsia"/>
          <w:sz w:val="21"/>
        </w:rPr>
        <w:t>，</w:t>
      </w:r>
      <m:oMath>
        <m:r>
          <w:rPr>
            <w:rFonts w:ascii="Cambria Math" w:hAnsi="Cambria Math"/>
            <w:sz w:val="21"/>
          </w:rPr>
          <m:t>ver</m:t>
        </m:r>
        <m:r>
          <m:rPr>
            <m:sty m:val="p"/>
          </m:rPr>
          <w:rPr>
            <w:rFonts w:ascii="Cambria Math" w:hAnsi="Cambria Math" w:hint="eastAsia"/>
            <w:sz w:val="21"/>
          </w:rPr>
          <m:t>∈</m:t>
        </m:r>
        <m:d>
          <m:dPr>
            <m:begChr m:val="{"/>
            <m:endChr m:val="}"/>
            <m:ctrlPr>
              <w:rPr>
                <w:rFonts w:ascii="Cambria Math" w:hAnsi="Cambria Math"/>
                <w:sz w:val="21"/>
              </w:rPr>
            </m:ctrlPr>
          </m:dPr>
          <m:e>
            <m:r>
              <m:rPr>
                <m:sty m:val="p"/>
              </m:rPr>
              <w:rPr>
                <w:rFonts w:ascii="Cambria Math" w:hAnsi="Cambria Math"/>
                <w:sz w:val="21"/>
              </w:rPr>
              <m:t>0,1,…,</m:t>
            </m:r>
            <m:d>
              <m:dPr>
                <m:begChr m:val="⌈"/>
                <m:endChr m:val="⌉"/>
                <m:ctrlPr>
                  <w:rPr>
                    <w:rFonts w:ascii="Cambria Math" w:hAnsi="Cambria Math"/>
                    <w:sz w:val="21"/>
                  </w:rPr>
                </m:ctrlPr>
              </m:dPr>
              <m:e>
                <m:f>
                  <m:fPr>
                    <m:type m:val="lin"/>
                    <m:ctrlPr>
                      <w:rPr>
                        <w:rFonts w:ascii="Cambria Math" w:hAnsi="Cambria Math"/>
                        <w:sz w:val="21"/>
                      </w:rPr>
                    </m:ctrlPr>
                  </m:fPr>
                  <m:num>
                    <m:r>
                      <w:rPr>
                        <w:rFonts w:ascii="Cambria Math" w:hAnsi="Cambria Math"/>
                        <w:sz w:val="21"/>
                      </w:rPr>
                      <m:t>H</m:t>
                    </m:r>
                  </m:num>
                  <m:den>
                    <m:r>
                      <m:rPr>
                        <m:sty m:val="p"/>
                      </m:rPr>
                      <w:rPr>
                        <w:rFonts w:ascii="Cambria Math" w:hAnsi="Cambria Math"/>
                        <w:sz w:val="21"/>
                      </w:rPr>
                      <m:t>12</m:t>
                    </m:r>
                  </m:den>
                </m:f>
              </m:e>
            </m:d>
            <m:r>
              <m:rPr>
                <m:sty m:val="p"/>
              </m:rPr>
              <w:rPr>
                <w:rFonts w:ascii="Cambria Math" w:hAnsi="Cambria Math"/>
                <w:sz w:val="21"/>
              </w:rPr>
              <m:t>-1</m:t>
            </m:r>
          </m:e>
        </m:d>
      </m:oMath>
      <w:r w:rsidRPr="00580D2E">
        <w:rPr>
          <w:rFonts w:ascii="Times New Roman" w:hAnsi="Times New Roman" w:hint="eastAsia"/>
          <w:sz w:val="21"/>
        </w:rPr>
        <w:t>。池化方法如公式</w:t>
      </w:r>
      <w:r w:rsidR="003B2DC7">
        <w:rPr>
          <w:rFonts w:ascii="Times New Roman" w:hAnsi="Times New Roman" w:hint="eastAsia"/>
          <w:sz w:val="21"/>
        </w:rPr>
        <w:t>（</w:t>
      </w:r>
      <w:r w:rsidR="003B2DC7">
        <w:rPr>
          <w:rFonts w:ascii="Times New Roman" w:hAnsi="Times New Roman"/>
          <w:sz w:val="21"/>
        </w:rPr>
        <w:t>1</w:t>
      </w:r>
      <w:r w:rsidR="003B2DC7">
        <w:rPr>
          <w:rFonts w:ascii="Times New Roman" w:hAnsi="Times New Roman" w:hint="eastAsia"/>
          <w:sz w:val="21"/>
        </w:rPr>
        <w:t>）</w:t>
      </w:r>
      <w:r w:rsidRPr="00580D2E">
        <w:rPr>
          <w:rFonts w:ascii="Times New Roman" w:hAnsi="Times New Roman" w:hint="eastAsia"/>
          <w:sz w:val="21"/>
        </w:rPr>
        <w:t>所示。</w:t>
      </w:r>
      <w:r w:rsidRPr="00580D2E">
        <w:rPr>
          <w:rFonts w:ascii="Times New Roman" w:hAnsi="Times New Roman"/>
          <w:sz w:val="21"/>
        </w:rPr>
        <w:t xml:space="preserve"> </w:t>
      </w:r>
    </w:p>
    <w:p w14:paraId="212D6262" w14:textId="27C3618C" w:rsidR="00CE7A18" w:rsidRPr="00C115E4" w:rsidRDefault="00CE7A18" w:rsidP="00580D2E">
      <w:pPr>
        <w:pStyle w:val="afffa"/>
        <w:spacing w:line="360" w:lineRule="auto"/>
        <w:jc w:val="right"/>
        <w:rPr>
          <w:rFonts w:ascii="Times New Roman"/>
        </w:rPr>
      </w:pPr>
      <m:oMath>
        <m:r>
          <w:rPr>
            <w:rFonts w:ascii="Cambria Math" w:hAnsi="Cambria Math"/>
          </w:rPr>
          <m:t>g</m:t>
        </m:r>
        <m:d>
          <m:dPr>
            <m:ctrlPr>
              <w:rPr>
                <w:rFonts w:ascii="Cambria Math" w:hAnsi="Cambria Math"/>
                <w:i/>
              </w:rPr>
            </m:ctrlPr>
          </m:dPr>
          <m:e>
            <m:r>
              <w:rPr>
                <w:rFonts w:ascii="Cambria Math" w:hAnsi="Cambria Math"/>
              </w:rPr>
              <m:t>n,ver,hor</m:t>
            </m:r>
          </m:e>
        </m:d>
        <m:r>
          <w:rPr>
            <w:rFonts w:ascii="Cambria Math" w:hAnsi="Cambria Math"/>
          </w:rPr>
          <m:t>=</m:t>
        </m:r>
        <m:f>
          <m:fPr>
            <m:type m:val="lin"/>
            <m:ctrlPr>
              <w:rPr>
                <w:rFonts w:ascii="Cambria Math" w:hAnsi="Cambria Math"/>
                <w:i/>
              </w:rPr>
            </m:ctrlPr>
          </m:fPr>
          <m:num>
            <m:r>
              <w:rPr>
                <w:rFonts w:ascii="Cambria Math" w:hAnsi="Cambria Math"/>
              </w:rPr>
              <m:t>1</m:t>
            </m:r>
          </m:num>
          <m:den>
            <m:r>
              <w:rPr>
                <w:rFonts w:ascii="Cambria Math" w:hAnsi="Cambria Math"/>
              </w:rPr>
              <m:t>(12×12)</m:t>
            </m:r>
            <m:nary>
              <m:naryPr>
                <m:chr m:val="∑"/>
                <m:limLoc m:val="subSup"/>
                <m:ctrlPr>
                  <w:rPr>
                    <w:rFonts w:ascii="Cambria Math" w:hAnsi="Cambria Math"/>
                    <w:i/>
                  </w:rPr>
                </m:ctrlPr>
              </m:naryPr>
              <m:sub>
                <m:r>
                  <w:rPr>
                    <w:rFonts w:ascii="Cambria Math" w:hAnsi="Cambria Math"/>
                  </w:rPr>
                  <m:t>ver=12·</m:t>
                </m:r>
                <m:r>
                  <w:rPr>
                    <w:rFonts w:ascii="Cambria Math" w:hAnsi="Cambria Math"/>
                  </w:rPr>
                  <m:t>h</m:t>
                </m:r>
              </m:sub>
              <m:sup>
                <m:r>
                  <w:rPr>
                    <w:rFonts w:ascii="Cambria Math" w:hAnsi="Cambria Math"/>
                  </w:rPr>
                  <m:t>12·</m:t>
                </m:r>
                <m:r>
                  <w:rPr>
                    <w:rFonts w:ascii="Cambria Math" w:hAnsi="Cambria Math"/>
                  </w:rPr>
                  <m:t>h+</m:t>
                </m:r>
                <m:r>
                  <w:rPr>
                    <w:rFonts w:ascii="Cambria Math" w:hAnsi="Cambria Math"/>
                  </w:rPr>
                  <m:t>11</m:t>
                </m:r>
              </m:sup>
              <m:e>
                <m:nary>
                  <m:naryPr>
                    <m:chr m:val="∑"/>
                    <m:limLoc m:val="subSup"/>
                    <m:ctrlPr>
                      <w:rPr>
                        <w:rFonts w:ascii="Cambria Math" w:hAnsi="Cambria Math"/>
                        <w:i/>
                      </w:rPr>
                    </m:ctrlPr>
                  </m:naryPr>
                  <m:sub>
                    <m:r>
                      <w:rPr>
                        <w:rFonts w:ascii="Cambria Math" w:hAnsi="Cambria Math"/>
                      </w:rPr>
                      <m:t>hor=12·w</m:t>
                    </m:r>
                  </m:sub>
                  <m:sup>
                    <m:r>
                      <w:rPr>
                        <w:rFonts w:ascii="Cambria Math" w:hAnsi="Cambria Math"/>
                      </w:rPr>
                      <m:t>12·w+11</m:t>
                    </m:r>
                  </m:sup>
                  <m:e>
                    <m:r>
                      <w:rPr>
                        <w:rFonts w:ascii="Cambria Math" w:hAnsi="Cambria Math"/>
                      </w:rPr>
                      <m:t>df</m:t>
                    </m:r>
                    <m:d>
                      <m:dPr>
                        <m:ctrlPr>
                          <w:rPr>
                            <w:rFonts w:ascii="Cambria Math" w:hAnsi="Cambria Math"/>
                            <w:i/>
                          </w:rPr>
                        </m:ctrlPr>
                      </m:dPr>
                      <m:e>
                        <m:r>
                          <w:rPr>
                            <w:rFonts w:ascii="Cambria Math" w:hAnsi="Cambria Math"/>
                          </w:rPr>
                          <m:t>n, h, w</m:t>
                        </m:r>
                      </m:e>
                    </m:d>
                    <m:r>
                      <w:rPr>
                        <w:rFonts w:ascii="Cambria Math" w:hAnsi="Cambria Math"/>
                      </w:rPr>
                      <m:t xml:space="preserve">                                 </m:t>
                    </m:r>
                  </m:e>
                </m:nary>
              </m:e>
            </m:nary>
          </m:den>
        </m:f>
      </m:oMath>
      <w:r w:rsidR="00DB40BF">
        <w:rPr>
          <w:rFonts w:ascii="Times New Roman" w:hint="eastAsia"/>
        </w:rPr>
        <w:t>（</w:t>
      </w:r>
      <w:r w:rsidR="00DB40BF">
        <w:rPr>
          <w:rFonts w:ascii="Times New Roman" w:hint="eastAsia"/>
        </w:rPr>
        <w:t>1</w:t>
      </w:r>
      <w:r w:rsidR="00DB40BF">
        <w:rPr>
          <w:rFonts w:ascii="Times New Roman" w:hint="eastAsia"/>
        </w:rPr>
        <w:t>）</w:t>
      </w:r>
    </w:p>
    <w:p w14:paraId="65241294" w14:textId="77777777" w:rsidR="00CE7A18" w:rsidRPr="00C115E4" w:rsidRDefault="00CE7A18" w:rsidP="00C115E4">
      <w:pPr>
        <w:pStyle w:val="afffa"/>
        <w:numPr>
          <w:ilvl w:val="0"/>
          <w:numId w:val="31"/>
        </w:numPr>
        <w:snapToGrid w:val="0"/>
        <w:ind w:firstLineChars="0"/>
        <w:rPr>
          <w:rFonts w:ascii="Times New Roman"/>
        </w:rPr>
      </w:pPr>
      <w:r w:rsidRPr="00C115E4">
        <w:rPr>
          <w:rFonts w:ascii="Times New Roman" w:hint="eastAsia"/>
        </w:rPr>
        <w:t>输入：灰度视频，维度为</w:t>
      </w:r>
      <w:r w:rsidRPr="00C115E4">
        <w:rPr>
          <w:rFonts w:ascii="Times New Roman"/>
        </w:rPr>
        <w:t>[N, 1, W, H]</w:t>
      </w:r>
    </w:p>
    <w:p w14:paraId="33E9B4D2" w14:textId="77777777" w:rsidR="00CE7A18" w:rsidRPr="00C115E4" w:rsidRDefault="00CE7A18" w:rsidP="00C115E4">
      <w:pPr>
        <w:pStyle w:val="afffa"/>
        <w:numPr>
          <w:ilvl w:val="0"/>
          <w:numId w:val="31"/>
        </w:numPr>
        <w:snapToGrid w:val="0"/>
        <w:ind w:firstLineChars="0"/>
        <w:rPr>
          <w:rFonts w:ascii="Times New Roman"/>
        </w:rPr>
      </w:pPr>
      <w:r w:rsidRPr="00C115E4">
        <w:rPr>
          <w:rFonts w:ascii="Times New Roman" w:hint="eastAsia"/>
        </w:rPr>
        <w:t>输出：视频时域特征，维度为</w:t>
      </w:r>
      <w:r w:rsidRPr="00C115E4">
        <w:rPr>
          <w:rFonts w:ascii="Times New Roman"/>
        </w:rPr>
        <w:t xml:space="preserve">[(N-1), 1, </w:t>
      </w:r>
      <m:oMath>
        <m:d>
          <m:dPr>
            <m:begChr m:val="⌈"/>
            <m:endChr m:val="⌉"/>
            <m:ctrlPr>
              <w:rPr>
                <w:rFonts w:ascii="Cambria Math" w:hAnsi="Cambria Math" w:hint="eastAsia"/>
              </w:rPr>
            </m:ctrlPr>
          </m:dPr>
          <m:e>
            <m:f>
              <m:fPr>
                <m:ctrlPr>
                  <w:rPr>
                    <w:rFonts w:ascii="Cambria Math" w:hAnsi="Cambria Math"/>
                  </w:rPr>
                </m:ctrlPr>
              </m:fPr>
              <m:num>
                <m:r>
                  <m:rPr>
                    <m:sty m:val="p"/>
                  </m:rPr>
                  <w:rPr>
                    <w:rFonts w:ascii="Cambria Math" w:hAnsi="Cambria Math"/>
                  </w:rPr>
                  <m:t>H</m:t>
                </m:r>
              </m:num>
              <m:den>
                <m:r>
                  <m:rPr>
                    <m:sty m:val="p"/>
                  </m:rPr>
                  <w:rPr>
                    <w:rFonts w:ascii="Cambria Math" w:hAnsi="Cambria Math"/>
                  </w:rPr>
                  <m:t>12</m:t>
                </m:r>
              </m:den>
            </m:f>
          </m:e>
        </m:d>
      </m:oMath>
      <w:r w:rsidRPr="00C115E4">
        <w:rPr>
          <w:rFonts w:ascii="Times New Roman"/>
        </w:rPr>
        <w:t xml:space="preserve">, </w:t>
      </w:r>
      <m:oMath>
        <m:d>
          <m:dPr>
            <m:begChr m:val="⌈"/>
            <m:endChr m:val="⌉"/>
            <m:ctrlPr>
              <w:rPr>
                <w:rFonts w:ascii="Cambria Math" w:hAnsi="Cambria Math" w:hint="eastAsia"/>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12</m:t>
                </m:r>
              </m:den>
            </m:f>
          </m:e>
        </m:d>
      </m:oMath>
      <w:r w:rsidRPr="00C115E4">
        <w:rPr>
          <w:rFonts w:ascii="Times New Roman"/>
        </w:rPr>
        <w:t>]</w:t>
      </w:r>
    </w:p>
    <w:p w14:paraId="699EB8F8" w14:textId="77777777" w:rsidR="00282BE8" w:rsidRPr="00C115E4" w:rsidRDefault="00282BE8" w:rsidP="00282BE8">
      <w:pPr>
        <w:pStyle w:val="a8"/>
        <w:spacing w:before="156" w:after="156"/>
        <w:rPr>
          <w:rFonts w:ascii="Times New Roman"/>
        </w:rPr>
      </w:pPr>
      <w:bookmarkStart w:id="304" w:name="_Toc194321221"/>
      <w:r w:rsidRPr="00C115E4">
        <w:rPr>
          <w:rFonts w:hint="eastAsia"/>
        </w:rPr>
        <w:lastRenderedPageBreak/>
        <w:t>时域质量预测</w:t>
      </w:r>
      <w:r w:rsidRPr="00C115E4">
        <w:rPr>
          <w:rFonts w:ascii="Times New Roman" w:hint="eastAsia"/>
        </w:rPr>
        <w:t>模块</w:t>
      </w:r>
      <w:bookmarkEnd w:id="304"/>
    </w:p>
    <w:p w14:paraId="4D4405FC" w14:textId="58307AE6" w:rsidR="00282BE8" w:rsidRPr="00AD79EB" w:rsidRDefault="00282BE8" w:rsidP="00580D2E">
      <w:pPr>
        <w:snapToGrid w:val="0"/>
        <w:ind w:firstLine="420"/>
        <w:jc w:val="both"/>
        <w:rPr>
          <w:rFonts w:ascii="Times New Roman" w:hint="eastAsia"/>
        </w:rPr>
      </w:pPr>
      <w:r w:rsidRPr="00580D2E">
        <w:rPr>
          <w:rFonts w:ascii="Times New Roman" w:hAnsi="Times New Roman" w:hint="eastAsia"/>
          <w:sz w:val="21"/>
        </w:rPr>
        <w:t>该模块包括视频时域特征失真计算和非线性变换。首先计算重建视频时域质量特征相对于参考视频时域质量特征之间的绝对差异，如公式</w:t>
      </w:r>
      <w:r w:rsidR="003B2DC7">
        <w:rPr>
          <w:rFonts w:ascii="Times New Roman" w:hAnsi="Times New Roman" w:hint="eastAsia"/>
          <w:sz w:val="21"/>
        </w:rPr>
        <w:t>（</w:t>
      </w:r>
      <w:r w:rsidR="003B2DC7">
        <w:rPr>
          <w:rFonts w:ascii="Times New Roman" w:hAnsi="Times New Roman" w:hint="eastAsia"/>
          <w:sz w:val="21"/>
        </w:rPr>
        <w:t>2</w:t>
      </w:r>
      <w:r w:rsidR="003B2DC7">
        <w:rPr>
          <w:rFonts w:ascii="Times New Roman" w:hAnsi="Times New Roman" w:hint="eastAsia"/>
          <w:sz w:val="21"/>
        </w:rPr>
        <w:t>）</w:t>
      </w:r>
      <w:r w:rsidRPr="00580D2E">
        <w:rPr>
          <w:rFonts w:ascii="Times New Roman" w:hAnsi="Times New Roman" w:hint="eastAsia"/>
          <w:sz w:val="21"/>
        </w:rPr>
        <w:t>所示，其中</w:t>
      </w:r>
      <m:oMath>
        <m:r>
          <w:rPr>
            <w:rFonts w:ascii="Cambria Math" w:hAnsi="Cambria Math"/>
            <w:sz w:val="21"/>
          </w:rPr>
          <m:t>n</m:t>
        </m:r>
        <m:r>
          <m:rPr>
            <m:sty m:val="p"/>
          </m:rPr>
          <w:rPr>
            <w:rFonts w:ascii="Cambria Math" w:hAnsi="Cambria Math" w:hint="eastAsia"/>
            <w:sz w:val="21"/>
          </w:rPr>
          <m:t>∈</m:t>
        </m:r>
        <m:d>
          <m:dPr>
            <m:begChr m:val="{"/>
            <m:endChr m:val="}"/>
            <m:ctrlPr>
              <w:rPr>
                <w:rFonts w:ascii="Cambria Math" w:hAnsi="Cambria Math"/>
                <w:sz w:val="21"/>
              </w:rPr>
            </m:ctrlPr>
          </m:dPr>
          <m:e>
            <m:r>
              <m:rPr>
                <m:sty m:val="p"/>
              </m:rPr>
              <w:rPr>
                <w:rFonts w:ascii="Cambria Math" w:hAnsi="Cambria Math"/>
                <w:sz w:val="21"/>
              </w:rPr>
              <m:t>1,2,…,</m:t>
            </m:r>
            <m:r>
              <w:rPr>
                <w:rFonts w:ascii="Cambria Math" w:hAnsi="Cambria Math"/>
                <w:sz w:val="21"/>
              </w:rPr>
              <m:t>N</m:t>
            </m:r>
            <m:r>
              <m:rPr>
                <m:sty m:val="p"/>
              </m:rPr>
              <w:rPr>
                <w:rFonts w:ascii="Cambria Math" w:hAnsi="Cambria Math"/>
                <w:sz w:val="21"/>
              </w:rPr>
              <m:t>-1</m:t>
            </m:r>
          </m:e>
        </m:d>
      </m:oMath>
      <w:r w:rsidRPr="00580D2E">
        <w:rPr>
          <w:rFonts w:ascii="Times New Roman" w:hAnsi="Times New Roman" w:hint="eastAsia"/>
          <w:sz w:val="21"/>
        </w:rPr>
        <w:t>，</w:t>
      </w:r>
      <m:oMath>
        <m:r>
          <w:rPr>
            <w:rFonts w:ascii="Cambria Math" w:hAnsi="Cambria Math"/>
            <w:sz w:val="21"/>
          </w:rPr>
          <m:t>VER</m:t>
        </m:r>
        <m:r>
          <m:rPr>
            <m:sty m:val="p"/>
          </m:rPr>
          <w:rPr>
            <w:rFonts w:ascii="Cambria Math" w:hAnsi="Cambria Math"/>
            <w:sz w:val="21"/>
          </w:rPr>
          <m:t>=</m:t>
        </m:r>
        <m:d>
          <m:dPr>
            <m:begChr m:val="⌈"/>
            <m:endChr m:val="⌉"/>
            <m:ctrlPr>
              <w:rPr>
                <w:rFonts w:ascii="Cambria Math" w:hAnsi="Cambria Math"/>
                <w:sz w:val="21"/>
              </w:rPr>
            </m:ctrlPr>
          </m:dPr>
          <m:e>
            <m:f>
              <m:fPr>
                <m:type m:val="lin"/>
                <m:ctrlPr>
                  <w:rPr>
                    <w:rFonts w:ascii="Cambria Math" w:hAnsi="Cambria Math"/>
                    <w:sz w:val="21"/>
                  </w:rPr>
                </m:ctrlPr>
              </m:fPr>
              <m:num>
                <m:r>
                  <w:rPr>
                    <w:rFonts w:ascii="Cambria Math" w:hAnsi="Cambria Math"/>
                    <w:sz w:val="21"/>
                  </w:rPr>
                  <m:t>H</m:t>
                </m:r>
              </m:num>
              <m:den>
                <m:r>
                  <m:rPr>
                    <m:sty m:val="p"/>
                  </m:rPr>
                  <w:rPr>
                    <w:rFonts w:ascii="Cambria Math" w:hAnsi="Cambria Math"/>
                    <w:sz w:val="21"/>
                  </w:rPr>
                  <m:t>12</m:t>
                </m:r>
              </m:den>
            </m:f>
          </m:e>
        </m:d>
      </m:oMath>
      <w:r w:rsidRPr="00580D2E">
        <w:rPr>
          <w:rFonts w:ascii="Times New Roman" w:hAnsi="Times New Roman" w:hint="eastAsia"/>
          <w:sz w:val="21"/>
        </w:rPr>
        <w:t>，</w:t>
      </w:r>
      <m:oMath>
        <m:r>
          <w:rPr>
            <w:rFonts w:ascii="Cambria Math" w:hAnsi="Cambria Math"/>
            <w:sz w:val="21"/>
          </w:rPr>
          <m:t>HOR</m:t>
        </m:r>
        <m:r>
          <m:rPr>
            <m:sty m:val="p"/>
          </m:rPr>
          <w:rPr>
            <w:rFonts w:ascii="Cambria Math" w:hAnsi="Cambria Math"/>
            <w:sz w:val="21"/>
          </w:rPr>
          <m:t>=</m:t>
        </m:r>
        <m:d>
          <m:dPr>
            <m:begChr m:val="⌈"/>
            <m:endChr m:val="⌉"/>
            <m:ctrlPr>
              <w:rPr>
                <w:rFonts w:ascii="Cambria Math" w:hAnsi="Cambria Math"/>
                <w:sz w:val="21"/>
              </w:rPr>
            </m:ctrlPr>
          </m:dPr>
          <m:e>
            <m:f>
              <m:fPr>
                <m:type m:val="lin"/>
                <m:ctrlPr>
                  <w:rPr>
                    <w:rFonts w:ascii="Cambria Math" w:hAnsi="Cambria Math"/>
                    <w:sz w:val="21"/>
                  </w:rPr>
                </m:ctrlPr>
              </m:fPr>
              <m:num>
                <m:r>
                  <w:rPr>
                    <w:rFonts w:ascii="Cambria Math" w:hAnsi="Cambria Math"/>
                    <w:sz w:val="21"/>
                  </w:rPr>
                  <m:t>W</m:t>
                </m:r>
              </m:num>
              <m:den>
                <m:r>
                  <m:rPr>
                    <m:sty m:val="p"/>
                  </m:rPr>
                  <w:rPr>
                    <w:rFonts w:ascii="Cambria Math" w:hAnsi="Cambria Math"/>
                    <w:sz w:val="21"/>
                  </w:rPr>
                  <m:t>12</m:t>
                </m:r>
              </m:den>
            </m:f>
          </m:e>
        </m:d>
      </m:oMath>
      <w:r w:rsidRPr="00580D2E">
        <w:rPr>
          <w:rFonts w:ascii="Times New Roman" w:hAnsi="Times New Roman" w:hint="eastAsia"/>
          <w:sz w:val="21"/>
        </w:rPr>
        <w:t>。</w:t>
      </w:r>
    </w:p>
    <w:p w14:paraId="6EFDC470" w14:textId="18C3CEC3" w:rsidR="001C5910" w:rsidRPr="008A345E" w:rsidRDefault="00282BE8" w:rsidP="00580D2E">
      <w:pPr>
        <w:pStyle w:val="afffa"/>
        <w:spacing w:line="360" w:lineRule="auto"/>
        <w:jc w:val="right"/>
        <w:rPr>
          <w:rFonts w:ascii="Times New Roman"/>
          <w:iCs/>
        </w:rPr>
      </w:pPr>
      <m:oMath>
        <m:r>
          <w:rPr>
            <w:rFonts w:ascii="Cambria Math" w:hAnsi="Cambria Math"/>
          </w:rPr>
          <m:t>p</m:t>
        </m:r>
        <m:d>
          <m:dPr>
            <m:ctrlPr>
              <w:rPr>
                <w:rFonts w:ascii="Cambria Math" w:hAnsi="Cambria Math"/>
                <w:i/>
              </w:rPr>
            </m:ctrlPr>
          </m:dPr>
          <m:e>
            <m:r>
              <w:rPr>
                <w:rFonts w:ascii="Cambria Math" w:hAnsi="Cambria Math"/>
              </w:rPr>
              <m:t>n</m:t>
            </m:r>
          </m:e>
        </m:d>
        <m:r>
          <w:rPr>
            <w:rFonts w:ascii="Cambria Math" w:hAnsi="Cambria Math"/>
          </w:rPr>
          <m:t>=</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VER×HOR</m:t>
                </m:r>
              </m:e>
            </m:d>
            <m:nary>
              <m:naryPr>
                <m:chr m:val="∑"/>
                <m:limLoc m:val="subSup"/>
                <m:ctrlPr>
                  <w:rPr>
                    <w:rFonts w:ascii="Cambria Math" w:hAnsi="Cambria Math"/>
                    <w:i/>
                  </w:rPr>
                </m:ctrlPr>
              </m:naryPr>
              <m:sub>
                <m:r>
                  <w:rPr>
                    <w:rFonts w:ascii="Cambria Math" w:hAnsi="Cambria Math"/>
                  </w:rPr>
                  <m:t>ver=0</m:t>
                </m:r>
              </m:sub>
              <m:sup>
                <m:r>
                  <w:rPr>
                    <w:rFonts w:ascii="Cambria Math" w:hAnsi="Cambria Math"/>
                  </w:rPr>
                  <m:t>VER-1</m:t>
                </m:r>
              </m:sup>
              <m:e>
                <m:nary>
                  <m:naryPr>
                    <m:chr m:val="∑"/>
                    <m:limLoc m:val="subSup"/>
                    <m:ctrlPr>
                      <w:rPr>
                        <w:rFonts w:ascii="Cambria Math" w:hAnsi="Cambria Math"/>
                        <w:i/>
                      </w:rPr>
                    </m:ctrlPr>
                  </m:naryPr>
                  <m:sub>
                    <m:r>
                      <w:rPr>
                        <w:rFonts w:ascii="Cambria Math" w:hAnsi="Cambria Math"/>
                      </w:rPr>
                      <m:t>ver=0</m:t>
                    </m:r>
                  </m:sub>
                  <m:sup>
                    <m:r>
                      <w:rPr>
                        <w:rFonts w:ascii="Cambria Math" w:hAnsi="Cambria Math"/>
                      </w:rPr>
                      <m:t>HOR-1</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con</m:t>
                            </m:r>
                          </m:sub>
                        </m:sSub>
                        <m:d>
                          <m:dPr>
                            <m:ctrlPr>
                              <w:rPr>
                                <w:rFonts w:ascii="Cambria Math" w:hAnsi="Cambria Math"/>
                                <w:i/>
                              </w:rPr>
                            </m:ctrlPr>
                          </m:dPr>
                          <m:e>
                            <m:r>
                              <w:rPr>
                                <w:rFonts w:ascii="Cambria Math" w:hAnsi="Cambria Math"/>
                              </w:rPr>
                              <m:t>n,ver,hor</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ref</m:t>
                            </m:r>
                          </m:sub>
                        </m:sSub>
                        <m:d>
                          <m:dPr>
                            <m:ctrlPr>
                              <w:rPr>
                                <w:rFonts w:ascii="Cambria Math" w:hAnsi="Cambria Math"/>
                                <w:i/>
                              </w:rPr>
                            </m:ctrlPr>
                          </m:dPr>
                          <m:e>
                            <m:r>
                              <w:rPr>
                                <w:rFonts w:ascii="Cambria Math" w:hAnsi="Cambria Math"/>
                              </w:rPr>
                              <m:t>n,ver,hor</m:t>
                            </m:r>
                          </m:e>
                        </m:d>
                      </m:e>
                    </m:d>
                  </m:e>
                </m:nary>
              </m:e>
            </m:nary>
          </m:den>
        </m:f>
      </m:oMath>
      <w:r w:rsidR="001C5910">
        <w:rPr>
          <w:rFonts w:ascii="Times New Roman" w:cs="宋体"/>
        </w:rPr>
        <w:t xml:space="preserve">      </w:t>
      </w:r>
      <w:r w:rsidR="001C5910">
        <w:rPr>
          <w:rFonts w:ascii="Times New Roman" w:hint="eastAsia"/>
        </w:rPr>
        <w:t>（</w:t>
      </w:r>
      <w:r w:rsidR="001C5910">
        <w:rPr>
          <w:rFonts w:ascii="Times New Roman"/>
        </w:rPr>
        <w:t>2</w:t>
      </w:r>
      <w:r w:rsidR="001C5910">
        <w:rPr>
          <w:rFonts w:ascii="Times New Roman" w:hint="eastAsia"/>
        </w:rPr>
        <w:t>）</w:t>
      </w:r>
    </w:p>
    <w:p w14:paraId="1F5B2151" w14:textId="4505F18E" w:rsidR="00282BE8" w:rsidRPr="00C115E4" w:rsidRDefault="00282BE8" w:rsidP="00282BE8">
      <w:pPr>
        <w:pStyle w:val="afffa"/>
        <w:rPr>
          <w:rFonts w:ascii="Times New Roman"/>
        </w:rPr>
      </w:pPr>
      <w:r w:rsidRPr="00C115E4">
        <w:rPr>
          <w:rFonts w:ascii="Times New Roman" w:hint="eastAsia"/>
        </w:rPr>
        <w:t>然后对上述时域质量特征差</w:t>
      </w:r>
      <m:oMath>
        <m:r>
          <w:rPr>
            <w:rFonts w:ascii="Cambria Math" w:hAnsi="Cambria Math"/>
          </w:rPr>
          <m:t>p</m:t>
        </m:r>
        <m:d>
          <m:dPr>
            <m:ctrlPr>
              <w:rPr>
                <w:rFonts w:ascii="Cambria Math" w:hAnsi="Cambria Math"/>
                <w:i/>
              </w:rPr>
            </m:ctrlPr>
          </m:dPr>
          <m:e>
            <m:r>
              <w:rPr>
                <w:rFonts w:ascii="Cambria Math" w:hAnsi="Cambria Math"/>
              </w:rPr>
              <m:t>n</m:t>
            </m:r>
          </m:e>
        </m:d>
      </m:oMath>
      <w:r w:rsidRPr="00C115E4">
        <w:rPr>
          <w:rFonts w:ascii="Times New Roman" w:hint="eastAsia"/>
        </w:rPr>
        <w:t>作公式</w:t>
      </w:r>
      <w:r w:rsidR="003B2DC7">
        <w:rPr>
          <w:rFonts w:ascii="Times New Roman" w:hint="eastAsia"/>
        </w:rPr>
        <w:t>（</w:t>
      </w:r>
      <w:r w:rsidR="003B2DC7">
        <w:rPr>
          <w:rFonts w:ascii="Times New Roman" w:hint="eastAsia"/>
        </w:rPr>
        <w:t>3</w:t>
      </w:r>
      <w:r w:rsidR="003B2DC7">
        <w:rPr>
          <w:rFonts w:ascii="Times New Roman" w:hint="eastAsia"/>
        </w:rPr>
        <w:t>）</w:t>
      </w:r>
      <w:r w:rsidRPr="00C115E4">
        <w:rPr>
          <w:rFonts w:ascii="Times New Roman" w:hint="eastAsia"/>
        </w:rPr>
        <w:t>所示的对数非线性变换。</w:t>
      </w:r>
    </w:p>
    <w:p w14:paraId="45EFFC51" w14:textId="2D619DB5" w:rsidR="001C5910" w:rsidRPr="008A345E" w:rsidRDefault="00000000" w:rsidP="00580D2E">
      <w:pPr>
        <w:pStyle w:val="afffa"/>
        <w:spacing w:line="360" w:lineRule="auto"/>
        <w:jc w:val="right"/>
        <w:rPr>
          <w:rFonts w:ascii="Times New Roman"/>
        </w:rPr>
      </w:pPr>
      <m:oMath>
        <m:r>
          <w:rPr>
            <w:rFonts w:ascii="Cambria Math" w:hAnsi="Cambria Math"/>
          </w:rPr>
          <m:t xml:space="preserve"> </m:t>
        </m:r>
        <m:sSup>
          <m:sSupPr>
            <m:ctrlPr>
              <w:rPr>
                <w:rFonts w:ascii="Cambria Math" w:hAnsi="Cambria Math"/>
                <w:i/>
              </w:rPr>
            </m:ctrlPr>
          </m:sSupPr>
          <m:e>
            <m:r>
              <w:rPr>
                <w:rFonts w:ascii="Cambria Math" w:hAnsi="Cambria Math"/>
              </w:rPr>
              <m:t>p</m:t>
            </m:r>
          </m:e>
          <m:sup>
            <m:r>
              <w:rPr>
                <w:rFonts w:ascii="Cambria Math" w:hAnsi="Cambria Math" w:hint="eastAsia"/>
              </w:rPr>
              <m:t>'</m:t>
            </m:r>
          </m:sup>
        </m:sSup>
        <m:d>
          <m:dPr>
            <m:ctrlPr>
              <w:rPr>
                <w:rFonts w:ascii="Cambria Math" w:hAnsi="Cambria Math"/>
                <w:i/>
              </w:rPr>
            </m:ctrlPr>
          </m:dPr>
          <m:e>
            <m:r>
              <w:rPr>
                <w:rFonts w:ascii="Cambria Math" w:hAnsi="Cambria Math"/>
              </w:rPr>
              <m:t>n</m:t>
            </m:r>
          </m:e>
        </m:d>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1+p</m:t>
                </m:r>
                <m:d>
                  <m:dPr>
                    <m:ctrlPr>
                      <w:rPr>
                        <w:rFonts w:ascii="Cambria Math" w:hAnsi="Cambria Math"/>
                        <w:i/>
                      </w:rPr>
                    </m:ctrlPr>
                  </m:dPr>
                  <m:e>
                    <m:r>
                      <w:rPr>
                        <w:rFonts w:ascii="Cambria Math" w:hAnsi="Cambria Math"/>
                      </w:rPr>
                      <m:t>n</m:t>
                    </m:r>
                  </m:e>
                </m:d>
              </m:e>
            </m:d>
          </m:e>
        </m:func>
        <m:r>
          <w:rPr>
            <w:rFonts w:ascii="Cambria Math" w:hAnsi="Cambria Math"/>
          </w:rPr>
          <m:t>, n</m:t>
        </m:r>
        <m:r>
          <w:rPr>
            <w:rFonts w:ascii="Cambria Math" w:hAnsi="Cambria Math" w:hint="eastAsia"/>
          </w:rPr>
          <m:t>∈</m:t>
        </m:r>
        <m:d>
          <m:dPr>
            <m:begChr m:val="{"/>
            <m:endChr m:val="}"/>
            <m:ctrlPr>
              <w:rPr>
                <w:rFonts w:ascii="Cambria Math" w:hAnsi="Cambria Math"/>
                <w:i/>
              </w:rPr>
            </m:ctrlPr>
          </m:dPr>
          <m:e>
            <m:r>
              <w:rPr>
                <w:rFonts w:ascii="Cambria Math" w:hAnsi="Cambria Math"/>
              </w:rPr>
              <m:t>1,2,…,N-1</m:t>
            </m:r>
          </m:e>
        </m:d>
        <m:r>
          <w:rPr>
            <w:rFonts w:ascii="Cambria Math" w:hAnsi="Cambria Math"/>
          </w:rPr>
          <m:t xml:space="preserve">                                               </m:t>
        </m:r>
      </m:oMath>
      <w:r w:rsidR="001C5910">
        <w:rPr>
          <w:rFonts w:ascii="Times New Roman" w:hint="eastAsia"/>
        </w:rPr>
        <w:t>（</w:t>
      </w:r>
      <w:r w:rsidR="001C5910">
        <w:rPr>
          <w:rFonts w:ascii="Times New Roman"/>
        </w:rPr>
        <w:t>3</w:t>
      </w:r>
      <w:r w:rsidR="001C5910">
        <w:rPr>
          <w:rFonts w:ascii="Times New Roman" w:hint="eastAsia"/>
        </w:rPr>
        <w:t>）</w:t>
      </w:r>
    </w:p>
    <w:p w14:paraId="2A8C57F1" w14:textId="77777777" w:rsidR="00282BE8" w:rsidRPr="00C115E4" w:rsidRDefault="00282BE8" w:rsidP="00282BE8">
      <w:pPr>
        <w:pStyle w:val="afffa"/>
        <w:numPr>
          <w:ilvl w:val="0"/>
          <w:numId w:val="31"/>
        </w:numPr>
        <w:snapToGrid w:val="0"/>
        <w:ind w:firstLineChars="0"/>
        <w:rPr>
          <w:rFonts w:ascii="Times New Roman"/>
        </w:rPr>
      </w:pPr>
      <w:r w:rsidRPr="00C115E4">
        <w:rPr>
          <w:rFonts w:ascii="Times New Roman" w:hint="eastAsia"/>
        </w:rPr>
        <w:t>输入：参考视频时域特征和重建视频时域特征，维度均为</w:t>
      </w:r>
      <w:r w:rsidRPr="00C115E4">
        <w:rPr>
          <w:rFonts w:ascii="Times New Roman"/>
        </w:rPr>
        <w:t xml:space="preserve">[(N-1), 1, </w:t>
      </w:r>
      <m:oMath>
        <m:d>
          <m:dPr>
            <m:begChr m:val="⌈"/>
            <m:endChr m:val="⌉"/>
            <m:ctrlPr>
              <w:rPr>
                <w:rFonts w:ascii="Cambria Math" w:hAnsi="Cambria Math" w:hint="eastAsia"/>
              </w:rPr>
            </m:ctrlPr>
          </m:dPr>
          <m:e>
            <m:f>
              <m:fPr>
                <m:ctrlPr>
                  <w:rPr>
                    <w:rFonts w:ascii="Cambria Math" w:hAnsi="Cambria Math"/>
                    <w:bCs/>
                  </w:rPr>
                </m:ctrlPr>
              </m:fPr>
              <m:num>
                <m:r>
                  <m:rPr>
                    <m:sty m:val="p"/>
                  </m:rPr>
                  <w:rPr>
                    <w:rFonts w:ascii="Cambria Math" w:hAnsi="Cambria Math"/>
                  </w:rPr>
                  <m:t>H</m:t>
                </m:r>
              </m:num>
              <m:den>
                <m:r>
                  <m:rPr>
                    <m:sty m:val="p"/>
                  </m:rPr>
                  <w:rPr>
                    <w:rFonts w:ascii="Cambria Math" w:hAnsi="Cambria Math"/>
                  </w:rPr>
                  <m:t>12</m:t>
                </m:r>
              </m:den>
            </m:f>
          </m:e>
        </m:d>
      </m:oMath>
      <w:r w:rsidRPr="00C115E4">
        <w:rPr>
          <w:rFonts w:ascii="Times New Roman"/>
        </w:rPr>
        <w:t xml:space="preserve">, </w:t>
      </w:r>
      <m:oMath>
        <m:d>
          <m:dPr>
            <m:begChr m:val="⌈"/>
            <m:endChr m:val="⌉"/>
            <m:ctrlPr>
              <w:rPr>
                <w:rFonts w:ascii="Cambria Math" w:hAnsi="Cambria Math" w:hint="eastAsia"/>
              </w:rPr>
            </m:ctrlPr>
          </m:dPr>
          <m:e>
            <m:f>
              <m:fPr>
                <m:ctrlPr>
                  <w:rPr>
                    <w:rFonts w:ascii="Cambria Math" w:hAnsi="Cambria Math"/>
                    <w:bCs/>
                  </w:rPr>
                </m:ctrlPr>
              </m:fPr>
              <m:num>
                <m:r>
                  <m:rPr>
                    <m:sty m:val="p"/>
                  </m:rPr>
                  <w:rPr>
                    <w:rFonts w:ascii="Cambria Math" w:hAnsi="Cambria Math"/>
                  </w:rPr>
                  <m:t>W</m:t>
                </m:r>
              </m:num>
              <m:den>
                <m:r>
                  <m:rPr>
                    <m:sty m:val="p"/>
                  </m:rPr>
                  <w:rPr>
                    <w:rFonts w:ascii="Cambria Math" w:hAnsi="Cambria Math"/>
                  </w:rPr>
                  <m:t>12</m:t>
                </m:r>
              </m:den>
            </m:f>
          </m:e>
        </m:d>
      </m:oMath>
      <w:r w:rsidRPr="00C115E4">
        <w:rPr>
          <w:rFonts w:ascii="Times New Roman"/>
        </w:rPr>
        <w:t>]</w:t>
      </w:r>
    </w:p>
    <w:p w14:paraId="65168055" w14:textId="77777777" w:rsidR="00282BE8" w:rsidRPr="00C115E4" w:rsidRDefault="00282BE8" w:rsidP="00282BE8">
      <w:pPr>
        <w:pStyle w:val="afffa"/>
        <w:numPr>
          <w:ilvl w:val="0"/>
          <w:numId w:val="31"/>
        </w:numPr>
        <w:snapToGrid w:val="0"/>
        <w:ind w:firstLineChars="0"/>
        <w:rPr>
          <w:rFonts w:ascii="Times New Roman"/>
        </w:rPr>
      </w:pPr>
      <w:r w:rsidRPr="00C115E4">
        <w:rPr>
          <w:rFonts w:ascii="Times New Roman" w:hint="eastAsia"/>
        </w:rPr>
        <w:t>输出：重建视频帧时域质量分数，维度为</w:t>
      </w:r>
      <w:r w:rsidRPr="00C115E4">
        <w:rPr>
          <w:rFonts w:ascii="Times New Roman"/>
        </w:rPr>
        <w:t>[N-1, 1]</w:t>
      </w:r>
    </w:p>
    <w:p w14:paraId="2B46172B" w14:textId="77777777" w:rsidR="00282BE8" w:rsidRPr="00C115E4" w:rsidRDefault="00282BE8" w:rsidP="00282BE8">
      <w:pPr>
        <w:pStyle w:val="a8"/>
        <w:spacing w:before="156" w:after="156"/>
      </w:pPr>
      <w:bookmarkStart w:id="305" w:name="_Toc194321222"/>
      <w:r w:rsidRPr="00C115E4">
        <w:rPr>
          <w:rFonts w:hint="eastAsia"/>
        </w:rPr>
        <w:t>质量融合模块</w:t>
      </w:r>
      <w:bookmarkEnd w:id="305"/>
    </w:p>
    <w:p w14:paraId="3AF3A1BE" w14:textId="77777777" w:rsidR="00282BE8" w:rsidRPr="00C115E4" w:rsidRDefault="00282BE8" w:rsidP="00282BE8">
      <w:pPr>
        <w:pStyle w:val="afffa"/>
        <w:rPr>
          <w:rFonts w:ascii="Times New Roman"/>
        </w:rPr>
      </w:pPr>
      <w:r w:rsidRPr="00C115E4">
        <w:rPr>
          <w:rFonts w:ascii="Times New Roman" w:hint="eastAsia"/>
        </w:rPr>
        <w:t>该模块包括视频帧级时空质量融合和帧级质量整合。</w:t>
      </w:r>
    </w:p>
    <w:p w14:paraId="2F90B6B0" w14:textId="67290BB0" w:rsidR="00282BE8" w:rsidRPr="00C115E4" w:rsidRDefault="00282BE8" w:rsidP="00282BE8">
      <w:pPr>
        <w:pStyle w:val="afffa"/>
        <w:rPr>
          <w:rFonts w:ascii="Times New Roman"/>
        </w:rPr>
      </w:pPr>
      <w:r w:rsidRPr="00C115E4">
        <w:rPr>
          <w:rFonts w:ascii="Times New Roman" w:hint="eastAsia"/>
        </w:rPr>
        <w:t>视频帧级时空质量融合过程中，按照公式</w:t>
      </w:r>
      <w:r w:rsidR="003B2DC7">
        <w:rPr>
          <w:rFonts w:ascii="Times New Roman" w:hint="eastAsia"/>
        </w:rPr>
        <w:t>（</w:t>
      </w:r>
      <w:r w:rsidR="003B2DC7">
        <w:rPr>
          <w:rFonts w:ascii="Times New Roman" w:hint="eastAsia"/>
        </w:rPr>
        <w:t>4</w:t>
      </w:r>
      <w:r w:rsidR="003B2DC7">
        <w:rPr>
          <w:rFonts w:ascii="Times New Roman" w:hint="eastAsia"/>
        </w:rPr>
        <w:t>）</w:t>
      </w:r>
      <w:r w:rsidRPr="00C115E4">
        <w:rPr>
          <w:rFonts w:ascii="Times New Roman" w:hint="eastAsia"/>
        </w:rPr>
        <w:t>逐帧对帧级空域质量分数</w:t>
      </w:r>
      <m:oMath>
        <m:r>
          <w:rPr>
            <w:rFonts w:ascii="Cambria Math" w:hAnsi="Cambria Math"/>
          </w:rPr>
          <m:t>s(n)</m:t>
        </m:r>
      </m:oMath>
      <w:r w:rsidRPr="00C115E4">
        <w:rPr>
          <w:rFonts w:ascii="Times New Roman" w:hint="eastAsia"/>
        </w:rPr>
        <w:t>和相应帧的时域质量分数</w:t>
      </w:r>
      <m:oMath>
        <m:sSup>
          <m:sSupPr>
            <m:ctrlPr>
              <w:rPr>
                <w:rFonts w:ascii="Cambria Math" w:hAnsi="Cambria Math"/>
              </w:rPr>
            </m:ctrlPr>
          </m:sSupPr>
          <m:e>
            <m:r>
              <w:rPr>
                <w:rFonts w:ascii="Cambria Math" w:hAnsi="Cambria Math"/>
              </w:rPr>
              <m:t>p</m:t>
            </m:r>
          </m:e>
          <m:sup>
            <m:r>
              <w:rPr>
                <w:rFonts w:ascii="Cambria Math" w:hAnsi="Cambria Math"/>
              </w:rPr>
              <m:t>'</m:t>
            </m:r>
          </m:sup>
        </m:sSup>
        <m:r>
          <w:rPr>
            <w:rFonts w:ascii="Cambria Math" w:hAnsi="Cambria Math"/>
          </w:rPr>
          <m:t>(n)</m:t>
        </m:r>
      </m:oMath>
      <w:r w:rsidRPr="00C115E4">
        <w:rPr>
          <w:rFonts w:ascii="Times New Roman" w:hint="eastAsia"/>
        </w:rPr>
        <w:t>求取均方根，得到帧级质量分数</w:t>
      </w:r>
      <m:oMath>
        <m:acc>
          <m:accPr>
            <m:ctrlPr>
              <w:rPr>
                <w:rFonts w:ascii="Cambria Math" w:hAnsi="Cambria Math"/>
                <w:i/>
              </w:rPr>
            </m:ctrlPr>
          </m:accPr>
          <m:e>
            <m:r>
              <w:rPr>
                <w:rFonts w:ascii="Cambria Math" w:hAnsi="Cambria Math"/>
              </w:rPr>
              <m:t>s</m:t>
            </m:r>
          </m:e>
        </m:acc>
        <m:r>
          <w:rPr>
            <w:rFonts w:ascii="Cambria Math" w:hAnsi="Cambria Math"/>
          </w:rPr>
          <m:t>(n)</m:t>
        </m:r>
      </m:oMath>
      <w:r w:rsidRPr="00C115E4">
        <w:rPr>
          <w:rFonts w:ascii="Times New Roman" w:hint="eastAsia"/>
        </w:rPr>
        <w:t>。其中</w:t>
      </w:r>
      <m:oMath>
        <m:r>
          <w:rPr>
            <w:rFonts w:ascii="Cambria Math" w:hAnsi="Cambria Math"/>
          </w:rPr>
          <m:t>n</m:t>
        </m:r>
        <m:r>
          <m:rPr>
            <m:sty m:val="p"/>
          </m:rPr>
          <w:rPr>
            <w:rFonts w:ascii="Cambria Math" w:hAnsi="Cambria Math"/>
          </w:rPr>
          <m:t>=0</m:t>
        </m:r>
        <m:r>
          <m:rPr>
            <m:sty m:val="p"/>
          </m:rPr>
          <w:rPr>
            <w:rFonts w:ascii="Cambria Math" w:hAnsi="Cambria Math" w:hint="eastAsia"/>
          </w:rPr>
          <m:t>时，</m:t>
        </m:r>
        <m:sSup>
          <m:sSupPr>
            <m:ctrlPr>
              <w:rPr>
                <w:rFonts w:ascii="Cambria Math" w:hAnsi="Cambria Math"/>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1</m:t>
            </m:r>
          </m:e>
        </m:d>
      </m:oMath>
      <w:r w:rsidRPr="00C115E4">
        <w:rPr>
          <w:rFonts w:ascii="Times New Roman" w:hint="eastAsia"/>
        </w:rPr>
        <w:t>。</w:t>
      </w:r>
    </w:p>
    <w:p w14:paraId="780E6558" w14:textId="77F6F99E" w:rsidR="001C5910" w:rsidRPr="00C115E4" w:rsidRDefault="00000000" w:rsidP="00560BB1">
      <w:pPr>
        <w:pStyle w:val="afffa"/>
        <w:jc w:val="right"/>
        <w:rPr>
          <w:rFonts w:ascii="Times New Roman"/>
        </w:rPr>
      </w:pPr>
      <m:oMath>
        <m:acc>
          <m:accPr>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n</m:t>
            </m:r>
          </m:e>
        </m:d>
        <m:r>
          <w:rPr>
            <w:rFonts w:ascii="Cambria Math" w:hAnsi="Cambria Math"/>
          </w:rPr>
          <m:t>=</m:t>
        </m:r>
        <m:rad>
          <m:radPr>
            <m:degHide m:val="1"/>
            <m:ctrlPr>
              <w:rPr>
                <w:rFonts w:ascii="Cambria Math" w:hAnsi="Cambria Math"/>
                <w:i/>
              </w:rPr>
            </m:ctrlPr>
          </m:radPr>
          <m:deg/>
          <m:e>
            <m:f>
              <m:fPr>
                <m:type m:val="lin"/>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d>
                      <m:dPr>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sSup>
                          <m:sSupPr>
                            <m:ctrlPr>
                              <w:rPr>
                                <w:rFonts w:ascii="Cambria Math" w:hAnsi="Cambria Math"/>
                              </w:rPr>
                            </m:ctrlPr>
                          </m:sSupPr>
                          <m:e>
                            <m:r>
                              <w:rPr>
                                <w:rFonts w:ascii="Cambria Math" w:hAnsi="Cambria Math"/>
                              </w:rPr>
                              <m:t>p</m:t>
                            </m:r>
                          </m:e>
                          <m:sup>
                            <m:r>
                              <w:rPr>
                                <w:rFonts w:ascii="Cambria Math" w:hAnsi="Cambria Math"/>
                              </w:rPr>
                              <m:t>'</m:t>
                            </m:r>
                          </m:sup>
                        </m:sSup>
                      </m:e>
                      <m:sup>
                        <m:r>
                          <w:rPr>
                            <w:rFonts w:ascii="Cambria Math" w:hAnsi="Cambria Math"/>
                          </w:rPr>
                          <m:t>2</m:t>
                        </m:r>
                      </m:sup>
                    </m:sSup>
                    <m:d>
                      <m:dPr>
                        <m:ctrlPr>
                          <w:rPr>
                            <w:rFonts w:ascii="Cambria Math" w:hAnsi="Cambria Math"/>
                            <w:i/>
                          </w:rPr>
                        </m:ctrlPr>
                      </m:dPr>
                      <m:e>
                        <m:r>
                          <w:rPr>
                            <w:rFonts w:ascii="Cambria Math" w:hAnsi="Cambria Math"/>
                          </w:rPr>
                          <m:t>n</m:t>
                        </m:r>
                      </m:e>
                    </m:d>
                  </m:e>
                </m:d>
              </m:num>
              <m:den>
                <m:r>
                  <w:rPr>
                    <w:rFonts w:ascii="Cambria Math" w:hAnsi="Cambria Math"/>
                  </w:rPr>
                  <m:t>2</m:t>
                </m:r>
              </m:den>
            </m:f>
          </m:e>
        </m:rad>
        <m:r>
          <w:rPr>
            <w:rFonts w:ascii="Cambria Math" w:hAnsi="Cambria Math"/>
          </w:rPr>
          <m:t>, n</m:t>
        </m:r>
        <m:r>
          <w:rPr>
            <w:rFonts w:ascii="Cambria Math" w:hAnsi="Cambria Math" w:hint="eastAsia"/>
          </w:rPr>
          <m:t>∈</m:t>
        </m:r>
        <m:d>
          <m:dPr>
            <m:begChr m:val="{"/>
            <m:endChr m:val="}"/>
            <m:ctrlPr>
              <w:rPr>
                <w:rFonts w:ascii="Cambria Math" w:hAnsi="Cambria Math"/>
                <w:i/>
              </w:rPr>
            </m:ctrlPr>
          </m:dPr>
          <m:e>
            <m:r>
              <w:rPr>
                <w:rFonts w:ascii="Cambria Math" w:hAnsi="Cambria Math"/>
              </w:rPr>
              <m:t>0,1,…,N-1</m:t>
            </m:r>
          </m:e>
        </m:d>
        <m:r>
          <w:rPr>
            <w:rFonts w:ascii="Cambria Math" w:hAnsi="Cambria Math"/>
          </w:rPr>
          <m:t xml:space="preserve">  </m:t>
        </m:r>
      </m:oMath>
      <w:r w:rsidR="001C5910">
        <w:rPr>
          <w:rFonts w:ascii="Times New Roman" w:hint="eastAsia"/>
        </w:rPr>
        <w:t xml:space="preserve"> </w:t>
      </w:r>
      <w:r w:rsidR="001C5910">
        <w:rPr>
          <w:rFonts w:ascii="Times New Roman"/>
        </w:rPr>
        <w:t xml:space="preserve">                </w:t>
      </w:r>
      <w:r w:rsidR="001C5910">
        <w:rPr>
          <w:rFonts w:ascii="Times New Roman" w:hint="eastAsia"/>
        </w:rPr>
        <w:t>（</w:t>
      </w:r>
      <w:r w:rsidR="001C5910">
        <w:rPr>
          <w:rFonts w:ascii="Times New Roman"/>
        </w:rPr>
        <w:t>4</w:t>
      </w:r>
      <w:r w:rsidR="001C5910">
        <w:rPr>
          <w:rFonts w:ascii="Times New Roman" w:hint="eastAsia"/>
        </w:rPr>
        <w:t>）</w:t>
      </w:r>
    </w:p>
    <w:p w14:paraId="4275EF21" w14:textId="78944A4D" w:rsidR="00282BE8" w:rsidRPr="00C115E4" w:rsidRDefault="00282BE8" w:rsidP="00282BE8">
      <w:pPr>
        <w:pStyle w:val="afffa"/>
        <w:rPr>
          <w:rFonts w:ascii="Times New Roman"/>
        </w:rPr>
      </w:pPr>
      <w:r w:rsidRPr="00C115E4">
        <w:rPr>
          <w:rFonts w:ascii="Times New Roman" w:hint="eastAsia"/>
        </w:rPr>
        <w:t>视频帧级质量整合过程中，首先根据时域质量分数</w:t>
      </w:r>
      <m:oMath>
        <m:sSup>
          <m:sSupPr>
            <m:ctrlPr>
              <w:rPr>
                <w:rFonts w:ascii="Cambria Math" w:hAnsi="Cambria Math"/>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n</m:t>
            </m:r>
          </m:e>
        </m:d>
      </m:oMath>
      <w:r w:rsidRPr="00C115E4">
        <w:rPr>
          <w:rFonts w:ascii="Times New Roman" w:hint="eastAsia"/>
        </w:rPr>
        <w:t>搜索出时域质量增幅最大的</w:t>
      </w:r>
      <w:r w:rsidRPr="00C115E4">
        <w:rPr>
          <w:rFonts w:ascii="Times New Roman"/>
        </w:rPr>
        <w:t>4</w:t>
      </w:r>
      <w:r w:rsidRPr="00C115E4">
        <w:rPr>
          <w:rFonts w:ascii="Times New Roman" w:hint="eastAsia"/>
        </w:rPr>
        <w:t>个视频帧，选取每一个的前</w:t>
      </w:r>
      <w:r w:rsidRPr="00C115E4">
        <w:rPr>
          <w:rFonts w:ascii="Times New Roman"/>
        </w:rPr>
        <w:t>40</w:t>
      </w:r>
      <w:r w:rsidRPr="00C115E4">
        <w:rPr>
          <w:rFonts w:ascii="Times New Roman" w:hint="eastAsia"/>
        </w:rPr>
        <w:t>帧作为质量关键帧。最终的视频质量由所有质量关键帧的质量分数平均得到。</w:t>
      </w:r>
    </w:p>
    <w:p w14:paraId="4163AECA" w14:textId="77777777" w:rsidR="00282BE8" w:rsidRPr="00C115E4" w:rsidRDefault="00282BE8" w:rsidP="00282BE8">
      <w:pPr>
        <w:pStyle w:val="afffa"/>
        <w:numPr>
          <w:ilvl w:val="0"/>
          <w:numId w:val="31"/>
        </w:numPr>
        <w:snapToGrid w:val="0"/>
        <w:ind w:firstLineChars="0"/>
        <w:rPr>
          <w:rFonts w:ascii="Times New Roman"/>
        </w:rPr>
      </w:pPr>
      <w:r w:rsidRPr="00C115E4">
        <w:rPr>
          <w:rFonts w:ascii="Times New Roman" w:hint="eastAsia"/>
        </w:rPr>
        <w:t>输入：重建视频帧级空域质量分数和时域质量分数，维度分别为</w:t>
      </w:r>
      <w:r w:rsidRPr="00C115E4">
        <w:rPr>
          <w:rFonts w:ascii="Times New Roman"/>
        </w:rPr>
        <w:t>[N, 1]</w:t>
      </w:r>
      <w:r w:rsidRPr="00C115E4">
        <w:rPr>
          <w:rFonts w:ascii="Times New Roman" w:hint="eastAsia"/>
        </w:rPr>
        <w:t>和</w:t>
      </w:r>
      <w:r w:rsidRPr="00C115E4">
        <w:rPr>
          <w:rFonts w:ascii="Times New Roman"/>
        </w:rPr>
        <w:t>[N-1, 1]</w:t>
      </w:r>
    </w:p>
    <w:p w14:paraId="28354125" w14:textId="6BF367D4" w:rsidR="00282BE8" w:rsidRPr="00C115E4" w:rsidRDefault="00282BE8" w:rsidP="00282BE8">
      <w:pPr>
        <w:pStyle w:val="afffa"/>
        <w:numPr>
          <w:ilvl w:val="0"/>
          <w:numId w:val="31"/>
        </w:numPr>
        <w:snapToGrid w:val="0"/>
        <w:ind w:firstLineChars="0"/>
        <w:rPr>
          <w:rFonts w:ascii="Times New Roman"/>
        </w:rPr>
      </w:pPr>
      <w:r w:rsidRPr="00C115E4">
        <w:rPr>
          <w:rFonts w:ascii="Times New Roman" w:hint="eastAsia"/>
        </w:rPr>
        <w:t>输出：重建视频的质量预测分数</w:t>
      </w:r>
    </w:p>
    <w:p w14:paraId="2B724AC7" w14:textId="77777777" w:rsidR="00445BE5" w:rsidRDefault="00EC3FB3">
      <w:pPr>
        <w:pStyle w:val="afffffffc"/>
        <w:numPr>
          <w:ilvl w:val="0"/>
          <w:numId w:val="21"/>
        </w:numPr>
        <w:ind w:firstLineChars="0"/>
        <w:rPr>
          <w:rFonts w:hint="eastAsia"/>
        </w:rPr>
      </w:pPr>
      <w:r>
        <w:br w:type="page"/>
      </w:r>
    </w:p>
    <w:p w14:paraId="001FBB0F" w14:textId="1F355E36" w:rsidR="00445BE5" w:rsidRDefault="00EC3FB3" w:rsidP="00FE6B2A">
      <w:pPr>
        <w:pStyle w:val="afa"/>
        <w:rPr>
          <w:rFonts w:hint="eastAsia"/>
        </w:rPr>
      </w:pPr>
      <w:bookmarkStart w:id="306" w:name="_Toc438644057"/>
      <w:bookmarkStart w:id="307" w:name="_Ref534538489"/>
      <w:bookmarkStart w:id="308" w:name="_Ref478679737"/>
      <w:bookmarkStart w:id="309" w:name="_Ref478680651"/>
      <w:bookmarkStart w:id="310" w:name="_Ref478679748"/>
      <w:bookmarkStart w:id="311" w:name="_Toc430682642"/>
      <w:bookmarkStart w:id="312" w:name="_Toc438544583"/>
      <w:bookmarkStart w:id="313" w:name="_Toc454788370"/>
      <w:bookmarkStart w:id="314" w:name="_Toc447181609"/>
      <w:bookmarkStart w:id="315" w:name="_Toc454785104"/>
      <w:bookmarkStart w:id="316" w:name="_Toc409735423"/>
      <w:r>
        <w:rPr>
          <w:lang w:val="fr-FR"/>
        </w:rPr>
        <w:lastRenderedPageBreak/>
        <w:br/>
      </w:r>
      <w:bookmarkStart w:id="317" w:name="_Toc454788368"/>
      <w:bookmarkStart w:id="318" w:name="_Toc99186854"/>
      <w:bookmarkStart w:id="319" w:name="_Toc438644055"/>
      <w:bookmarkStart w:id="320" w:name="_Toc454785102"/>
      <w:bookmarkStart w:id="321" w:name="_Toc409735421"/>
      <w:bookmarkStart w:id="322" w:name="_Toc430682640"/>
      <w:bookmarkStart w:id="323" w:name="_Ref478678774"/>
      <w:bookmarkStart w:id="324" w:name="_Toc447181607"/>
      <w:bookmarkStart w:id="325" w:name="_Toc438544581"/>
      <w:bookmarkStart w:id="326" w:name="_Toc106207738"/>
      <w:bookmarkStart w:id="327" w:name="_Toc122535016"/>
      <w:bookmarkStart w:id="328" w:name="_Toc194321223"/>
      <w:r>
        <w:rPr>
          <w:rFonts w:hint="eastAsia"/>
        </w:rPr>
        <w:t>（规范性</w:t>
      </w:r>
      <w:r w:rsidR="00E71AED">
        <w:rPr>
          <w:rFonts w:hint="eastAsia"/>
        </w:rPr>
        <w:t>附录</w:t>
      </w:r>
      <w:r>
        <w:rPr>
          <w:rFonts w:hint="eastAsia"/>
        </w:rPr>
        <w:t>）</w:t>
      </w:r>
      <w:r>
        <w:br/>
      </w:r>
      <w:bookmarkEnd w:id="317"/>
      <w:bookmarkEnd w:id="318"/>
      <w:bookmarkEnd w:id="319"/>
      <w:bookmarkEnd w:id="320"/>
      <w:bookmarkEnd w:id="321"/>
      <w:bookmarkEnd w:id="322"/>
      <w:bookmarkEnd w:id="323"/>
      <w:bookmarkEnd w:id="324"/>
      <w:bookmarkEnd w:id="325"/>
      <w:bookmarkEnd w:id="326"/>
      <w:r w:rsidR="001D515E">
        <w:rPr>
          <w:rFonts w:hint="eastAsia"/>
        </w:rPr>
        <w:t>增强视频的编解码重建质量评价技术</w:t>
      </w:r>
      <w:bookmarkEnd w:id="306"/>
      <w:bookmarkEnd w:id="307"/>
      <w:bookmarkEnd w:id="308"/>
      <w:bookmarkEnd w:id="309"/>
      <w:bookmarkEnd w:id="310"/>
      <w:bookmarkEnd w:id="311"/>
      <w:bookmarkEnd w:id="312"/>
      <w:bookmarkEnd w:id="313"/>
      <w:bookmarkEnd w:id="314"/>
      <w:bookmarkEnd w:id="315"/>
      <w:bookmarkEnd w:id="316"/>
      <w:bookmarkEnd w:id="327"/>
      <w:r w:rsidR="002C2A31">
        <w:rPr>
          <w:rFonts w:hint="eastAsia"/>
        </w:rPr>
        <w:t>实现</w:t>
      </w:r>
      <w:bookmarkEnd w:id="328"/>
    </w:p>
    <w:p w14:paraId="5D28F949" w14:textId="1A82DAF7" w:rsidR="0027474D" w:rsidRDefault="002C2A31" w:rsidP="00394ABE">
      <w:pPr>
        <w:pStyle w:val="afffa"/>
        <w:spacing w:line="264" w:lineRule="auto"/>
        <w:rPr>
          <w:rFonts w:hAnsi="宋体" w:hint="eastAsia"/>
        </w:rPr>
      </w:pPr>
      <w:r>
        <w:rPr>
          <w:rFonts w:hint="eastAsia"/>
        </w:rPr>
        <w:t>客观视频质量评价技术</w:t>
      </w:r>
      <w:r>
        <w:rPr>
          <w:rFonts w:hAnsi="宋体" w:hint="eastAsia"/>
        </w:rPr>
        <w:t>所需的结构描述性信息和网络权值参数已对</w:t>
      </w:r>
      <w:r w:rsidRPr="00C115E4">
        <w:rPr>
          <w:rFonts w:ascii="Times New Roman"/>
        </w:rPr>
        <w:t>AVS</w:t>
      </w:r>
      <w:r>
        <w:rPr>
          <w:rFonts w:hAnsi="宋体" w:hint="eastAsia"/>
        </w:rPr>
        <w:t>会员单位开源。参考软件代码地址为：</w:t>
      </w:r>
      <w:r w:rsidR="0033733D" w:rsidRPr="00FB4388">
        <w:rPr>
          <w:rFonts w:ascii="Times New Roman"/>
        </w:rPr>
        <w:t>http</w:t>
      </w:r>
      <w:r w:rsidR="0033733D">
        <w:rPr>
          <w:rFonts w:ascii="Times New Roman" w:hint="eastAsia"/>
        </w:rPr>
        <w:t>s</w:t>
      </w:r>
      <w:r w:rsidR="0033733D" w:rsidRPr="00FB4388">
        <w:rPr>
          <w:rFonts w:ascii="Times New Roman"/>
        </w:rPr>
        <w:t>://</w:t>
      </w:r>
      <w:r w:rsidR="009B0569" w:rsidRPr="00C115E4">
        <w:rPr>
          <w:rFonts w:ascii="Times New Roman"/>
        </w:rPr>
        <w:t>github.com/VisualMCL/AVSVQA</w:t>
      </w:r>
      <w:r>
        <w:rPr>
          <w:rFonts w:hAnsi="宋体" w:hint="eastAsia"/>
        </w:rPr>
        <w:t>。</w:t>
      </w:r>
    </w:p>
    <w:p w14:paraId="700CCE5D" w14:textId="77777777" w:rsidR="0027474D" w:rsidRDefault="0027474D">
      <w:pPr>
        <w:rPr>
          <w:rFonts w:cs="Times New Roman" w:hint="eastAsia"/>
          <w:sz w:val="21"/>
          <w:szCs w:val="20"/>
        </w:rPr>
      </w:pPr>
      <w:r>
        <w:rPr>
          <w:rFonts w:hint="eastAsia"/>
        </w:rPr>
        <w:br w:type="page"/>
      </w:r>
    </w:p>
    <w:p w14:paraId="4E510DF8" w14:textId="77777777" w:rsidR="00394ABE" w:rsidRDefault="00394ABE" w:rsidP="00394ABE">
      <w:pPr>
        <w:pStyle w:val="afffa"/>
        <w:spacing w:line="264" w:lineRule="auto"/>
        <w:rPr>
          <w:rFonts w:hAnsi="宋体" w:hint="eastAsia"/>
        </w:rPr>
      </w:pPr>
    </w:p>
    <w:p w14:paraId="2B2F26F5" w14:textId="39B73980" w:rsidR="00FF2D2F" w:rsidRDefault="00FF2D2F" w:rsidP="00FF2D2F">
      <w:pPr>
        <w:pStyle w:val="afa"/>
        <w:rPr>
          <w:rFonts w:hint="eastAsia"/>
        </w:rPr>
      </w:pPr>
      <w:r>
        <w:rPr>
          <w:lang w:val="fr-FR"/>
        </w:rPr>
        <w:br/>
      </w:r>
      <w:bookmarkStart w:id="329" w:name="_Toc194321224"/>
      <w:r>
        <w:rPr>
          <w:rFonts w:hint="eastAsia"/>
        </w:rPr>
        <w:t>（规范性附录）</w:t>
      </w:r>
      <w:r>
        <w:br/>
      </w:r>
      <w:r w:rsidR="007C0EFA">
        <w:rPr>
          <w:rFonts w:hint="eastAsia"/>
        </w:rPr>
        <w:t>增强</w:t>
      </w:r>
      <w:r>
        <w:rPr>
          <w:rFonts w:hint="eastAsia"/>
        </w:rPr>
        <w:t>视频</w:t>
      </w:r>
      <w:r w:rsidR="007C0EFA">
        <w:rPr>
          <w:rFonts w:hint="eastAsia"/>
        </w:rPr>
        <w:t>的编解码重建</w:t>
      </w:r>
      <w:r>
        <w:rPr>
          <w:rFonts w:hint="eastAsia"/>
        </w:rPr>
        <w:t>质量评价技术</w:t>
      </w:r>
      <w:r w:rsidR="002C3873">
        <w:rPr>
          <w:rFonts w:hint="eastAsia"/>
        </w:rPr>
        <w:t>使用建议</w:t>
      </w:r>
      <w:bookmarkEnd w:id="329"/>
    </w:p>
    <w:p w14:paraId="32D595A6" w14:textId="74C56B12" w:rsidR="002C3873" w:rsidRDefault="002C3873" w:rsidP="002C3873">
      <w:pPr>
        <w:pStyle w:val="afffa"/>
      </w:pPr>
      <w:r>
        <w:rPr>
          <w:rFonts w:hint="eastAsia"/>
        </w:rPr>
        <w:t>本文件</w:t>
      </w:r>
      <w:r w:rsidR="00576D3F">
        <w:rPr>
          <w:rFonts w:hint="eastAsia"/>
        </w:rPr>
        <w:t>描述了</w:t>
      </w:r>
      <w:r w:rsidR="0027185B">
        <w:rPr>
          <w:rFonts w:hint="eastAsia"/>
        </w:rPr>
        <w:t>两</w:t>
      </w:r>
      <w:r>
        <w:rPr>
          <w:rFonts w:hint="eastAsia"/>
        </w:rPr>
        <w:t>个</w:t>
      </w:r>
      <w:r w:rsidRPr="00D158BD">
        <w:rPr>
          <w:rFonts w:hint="eastAsia"/>
        </w:rPr>
        <w:t>视频</w:t>
      </w:r>
      <w:r w:rsidR="009B675E" w:rsidRPr="00D158BD">
        <w:rPr>
          <w:rFonts w:hint="eastAsia"/>
        </w:rPr>
        <w:t>客观</w:t>
      </w:r>
      <w:r w:rsidRPr="00D158BD">
        <w:rPr>
          <w:rFonts w:hint="eastAsia"/>
        </w:rPr>
        <w:t>质量评价技术</w:t>
      </w:r>
      <w:r>
        <w:rPr>
          <w:rFonts w:hint="eastAsia"/>
        </w:rPr>
        <w:t>，</w:t>
      </w:r>
      <w:r w:rsidR="00155115">
        <w:rPr>
          <w:rFonts w:hint="eastAsia"/>
        </w:rPr>
        <w:t>包括一个</w:t>
      </w:r>
      <w:r>
        <w:rPr>
          <w:rFonts w:hint="eastAsia"/>
        </w:rPr>
        <w:t>无参考</w:t>
      </w:r>
      <w:r w:rsidR="00155115">
        <w:rPr>
          <w:rFonts w:hint="eastAsia"/>
        </w:rPr>
        <w:t>视频</w:t>
      </w:r>
      <w:r w:rsidR="009B675E" w:rsidRPr="00D158BD">
        <w:rPr>
          <w:rFonts w:hint="eastAsia"/>
        </w:rPr>
        <w:t>客观</w:t>
      </w:r>
      <w:r w:rsidR="00155115">
        <w:rPr>
          <w:rFonts w:hint="eastAsia"/>
        </w:rPr>
        <w:t>质量评价技术方案和一个</w:t>
      </w:r>
      <w:r>
        <w:rPr>
          <w:rFonts w:hint="eastAsia"/>
        </w:rPr>
        <w:t>全参考</w:t>
      </w:r>
      <w:r w:rsidR="00155115">
        <w:rPr>
          <w:rFonts w:hint="eastAsia"/>
        </w:rPr>
        <w:t>视频</w:t>
      </w:r>
      <w:r w:rsidR="009B675E" w:rsidRPr="00D158BD">
        <w:rPr>
          <w:rFonts w:hint="eastAsia"/>
        </w:rPr>
        <w:t>客观</w:t>
      </w:r>
      <w:r w:rsidR="00155115">
        <w:rPr>
          <w:rFonts w:hint="eastAsia"/>
        </w:rPr>
        <w:t>质量评价技术方案</w:t>
      </w:r>
      <w:r>
        <w:rPr>
          <w:rFonts w:hint="eastAsia"/>
        </w:rPr>
        <w:t>。</w:t>
      </w:r>
    </w:p>
    <w:p w14:paraId="33C7FD77" w14:textId="54A97D96" w:rsidR="002C3873" w:rsidRDefault="002C3873" w:rsidP="002C3873">
      <w:pPr>
        <w:pStyle w:val="afffa"/>
      </w:pPr>
      <w:r>
        <w:rPr>
          <w:rFonts w:hint="eastAsia"/>
        </w:rPr>
        <w:t>对于只有单个视频作为输入，评估其人眼视觉感知质量的使用场景，本文件建议使用</w:t>
      </w:r>
      <w:r w:rsidR="00880584">
        <w:rPr>
          <w:rFonts w:hint="eastAsia"/>
        </w:rPr>
        <w:t>无参考视频</w:t>
      </w:r>
      <w:r w:rsidR="001230F0" w:rsidRPr="00D158BD">
        <w:rPr>
          <w:rFonts w:hint="eastAsia"/>
        </w:rPr>
        <w:t>客观</w:t>
      </w:r>
      <w:r w:rsidR="00880584">
        <w:rPr>
          <w:rFonts w:hint="eastAsia"/>
        </w:rPr>
        <w:t>质量评价技术方案</w:t>
      </w:r>
      <w:r>
        <w:rPr>
          <w:rFonts w:hint="eastAsia"/>
        </w:rPr>
        <w:t>。</w:t>
      </w:r>
    </w:p>
    <w:p w14:paraId="73BC19DC" w14:textId="0A7D87FE" w:rsidR="002C3873" w:rsidRDefault="002C3873" w:rsidP="002C3873">
      <w:pPr>
        <w:pStyle w:val="afffa"/>
      </w:pPr>
      <w:r>
        <w:rPr>
          <w:rFonts w:hint="eastAsia"/>
        </w:rPr>
        <w:t>对于同时有重建视频和参考视频作为输入，</w:t>
      </w:r>
      <w:r w:rsidR="00BC7CFC">
        <w:rPr>
          <w:rFonts w:hint="eastAsia"/>
        </w:rPr>
        <w:t>评估</w:t>
      </w:r>
      <w:r w:rsidR="00B8586D">
        <w:rPr>
          <w:rFonts w:hint="eastAsia"/>
        </w:rPr>
        <w:t>重建视频的人眼视觉感知质量</w:t>
      </w:r>
      <w:r>
        <w:rPr>
          <w:rFonts w:hint="eastAsia"/>
        </w:rPr>
        <w:t>的使用场景，</w:t>
      </w:r>
      <w:r w:rsidR="007169A0">
        <w:rPr>
          <w:rFonts w:hint="eastAsia"/>
        </w:rPr>
        <w:t>本文件建议使用</w:t>
      </w:r>
      <w:r w:rsidR="00BF0A11">
        <w:rPr>
          <w:rFonts w:hint="eastAsia"/>
        </w:rPr>
        <w:t>全参考视频</w:t>
      </w:r>
      <w:r w:rsidR="003860A1" w:rsidRPr="00D158BD">
        <w:rPr>
          <w:rFonts w:hint="eastAsia"/>
        </w:rPr>
        <w:t>客观</w:t>
      </w:r>
      <w:r w:rsidR="00BF0A11">
        <w:rPr>
          <w:rFonts w:hint="eastAsia"/>
        </w:rPr>
        <w:t>质量评价技术方案</w:t>
      </w:r>
      <w:r w:rsidR="007169A0">
        <w:rPr>
          <w:rFonts w:hint="eastAsia"/>
        </w:rPr>
        <w:t>。</w:t>
      </w:r>
    </w:p>
    <w:p w14:paraId="4A6E1E2F" w14:textId="601F16C4" w:rsidR="00131270" w:rsidRPr="006571C6" w:rsidRDefault="00131270" w:rsidP="00394ABE">
      <w:pPr>
        <w:pStyle w:val="afffa"/>
        <w:spacing w:line="264" w:lineRule="auto"/>
        <w:rPr>
          <w:rFonts w:ascii="Times New Roman"/>
          <w:szCs w:val="21"/>
        </w:rPr>
      </w:pPr>
    </w:p>
    <w:p w14:paraId="19B04D6E" w14:textId="386BA940" w:rsidR="00445BE5" w:rsidRDefault="00445BE5">
      <w:pPr>
        <w:pStyle w:val="afffffff9"/>
        <w:framePr w:wrap="around"/>
        <w:rPr>
          <w:rFonts w:hint="eastAsia"/>
        </w:rPr>
      </w:pPr>
    </w:p>
    <w:sectPr w:rsidR="00445BE5">
      <w:pgSz w:w="11906" w:h="16838"/>
      <w:pgMar w:top="1418"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4E86" w14:textId="77777777" w:rsidR="00D97267" w:rsidRDefault="00D97267">
      <w:pPr>
        <w:rPr>
          <w:rFonts w:hint="eastAsia"/>
        </w:rPr>
      </w:pPr>
      <w:r>
        <w:separator/>
      </w:r>
    </w:p>
  </w:endnote>
  <w:endnote w:type="continuationSeparator" w:id="0">
    <w:p w14:paraId="5E1FF8A4" w14:textId="77777777" w:rsidR="00D97267" w:rsidRDefault="00D972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KaiTi"/>
    <w:panose1 w:val="02010609030101010101"/>
    <w:charset w:val="86"/>
    <w:family w:val="modern"/>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EastAsia" w:eastAsiaTheme="minorEastAsia" w:hAnsiTheme="minorEastAsia"/>
      </w:rPr>
      <w:id w:val="429092347"/>
    </w:sdtPr>
    <w:sdtContent>
      <w:p w14:paraId="767EE638" w14:textId="4FDF1DF1" w:rsidR="008E36D5" w:rsidRDefault="008E36D5">
        <w:pPr>
          <w:pStyle w:val="afff7"/>
          <w:ind w:right="240"/>
          <w:jc w:val="left"/>
          <w:rPr>
            <w:rFonts w:asciiTheme="minorEastAsia" w:eastAsiaTheme="minorEastAsia" w:hAnsiTheme="minorEastAsia" w:hint="eastAsia"/>
          </w:rPr>
        </w:pPr>
        <w:r>
          <w:rPr>
            <w:rFonts w:asciiTheme="minorEastAsia" w:eastAsiaTheme="minorEastAsia" w:hAnsiTheme="minorEastAsia"/>
          </w:rPr>
          <w:fldChar w:fldCharType="begin"/>
        </w:r>
        <w:r>
          <w:rPr>
            <w:rFonts w:asciiTheme="minorEastAsia" w:eastAsiaTheme="minorEastAsia" w:hAnsiTheme="minorEastAsia"/>
          </w:rPr>
          <w:instrText>PAGE   \* MERGEFORMAT</w:instrText>
        </w:r>
        <w:r>
          <w:rPr>
            <w:rFonts w:asciiTheme="minorEastAsia" w:eastAsiaTheme="minorEastAsia" w:hAnsiTheme="minorEastAsia"/>
          </w:rPr>
          <w:fldChar w:fldCharType="separate"/>
        </w:r>
        <w:r w:rsidR="00AB3483" w:rsidRPr="00AB3483">
          <w:rPr>
            <w:rFonts w:asciiTheme="minorEastAsia" w:eastAsiaTheme="minorEastAsia" w:hAnsiTheme="minorEastAsia"/>
            <w:noProof/>
            <w:lang w:val="zh-CN"/>
          </w:rPr>
          <w:t>4</w:t>
        </w:r>
        <w:r>
          <w:rPr>
            <w:rFonts w:asciiTheme="minorEastAsia" w:eastAsiaTheme="minorEastAsia" w:hAnsiTheme="min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6FCA" w14:textId="77777777" w:rsidR="008E36D5" w:rsidRDefault="008E36D5">
    <w:pPr>
      <w:pStyle w:val="afff7"/>
      <w:ind w:right="24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56FD" w14:textId="77777777" w:rsidR="008E36D5" w:rsidRDefault="008E36D5">
    <w:pPr>
      <w:pStyle w:val="afff7"/>
      <w:ind w:right="24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904A" w14:textId="274BC43A" w:rsidR="008E36D5" w:rsidRDefault="008E36D5">
    <w:pPr>
      <w:pStyle w:val="affff5"/>
      <w:spacing w:before="0"/>
    </w:pPr>
    <w:r>
      <w:fldChar w:fldCharType="begin"/>
    </w:r>
    <w:r>
      <w:instrText xml:space="preserve"> PAGE  \* MERGEFORMAT </w:instrText>
    </w:r>
    <w:r>
      <w:fldChar w:fldCharType="separate"/>
    </w:r>
    <w:r w:rsidR="00AB348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33184" w14:textId="77777777" w:rsidR="00D97267" w:rsidRDefault="00D97267">
      <w:pPr>
        <w:rPr>
          <w:rFonts w:hint="eastAsia"/>
        </w:rPr>
      </w:pPr>
      <w:r>
        <w:separator/>
      </w:r>
    </w:p>
  </w:footnote>
  <w:footnote w:type="continuationSeparator" w:id="0">
    <w:p w14:paraId="404F516C" w14:textId="77777777" w:rsidR="00D97267" w:rsidRDefault="00D972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FE0A" w14:textId="4C57C769" w:rsidR="008E36D5" w:rsidRDefault="008E36D5">
    <w:pPr>
      <w:pStyle w:val="affff6"/>
      <w:jc w:val="left"/>
    </w:pPr>
    <w:r>
      <w:t>T</w:t>
    </w:r>
    <w:r>
      <w:rPr>
        <w:rFonts w:hint="eastAsia"/>
      </w:rPr>
      <w:t>/AI</w:t>
    </w:r>
    <w:r>
      <w:t xml:space="preserve"> </w:t>
    </w:r>
    <w:proofErr w:type="spellStart"/>
    <w:r>
      <w:rPr>
        <w:rFonts w:hint="eastAsia"/>
      </w:rPr>
      <w:t>xxx</w:t>
    </w:r>
    <w:r>
      <w:t>.x</w:t>
    </w:r>
    <w:proofErr w:type="spellEnd"/>
    <w:r>
      <w:t>—</w:t>
    </w:r>
    <w:proofErr w:type="spellStart"/>
    <w:r>
      <w:t>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966B" w14:textId="139F44A1" w:rsidR="008E36D5" w:rsidRDefault="008E36D5">
    <w:pPr>
      <w:pStyle w:val="affff6"/>
      <w:spacing w:after="284"/>
    </w:pPr>
    <w:r>
      <w:t>T</w:t>
    </w:r>
    <w:r>
      <w:rPr>
        <w:rFonts w:hint="eastAsia"/>
      </w:rPr>
      <w:t>/AI</w:t>
    </w:r>
    <w:r>
      <w:t xml:space="preserve"> </w:t>
    </w:r>
    <w:proofErr w:type="spellStart"/>
    <w:r>
      <w:t>xxx.x</w:t>
    </w:r>
    <w:proofErr w:type="spellEnd"/>
    <w:r>
      <w:t>—</w:t>
    </w:r>
    <w:proofErr w:type="spellStart"/>
    <w: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8A55008"/>
    <w:multiLevelType w:val="multilevel"/>
    <w:tmpl w:val="08A55008"/>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left" w:pos="360"/>
        </w:tabs>
        <w:ind w:left="0" w:firstLine="0"/>
      </w:pPr>
      <w:rPr>
        <w:b/>
        <w:i w:val="0"/>
      </w:rPr>
    </w:lvl>
    <w:lvl w:ilvl="2">
      <w:start w:val="1"/>
      <w:numFmt w:val="decimal"/>
      <w:lvlText w:val="%1.%2.%3"/>
      <w:lvlJc w:val="left"/>
      <w:pPr>
        <w:tabs>
          <w:tab w:val="left" w:pos="720"/>
        </w:tabs>
        <w:ind w:left="0" w:firstLine="0"/>
      </w:pPr>
      <w:rPr>
        <w:b/>
        <w:i w:val="0"/>
      </w:rPr>
    </w:lvl>
    <w:lvl w:ilvl="3">
      <w:start w:val="1"/>
      <w:numFmt w:val="decimal"/>
      <w:lvlText w:val="%1.%2.%3.%4"/>
      <w:lvlJc w:val="left"/>
      <w:pPr>
        <w:tabs>
          <w:tab w:val="left" w:pos="1080"/>
        </w:tabs>
        <w:ind w:left="0" w:firstLine="0"/>
      </w:pPr>
      <w:rPr>
        <w:b/>
        <w:i w:val="0"/>
      </w:rPr>
    </w:lvl>
    <w:lvl w:ilvl="4">
      <w:start w:val="1"/>
      <w:numFmt w:val="decimal"/>
      <w:pStyle w:val="a5"/>
      <w:lvlText w:val="%1.%2.%3.%4.%5"/>
      <w:lvlJc w:val="left"/>
      <w:pPr>
        <w:tabs>
          <w:tab w:val="left" w:pos="1080"/>
        </w:tabs>
        <w:ind w:left="0" w:firstLine="0"/>
      </w:pPr>
      <w:rPr>
        <w:b/>
        <w:i w:val="0"/>
      </w:rPr>
    </w:lvl>
    <w:lvl w:ilvl="5">
      <w:start w:val="1"/>
      <w:numFmt w:val="decimal"/>
      <w:lvlText w:val="%1.%2.%3.%4.%5.%6"/>
      <w:lvlJc w:val="left"/>
      <w:pPr>
        <w:tabs>
          <w:tab w:val="left" w:pos="1440"/>
        </w:tabs>
        <w:ind w:left="0" w:firstLine="0"/>
      </w:pPr>
      <w:rPr>
        <w:b/>
        <w:i w:val="0"/>
      </w:rPr>
    </w:lvl>
    <w:lvl w:ilvl="6">
      <w:start w:val="1"/>
      <w:numFmt w:val="lowerRoman"/>
      <w:lvlText w:val="(%7)"/>
      <w:lvlJc w:val="left"/>
      <w:pPr>
        <w:tabs>
          <w:tab w:val="left" w:pos="504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0E951677"/>
    <w:multiLevelType w:val="multilevel"/>
    <w:tmpl w:val="0A8845A4"/>
    <w:styleLink w:val="3"/>
    <w:lvl w:ilvl="0">
      <w:start w:val="1"/>
      <w:numFmt w:val="none"/>
      <w:lvlText w:val="图 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F55AE4"/>
    <w:multiLevelType w:val="hybridMultilevel"/>
    <w:tmpl w:val="27460ADE"/>
    <w:lvl w:ilvl="0" w:tplc="696A6F2C">
      <w:numFmt w:val="bullet"/>
      <w:lvlText w:val="-"/>
      <w:lvlJc w:val="left"/>
      <w:pPr>
        <w:ind w:left="840" w:hanging="42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E432283"/>
    <w:multiLevelType w:val="hybridMultilevel"/>
    <w:tmpl w:val="32F8E106"/>
    <w:lvl w:ilvl="0" w:tplc="696A6F2C">
      <w:numFmt w:val="bullet"/>
      <w:lvlText w:val="-"/>
      <w:lvlJc w:val="left"/>
      <w:pPr>
        <w:ind w:left="840" w:hanging="42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4940439"/>
    <w:multiLevelType w:val="singleLevel"/>
    <w:tmpl w:val="24940439"/>
    <w:lvl w:ilvl="0">
      <w:start w:val="1"/>
      <w:numFmt w:val="decimal"/>
      <w:lvlText w:val="%1)"/>
      <w:lvlJc w:val="left"/>
      <w:pPr>
        <w:ind w:left="840" w:hanging="420"/>
      </w:pPr>
      <w:rPr>
        <w:rFonts w:hint="default"/>
      </w:rPr>
    </w:lvl>
  </w:abstractNum>
  <w:abstractNum w:abstractNumId="11" w15:restartNumberingAfterBreak="0">
    <w:nsid w:val="25F94339"/>
    <w:multiLevelType w:val="multilevel"/>
    <w:tmpl w:val="25F94339"/>
    <w:lvl w:ilvl="0">
      <w:start w:val="1"/>
      <w:numFmt w:val="none"/>
      <w:suff w:val="nothing"/>
      <w:lvlText w:val="%1——"/>
      <w:lvlJc w:val="left"/>
      <w:pPr>
        <w:ind w:left="0" w:hanging="408"/>
      </w:pPr>
      <w:rPr>
        <w:rFonts w:ascii="Times New Roman" w:eastAsia="宋体" w:hAnsi="Times New Roman" w:cs="Times New Roman" w:hint="eastAsia"/>
        <w:i w:val="0"/>
      </w:rPr>
    </w:lvl>
    <w:lvl w:ilvl="1">
      <w:start w:val="1"/>
      <w:numFmt w:val="bullet"/>
      <w:lvlText w:val=""/>
      <w:lvlJc w:val="left"/>
      <w:pPr>
        <w:tabs>
          <w:tab w:val="left" w:pos="-215"/>
        </w:tabs>
        <w:ind w:left="289" w:hanging="413"/>
      </w:pPr>
      <w:rPr>
        <w:rFonts w:ascii="Symbol" w:hAnsi="Symbol" w:hint="default"/>
        <w:color w:val="auto"/>
      </w:rPr>
    </w:lvl>
    <w:lvl w:ilvl="2">
      <w:start w:val="1"/>
      <w:numFmt w:val="bullet"/>
      <w:lvlText w:val=""/>
      <w:lvlJc w:val="left"/>
      <w:pPr>
        <w:tabs>
          <w:tab w:val="left" w:pos="703"/>
        </w:tabs>
        <w:ind w:left="703" w:hanging="414"/>
      </w:pPr>
      <w:rPr>
        <w:rFonts w:ascii="Symbol" w:hAnsi="Symbol" w:hint="default"/>
        <w:color w:val="auto"/>
      </w:rPr>
    </w:lvl>
    <w:lvl w:ilvl="3">
      <w:start w:val="1"/>
      <w:numFmt w:val="decimal"/>
      <w:lvlText w:val="%4."/>
      <w:lvlJc w:val="left"/>
      <w:pPr>
        <w:tabs>
          <w:tab w:val="left" w:pos="1096"/>
        </w:tabs>
        <w:ind w:left="909" w:hanging="528"/>
      </w:pPr>
      <w:rPr>
        <w:rFonts w:hint="eastAsia"/>
      </w:rPr>
    </w:lvl>
    <w:lvl w:ilvl="4">
      <w:start w:val="1"/>
      <w:numFmt w:val="lowerLetter"/>
      <w:lvlText w:val="%5)"/>
      <w:lvlJc w:val="left"/>
      <w:pPr>
        <w:tabs>
          <w:tab w:val="left" w:pos="1408"/>
        </w:tabs>
        <w:ind w:left="1221" w:hanging="528"/>
      </w:pPr>
      <w:rPr>
        <w:rFonts w:hint="eastAsia"/>
      </w:rPr>
    </w:lvl>
    <w:lvl w:ilvl="5">
      <w:start w:val="1"/>
      <w:numFmt w:val="lowerRoman"/>
      <w:lvlText w:val="%6."/>
      <w:lvlJc w:val="right"/>
      <w:pPr>
        <w:tabs>
          <w:tab w:val="left" w:pos="1720"/>
        </w:tabs>
        <w:ind w:left="1533" w:hanging="528"/>
      </w:pPr>
      <w:rPr>
        <w:rFonts w:hint="eastAsia"/>
      </w:rPr>
    </w:lvl>
    <w:lvl w:ilvl="6">
      <w:start w:val="1"/>
      <w:numFmt w:val="decimal"/>
      <w:lvlText w:val="%7."/>
      <w:lvlJc w:val="left"/>
      <w:pPr>
        <w:tabs>
          <w:tab w:val="left" w:pos="2032"/>
        </w:tabs>
        <w:ind w:left="1845" w:hanging="528"/>
      </w:pPr>
      <w:rPr>
        <w:rFonts w:hint="eastAsia"/>
      </w:rPr>
    </w:lvl>
    <w:lvl w:ilvl="7">
      <w:start w:val="1"/>
      <w:numFmt w:val="lowerLetter"/>
      <w:lvlText w:val="%8)"/>
      <w:lvlJc w:val="left"/>
      <w:pPr>
        <w:tabs>
          <w:tab w:val="left" w:pos="2344"/>
        </w:tabs>
        <w:ind w:left="2157" w:hanging="528"/>
      </w:pPr>
      <w:rPr>
        <w:rFonts w:hint="eastAsia"/>
      </w:rPr>
    </w:lvl>
    <w:lvl w:ilvl="8">
      <w:start w:val="1"/>
      <w:numFmt w:val="lowerRoman"/>
      <w:lvlText w:val="%9."/>
      <w:lvlJc w:val="right"/>
      <w:pPr>
        <w:tabs>
          <w:tab w:val="left" w:pos="2656"/>
        </w:tabs>
        <w:ind w:left="2469" w:hanging="528"/>
      </w:pPr>
      <w:rPr>
        <w:rFonts w:hint="eastAsia"/>
      </w:rPr>
    </w:lvl>
  </w:abstractNum>
  <w:abstractNum w:abstractNumId="12" w15:restartNumberingAfterBreak="0">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2FB871FE"/>
    <w:multiLevelType w:val="multilevel"/>
    <w:tmpl w:val="1B865140"/>
    <w:styleLink w:val="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BB66D4C"/>
    <w:multiLevelType w:val="multilevel"/>
    <w:tmpl w:val="0A8845A4"/>
    <w:styleLink w:val="4"/>
    <w:lvl w:ilvl="0">
      <w:start w:val="1"/>
      <w:numFmt w:val="none"/>
      <w:lvlText w:val="图 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7" w15:restartNumberingAfterBreak="0">
    <w:nsid w:val="4019449B"/>
    <w:multiLevelType w:val="hybridMultilevel"/>
    <w:tmpl w:val="554CD07A"/>
    <w:lvl w:ilvl="0" w:tplc="696A6F2C">
      <w:numFmt w:val="bullet"/>
      <w:lvlText w:val="-"/>
      <w:lvlJc w:val="left"/>
      <w:pPr>
        <w:ind w:left="840" w:hanging="42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pStyle w:val="af4"/>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52F4EF6"/>
    <w:multiLevelType w:val="hybridMultilevel"/>
    <w:tmpl w:val="F7226DCE"/>
    <w:lvl w:ilvl="0" w:tplc="696A6F2C">
      <w:numFmt w:val="bullet"/>
      <w:lvlText w:val="-"/>
      <w:lvlJc w:val="left"/>
      <w:pPr>
        <w:ind w:left="840" w:hanging="42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5DD77E9"/>
    <w:multiLevelType w:val="multilevel"/>
    <w:tmpl w:val="BF468B54"/>
    <w:styleLink w:val="6"/>
    <w:lvl w:ilvl="0">
      <w:start w:val="1"/>
      <w:numFmt w:val="decimal"/>
      <w:lvlText w:val="图 %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AF6959"/>
    <w:multiLevelType w:val="hybridMultilevel"/>
    <w:tmpl w:val="6382C6A2"/>
    <w:lvl w:ilvl="0" w:tplc="36FCB4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B5C4B4E"/>
    <w:multiLevelType w:val="multilevel"/>
    <w:tmpl w:val="4B5C4B4E"/>
    <w:lvl w:ilvl="0">
      <w:start w:val="1"/>
      <w:numFmt w:val="upperRoman"/>
      <w:lvlText w:val="第 %1 条"/>
      <w:lvlJc w:val="left"/>
      <w:pPr>
        <w:tabs>
          <w:tab w:val="left" w:pos="1080"/>
        </w:tabs>
        <w:ind w:left="0" w:firstLine="0"/>
      </w:pPr>
      <w:rPr>
        <w:rFonts w:hint="eastAsia"/>
      </w:rPr>
    </w:lvl>
    <w:lvl w:ilvl="1">
      <w:start w:val="1"/>
      <w:numFmt w:val="decimalZero"/>
      <w:pStyle w:val="2"/>
      <w:isLgl/>
      <w:lvlText w:val="节 %1.%2"/>
      <w:lvlJc w:val="left"/>
      <w:pPr>
        <w:tabs>
          <w:tab w:val="left" w:pos="1004"/>
        </w:tabs>
        <w:ind w:left="284" w:firstLine="0"/>
      </w:pPr>
      <w:rPr>
        <w:rFonts w:hint="eastAsia"/>
      </w:rPr>
    </w:lvl>
    <w:lvl w:ilvl="2">
      <w:start w:val="1"/>
      <w:numFmt w:val="lowerLetter"/>
      <w:lvlText w:val="(%3)"/>
      <w:lvlJc w:val="left"/>
      <w:pPr>
        <w:tabs>
          <w:tab w:val="left" w:pos="720"/>
        </w:tabs>
        <w:ind w:left="720" w:hanging="432"/>
      </w:pPr>
      <w:rPr>
        <w:rFonts w:hint="eastAsia"/>
      </w:rPr>
    </w:lvl>
    <w:lvl w:ilvl="3">
      <w:start w:val="1"/>
      <w:numFmt w:val="decimal"/>
      <w:lvlText w:val="9.3.%4"/>
      <w:lvlJc w:val="left"/>
      <w:pPr>
        <w:tabs>
          <w:tab w:val="left" w:pos="864"/>
        </w:tabs>
        <w:ind w:left="864" w:hanging="144"/>
      </w:pPr>
      <w:rPr>
        <w:rFonts w:hint="eastAsia"/>
      </w:rPr>
    </w:lvl>
    <w:lvl w:ilvl="4">
      <w:start w:val="1"/>
      <w:numFmt w:val="decimal"/>
      <w:pStyle w:val="5"/>
      <w:lvlText w:val="%5)"/>
      <w:lvlJc w:val="left"/>
      <w:pPr>
        <w:tabs>
          <w:tab w:val="left" w:pos="1008"/>
        </w:tabs>
        <w:ind w:left="1008" w:hanging="432"/>
      </w:pPr>
      <w:rPr>
        <w:rFonts w:hint="eastAsia"/>
      </w:rPr>
    </w:lvl>
    <w:lvl w:ilvl="5">
      <w:start w:val="1"/>
      <w:numFmt w:val="lowerLetter"/>
      <w:pStyle w:val="60"/>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23" w15:restartNumberingAfterBreak="0">
    <w:nsid w:val="4B733A5F"/>
    <w:multiLevelType w:val="multilevel"/>
    <w:tmpl w:val="4B733A5F"/>
    <w:lvl w:ilvl="0">
      <w:start w:val="1"/>
      <w:numFmt w:val="decimal"/>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4" w15:restartNumberingAfterBreak="0">
    <w:nsid w:val="530B0BD0"/>
    <w:multiLevelType w:val="multilevel"/>
    <w:tmpl w:val="76449A76"/>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5" w15:restartNumberingAfterBreak="0">
    <w:nsid w:val="557C2AF5"/>
    <w:multiLevelType w:val="multilevel"/>
    <w:tmpl w:val="557C2AF5"/>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15:restartNumberingAfterBreak="0">
    <w:nsid w:val="5C481334"/>
    <w:multiLevelType w:val="multilevel"/>
    <w:tmpl w:val="DC682E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F2E2514"/>
    <w:multiLevelType w:val="multilevel"/>
    <w:tmpl w:val="08983162"/>
    <w:styleLink w:val="50"/>
    <w:lvl w:ilvl="0">
      <w:start w:val="1"/>
      <w:numFmt w:val="none"/>
      <w:lvlText w:val="图 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0B55DC2"/>
    <w:multiLevelType w:val="multilevel"/>
    <w:tmpl w:val="60B55DC2"/>
    <w:lvl w:ilvl="0">
      <w:start w:val="1"/>
      <w:numFmt w:val="upperLetter"/>
      <w:pStyle w:val="af7"/>
      <w:lvlText w:val="%1"/>
      <w:lvlJc w:val="left"/>
      <w:pPr>
        <w:tabs>
          <w:tab w:val="left"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9" w15:restartNumberingAfterBreak="0">
    <w:nsid w:val="60D63842"/>
    <w:multiLevelType w:val="hybridMultilevel"/>
    <w:tmpl w:val="10865D32"/>
    <w:lvl w:ilvl="0" w:tplc="B3DA2E46">
      <w:start w:val="1"/>
      <w:numFmt w:val="bullet"/>
      <w:lvlText w:val=""/>
      <w:lvlJc w:val="left"/>
      <w:pPr>
        <w:ind w:left="360" w:hanging="360"/>
      </w:pPr>
      <w:rPr>
        <w:rFonts w:ascii="Symbol" w:hAnsi="Symbol" w:hint="default"/>
      </w:rPr>
    </w:lvl>
    <w:lvl w:ilvl="1" w:tplc="B3DA2E46">
      <w:start w:val="1"/>
      <w:numFmt w:val="bullet"/>
      <w:lvlText w:val=""/>
      <w:lvlJc w:val="left"/>
      <w:pPr>
        <w:ind w:left="1080" w:hanging="360"/>
      </w:pPr>
      <w:rPr>
        <w:rFonts w:ascii="Symbol" w:hAnsi="Symbol" w:hint="default"/>
      </w:rPr>
    </w:lvl>
    <w:lvl w:ilvl="2" w:tplc="55646A34">
      <w:start w:val="5511"/>
      <w:numFmt w:val="bullet"/>
      <w:lvlText w:val="–"/>
      <w:lvlJc w:val="left"/>
      <w:pPr>
        <w:ind w:left="1800" w:hanging="360"/>
      </w:pPr>
      <w:rPr>
        <w:rFonts w:ascii="宋体" w:hAnsi="宋体" w:hint="default"/>
      </w:rPr>
    </w:lvl>
    <w:lvl w:ilvl="3" w:tplc="55646A34">
      <w:start w:val="5511"/>
      <w:numFmt w:val="bullet"/>
      <w:lvlText w:val="–"/>
      <w:lvlJc w:val="left"/>
      <w:pPr>
        <w:ind w:left="2520" w:hanging="360"/>
      </w:pPr>
      <w:rPr>
        <w:rFonts w:ascii="宋体" w:hAnsi="宋体" w:hint="default"/>
      </w:rPr>
    </w:lvl>
    <w:lvl w:ilvl="4" w:tplc="55646A34">
      <w:start w:val="5511"/>
      <w:numFmt w:val="bullet"/>
      <w:lvlText w:val="–"/>
      <w:lvlJc w:val="left"/>
      <w:pPr>
        <w:ind w:left="3240" w:hanging="360"/>
      </w:pPr>
      <w:rPr>
        <w:rFonts w:ascii="宋体" w:hAnsi="宋体" w:hint="default"/>
      </w:rPr>
    </w:lvl>
    <w:lvl w:ilvl="5" w:tplc="55646A34">
      <w:start w:val="5511"/>
      <w:numFmt w:val="bullet"/>
      <w:lvlText w:val="–"/>
      <w:lvlJc w:val="left"/>
      <w:pPr>
        <w:ind w:left="3960" w:hanging="360"/>
      </w:pPr>
      <w:rPr>
        <w:rFonts w:ascii="宋体" w:hAnsi="宋体"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6260FA"/>
    <w:multiLevelType w:val="multilevel"/>
    <w:tmpl w:val="AAD6654C"/>
    <w:lvl w:ilvl="0">
      <w:start w:val="1"/>
      <w:numFmt w:val="decimal"/>
      <w:pStyle w:val="af9"/>
      <w:suff w:val="nothing"/>
      <w:lvlText w:val="表%1　"/>
      <w:lvlJc w:val="left"/>
      <w:pPr>
        <w:ind w:left="0" w:firstLine="0"/>
      </w:pPr>
      <w:rPr>
        <w:rFonts w:ascii="黑体" w:eastAsia="黑体" w:hAnsi="Times New Roman" w:hint="eastAsia"/>
        <w:b w:val="0"/>
        <w:i w:val="0"/>
        <w:sz w:val="21"/>
        <w:lang w:val="en-GB"/>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57D3FBC"/>
    <w:multiLevelType w:val="multilevel"/>
    <w:tmpl w:val="657D3FBC"/>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05"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黑体"/>
      </w:rPr>
    </w:lvl>
    <w:lvl w:ilvl="3">
      <w:start w:val="1"/>
      <w:numFmt w:val="decimal"/>
      <w:suff w:val="nothing"/>
      <w:lvlText w:val="%1%2.%3.%4　"/>
      <w:lvlJc w:val="left"/>
      <w:pPr>
        <w:ind w:left="0" w:firstLine="0"/>
      </w:pPr>
      <w:rPr>
        <w:rFonts w:ascii="黑体" w:eastAsia="黑体" w:hAnsi="黑体" w:cs="Times New Roman" w:hint="default"/>
        <w:b w:val="0"/>
        <w:i w:val="0"/>
        <w:sz w:val="21"/>
      </w:rPr>
    </w:lvl>
    <w:lvl w:ilvl="4">
      <w:start w:val="1"/>
      <w:numFmt w:val="decimal"/>
      <w:suff w:val="nothing"/>
      <w:lvlText w:val="%1%2.%3.%4.%5　"/>
      <w:lvlJc w:val="left"/>
      <w:pPr>
        <w:ind w:left="0" w:firstLine="0"/>
      </w:pPr>
      <w:rPr>
        <w:rFonts w:ascii="黑体" w:eastAsia="黑体" w:hAnsi="黑体" w:cs="Times New Roman"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15:restartNumberingAfterBreak="0">
    <w:nsid w:val="6D5B14EC"/>
    <w:multiLevelType w:val="hybridMultilevel"/>
    <w:tmpl w:val="5C20A820"/>
    <w:lvl w:ilvl="0" w:tplc="55646A34">
      <w:start w:val="5511"/>
      <w:numFmt w:val="bullet"/>
      <w:lvlText w:val="–"/>
      <w:lvlJc w:val="left"/>
      <w:pPr>
        <w:ind w:left="840" w:hanging="420"/>
      </w:pPr>
      <w:rPr>
        <w:rFonts w:ascii="宋体" w:hAnsi="宋体"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D6C07CD"/>
    <w:multiLevelType w:val="multilevel"/>
    <w:tmpl w:val="6D6C07CD"/>
    <w:lvl w:ilvl="0">
      <w:start w:val="1"/>
      <w:numFmt w:val="lowerLetter"/>
      <w:pStyle w:val="aff1"/>
      <w:lvlText w:val="%1)"/>
      <w:lvlJc w:val="left"/>
      <w:pPr>
        <w:tabs>
          <w:tab w:val="left" w:pos="839"/>
        </w:tabs>
        <w:ind w:left="839" w:hanging="419"/>
      </w:pPr>
      <w:rPr>
        <w:rFonts w:ascii="宋体" w:eastAsia="宋体" w:hint="eastAsia"/>
        <w:b w:val="0"/>
        <w:i w:val="0"/>
        <w:sz w:val="21"/>
      </w:rPr>
    </w:lvl>
    <w:lvl w:ilvl="1">
      <w:start w:val="1"/>
      <w:numFmt w:val="decimal"/>
      <w:pStyle w:val="aff2"/>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5" w15:restartNumberingAfterBreak="0">
    <w:nsid w:val="6DBF04F4"/>
    <w:multiLevelType w:val="multilevel"/>
    <w:tmpl w:val="6DBF04F4"/>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EAE5BBB"/>
    <w:multiLevelType w:val="hybridMultilevel"/>
    <w:tmpl w:val="C5AA7F8C"/>
    <w:lvl w:ilvl="0" w:tplc="696A6F2C">
      <w:numFmt w:val="bullet"/>
      <w:lvlText w:val="-"/>
      <w:lvlJc w:val="left"/>
      <w:pPr>
        <w:ind w:left="840" w:hanging="42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5620E1B"/>
    <w:multiLevelType w:val="hybridMultilevel"/>
    <w:tmpl w:val="A664CB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58677C0"/>
    <w:multiLevelType w:val="multilevel"/>
    <w:tmpl w:val="0FDA6318"/>
    <w:styleLink w:val="20"/>
    <w:lvl w:ilvl="0">
      <w:start w:val="1"/>
      <w:numFmt w:val="decimal"/>
      <w:lvlText w:val="%1图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6C666E7"/>
    <w:multiLevelType w:val="hybridMultilevel"/>
    <w:tmpl w:val="13669CEC"/>
    <w:lvl w:ilvl="0" w:tplc="696A6F2C">
      <w:numFmt w:val="bullet"/>
      <w:lvlText w:val="-"/>
      <w:lvlJc w:val="left"/>
      <w:pPr>
        <w:ind w:left="840" w:hanging="42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873F53"/>
    <w:multiLevelType w:val="multilevel"/>
    <w:tmpl w:val="7B873F53"/>
    <w:lvl w:ilvl="0">
      <w:start w:val="1"/>
      <w:numFmt w:val="decimal"/>
      <w:lvlText w:val="%1."/>
      <w:lvlJc w:val="left"/>
      <w:pPr>
        <w:tabs>
          <w:tab w:val="left" w:pos="720"/>
        </w:tabs>
        <w:ind w:left="720" w:hanging="720"/>
      </w:pPr>
    </w:lvl>
    <w:lvl w:ilvl="1">
      <w:start w:val="1"/>
      <w:numFmt w:val="decimal"/>
      <w:pStyle w:val="AnnexA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909923817">
    <w:abstractNumId w:val="22"/>
  </w:num>
  <w:num w:numId="2" w16cid:durableId="1091240369">
    <w:abstractNumId w:val="16"/>
  </w:num>
  <w:num w:numId="3" w16cid:durableId="2144887371">
    <w:abstractNumId w:val="9"/>
  </w:num>
  <w:num w:numId="4" w16cid:durableId="785857382">
    <w:abstractNumId w:val="13"/>
  </w:num>
  <w:num w:numId="5" w16cid:durableId="377438627">
    <w:abstractNumId w:val="3"/>
  </w:num>
  <w:num w:numId="6" w16cid:durableId="1472750715">
    <w:abstractNumId w:val="18"/>
  </w:num>
  <w:num w:numId="7" w16cid:durableId="312297439">
    <w:abstractNumId w:val="35"/>
  </w:num>
  <w:num w:numId="8" w16cid:durableId="233054083">
    <w:abstractNumId w:val="0"/>
  </w:num>
  <w:num w:numId="9" w16cid:durableId="1864662276">
    <w:abstractNumId w:val="23"/>
  </w:num>
  <w:num w:numId="10" w16cid:durableId="2044789929">
    <w:abstractNumId w:val="7"/>
  </w:num>
  <w:num w:numId="11" w16cid:durableId="2047607810">
    <w:abstractNumId w:val="31"/>
  </w:num>
  <w:num w:numId="12" w16cid:durableId="436098481">
    <w:abstractNumId w:val="28"/>
  </w:num>
  <w:num w:numId="13" w16cid:durableId="694774062">
    <w:abstractNumId w:val="34"/>
  </w:num>
  <w:num w:numId="14" w16cid:durableId="564806022">
    <w:abstractNumId w:val="12"/>
  </w:num>
  <w:num w:numId="15" w16cid:durableId="483207758">
    <w:abstractNumId w:val="2"/>
  </w:num>
  <w:num w:numId="16" w16cid:durableId="1957371416">
    <w:abstractNumId w:val="4"/>
  </w:num>
  <w:num w:numId="17" w16cid:durableId="2043554973">
    <w:abstractNumId w:val="30"/>
  </w:num>
  <w:num w:numId="18" w16cid:durableId="601840974">
    <w:abstractNumId w:val="25"/>
  </w:num>
  <w:num w:numId="19" w16cid:durableId="17763658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9009799">
    <w:abstractNumId w:val="1"/>
  </w:num>
  <w:num w:numId="21" w16cid:durableId="906570272">
    <w:abstractNumId w:val="10"/>
  </w:num>
  <w:num w:numId="22" w16cid:durableId="409888536">
    <w:abstractNumId w:val="14"/>
  </w:num>
  <w:num w:numId="23" w16cid:durableId="1265959847">
    <w:abstractNumId w:val="38"/>
  </w:num>
  <w:num w:numId="24" w16cid:durableId="2118255540">
    <w:abstractNumId w:val="5"/>
  </w:num>
  <w:num w:numId="25" w16cid:durableId="928776569">
    <w:abstractNumId w:val="15"/>
  </w:num>
  <w:num w:numId="26" w16cid:durableId="374358154">
    <w:abstractNumId w:val="27"/>
  </w:num>
  <w:num w:numId="27" w16cid:durableId="744838567">
    <w:abstractNumId w:val="20"/>
  </w:num>
  <w:num w:numId="28" w16cid:durableId="1151604336">
    <w:abstractNumId w:val="37"/>
  </w:num>
  <w:num w:numId="29" w16cid:durableId="1510025527">
    <w:abstractNumId w:val="36"/>
  </w:num>
  <w:num w:numId="30" w16cid:durableId="1827091585">
    <w:abstractNumId w:val="19"/>
  </w:num>
  <w:num w:numId="31" w16cid:durableId="1963724349">
    <w:abstractNumId w:val="8"/>
  </w:num>
  <w:num w:numId="32" w16cid:durableId="788595455">
    <w:abstractNumId w:val="6"/>
  </w:num>
  <w:num w:numId="33" w16cid:durableId="1240481786">
    <w:abstractNumId w:val="9"/>
  </w:num>
  <w:num w:numId="34" w16cid:durableId="889733974">
    <w:abstractNumId w:val="9"/>
  </w:num>
  <w:num w:numId="35" w16cid:durableId="1581595093">
    <w:abstractNumId w:val="39"/>
  </w:num>
  <w:num w:numId="36" w16cid:durableId="1716739456">
    <w:abstractNumId w:val="17"/>
  </w:num>
  <w:num w:numId="37" w16cid:durableId="281230180">
    <w:abstractNumId w:val="9"/>
  </w:num>
  <w:num w:numId="38" w16cid:durableId="2044818892">
    <w:abstractNumId w:val="9"/>
  </w:num>
  <w:num w:numId="39" w16cid:durableId="305400292">
    <w:abstractNumId w:val="9"/>
  </w:num>
  <w:num w:numId="40" w16cid:durableId="381446908">
    <w:abstractNumId w:val="9"/>
  </w:num>
  <w:num w:numId="41" w16cid:durableId="1547135793">
    <w:abstractNumId w:val="9"/>
  </w:num>
  <w:num w:numId="42" w16cid:durableId="1302887233">
    <w:abstractNumId w:val="9"/>
  </w:num>
  <w:num w:numId="43" w16cid:durableId="702903610">
    <w:abstractNumId w:val="32"/>
  </w:num>
  <w:num w:numId="44" w16cid:durableId="780418199">
    <w:abstractNumId w:val="9"/>
  </w:num>
  <w:num w:numId="45" w16cid:durableId="1828469641">
    <w:abstractNumId w:val="24"/>
  </w:num>
  <w:num w:numId="46" w16cid:durableId="720515145">
    <w:abstractNumId w:val="29"/>
  </w:num>
  <w:num w:numId="47" w16cid:durableId="1377506063">
    <w:abstractNumId w:val="21"/>
  </w:num>
  <w:num w:numId="48" w16cid:durableId="176847495">
    <w:abstractNumId w:val="11"/>
  </w:num>
  <w:num w:numId="49" w16cid:durableId="553353110">
    <w:abstractNumId w:val="26"/>
  </w:num>
  <w:num w:numId="50" w16cid:durableId="2033876470">
    <w:abstractNumId w:val="13"/>
  </w:num>
  <w:num w:numId="51" w16cid:durableId="81607818">
    <w:abstractNumId w:val="9"/>
  </w:num>
  <w:num w:numId="52" w16cid:durableId="81996676">
    <w:abstractNumId w:val="33"/>
  </w:num>
  <w:num w:numId="53" w16cid:durableId="1095399250">
    <w:abstractNumId w:val="9"/>
  </w:num>
  <w:num w:numId="54" w16cid:durableId="937450181">
    <w:abstractNumId w:val="9"/>
  </w:num>
  <w:num w:numId="55" w16cid:durableId="282271932">
    <w:abstractNumId w:val="9"/>
  </w:num>
  <w:num w:numId="56" w16cid:durableId="2091661157">
    <w:abstractNumId w:val="9"/>
  </w:num>
  <w:num w:numId="57" w16cid:durableId="1587836179">
    <w:abstractNumId w:val="9"/>
  </w:num>
  <w:num w:numId="58" w16cid:durableId="324938528">
    <w:abstractNumId w:val="9"/>
  </w:num>
  <w:num w:numId="59" w16cid:durableId="1672828511">
    <w:abstractNumId w:val="9"/>
  </w:num>
  <w:num w:numId="60" w16cid:durableId="396435747">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E7"/>
    <w:rsid w:val="00000244"/>
    <w:rsid w:val="00001732"/>
    <w:rsid w:val="0000185F"/>
    <w:rsid w:val="00003D70"/>
    <w:rsid w:val="00004870"/>
    <w:rsid w:val="0000586F"/>
    <w:rsid w:val="0000592C"/>
    <w:rsid w:val="00005ABF"/>
    <w:rsid w:val="00006316"/>
    <w:rsid w:val="00006F9F"/>
    <w:rsid w:val="00007002"/>
    <w:rsid w:val="000076F1"/>
    <w:rsid w:val="00010554"/>
    <w:rsid w:val="000118EE"/>
    <w:rsid w:val="00012933"/>
    <w:rsid w:val="00013173"/>
    <w:rsid w:val="00013D86"/>
    <w:rsid w:val="00013E02"/>
    <w:rsid w:val="0002038A"/>
    <w:rsid w:val="0002143C"/>
    <w:rsid w:val="00021E9C"/>
    <w:rsid w:val="0002247C"/>
    <w:rsid w:val="00022746"/>
    <w:rsid w:val="0002353A"/>
    <w:rsid w:val="00023549"/>
    <w:rsid w:val="00025A65"/>
    <w:rsid w:val="00026C31"/>
    <w:rsid w:val="00026E61"/>
    <w:rsid w:val="00027280"/>
    <w:rsid w:val="000320A7"/>
    <w:rsid w:val="0003241A"/>
    <w:rsid w:val="00034D52"/>
    <w:rsid w:val="00034DE4"/>
    <w:rsid w:val="0003584B"/>
    <w:rsid w:val="00035925"/>
    <w:rsid w:val="00035C97"/>
    <w:rsid w:val="0003755F"/>
    <w:rsid w:val="000403A9"/>
    <w:rsid w:val="00040CF7"/>
    <w:rsid w:val="00042330"/>
    <w:rsid w:val="00043139"/>
    <w:rsid w:val="00043246"/>
    <w:rsid w:val="000443B9"/>
    <w:rsid w:val="00044661"/>
    <w:rsid w:val="00045455"/>
    <w:rsid w:val="000476EF"/>
    <w:rsid w:val="000512A7"/>
    <w:rsid w:val="00051759"/>
    <w:rsid w:val="00051E9C"/>
    <w:rsid w:val="00052450"/>
    <w:rsid w:val="00052B9A"/>
    <w:rsid w:val="00053DDE"/>
    <w:rsid w:val="000549D8"/>
    <w:rsid w:val="00055D03"/>
    <w:rsid w:val="00055D18"/>
    <w:rsid w:val="00055D4E"/>
    <w:rsid w:val="00055EB5"/>
    <w:rsid w:val="00060A9B"/>
    <w:rsid w:val="000626FC"/>
    <w:rsid w:val="00062CD7"/>
    <w:rsid w:val="00063DD1"/>
    <w:rsid w:val="00063E5F"/>
    <w:rsid w:val="00064B94"/>
    <w:rsid w:val="000657D3"/>
    <w:rsid w:val="00067539"/>
    <w:rsid w:val="000675B3"/>
    <w:rsid w:val="00067CDF"/>
    <w:rsid w:val="000739F7"/>
    <w:rsid w:val="000740BC"/>
    <w:rsid w:val="00074408"/>
    <w:rsid w:val="00074FBE"/>
    <w:rsid w:val="00075270"/>
    <w:rsid w:val="00076EE9"/>
    <w:rsid w:val="00077297"/>
    <w:rsid w:val="00077437"/>
    <w:rsid w:val="00077D53"/>
    <w:rsid w:val="0008054E"/>
    <w:rsid w:val="00080E69"/>
    <w:rsid w:val="00080F3C"/>
    <w:rsid w:val="00081769"/>
    <w:rsid w:val="00083A09"/>
    <w:rsid w:val="00085917"/>
    <w:rsid w:val="00085D02"/>
    <w:rsid w:val="00085F04"/>
    <w:rsid w:val="0009005E"/>
    <w:rsid w:val="000903B5"/>
    <w:rsid w:val="00090AC2"/>
    <w:rsid w:val="000917FB"/>
    <w:rsid w:val="00092857"/>
    <w:rsid w:val="000935D2"/>
    <w:rsid w:val="0009515F"/>
    <w:rsid w:val="00096260"/>
    <w:rsid w:val="000970C2"/>
    <w:rsid w:val="00097197"/>
    <w:rsid w:val="000A20A9"/>
    <w:rsid w:val="000A2972"/>
    <w:rsid w:val="000A3A1F"/>
    <w:rsid w:val="000A48B1"/>
    <w:rsid w:val="000A567A"/>
    <w:rsid w:val="000A570C"/>
    <w:rsid w:val="000A5827"/>
    <w:rsid w:val="000A596C"/>
    <w:rsid w:val="000A5D01"/>
    <w:rsid w:val="000A6152"/>
    <w:rsid w:val="000A6A10"/>
    <w:rsid w:val="000A6C0C"/>
    <w:rsid w:val="000A744A"/>
    <w:rsid w:val="000B0F59"/>
    <w:rsid w:val="000B219A"/>
    <w:rsid w:val="000B2E69"/>
    <w:rsid w:val="000B3143"/>
    <w:rsid w:val="000B3E4B"/>
    <w:rsid w:val="000B6326"/>
    <w:rsid w:val="000B64B6"/>
    <w:rsid w:val="000B7443"/>
    <w:rsid w:val="000B789B"/>
    <w:rsid w:val="000C10F3"/>
    <w:rsid w:val="000C151D"/>
    <w:rsid w:val="000C2477"/>
    <w:rsid w:val="000C55CC"/>
    <w:rsid w:val="000C646F"/>
    <w:rsid w:val="000C663A"/>
    <w:rsid w:val="000C6886"/>
    <w:rsid w:val="000C6B05"/>
    <w:rsid w:val="000C6C4D"/>
    <w:rsid w:val="000C6DD6"/>
    <w:rsid w:val="000C7317"/>
    <w:rsid w:val="000C73D4"/>
    <w:rsid w:val="000D05D0"/>
    <w:rsid w:val="000D2D31"/>
    <w:rsid w:val="000D39FF"/>
    <w:rsid w:val="000D3D4C"/>
    <w:rsid w:val="000D4443"/>
    <w:rsid w:val="000D4F51"/>
    <w:rsid w:val="000D548B"/>
    <w:rsid w:val="000D718B"/>
    <w:rsid w:val="000E0BB6"/>
    <w:rsid w:val="000E0C46"/>
    <w:rsid w:val="000E327A"/>
    <w:rsid w:val="000E3B6F"/>
    <w:rsid w:val="000E4EAE"/>
    <w:rsid w:val="000E53A7"/>
    <w:rsid w:val="000E54C9"/>
    <w:rsid w:val="000E5A00"/>
    <w:rsid w:val="000E65DF"/>
    <w:rsid w:val="000F030C"/>
    <w:rsid w:val="000F0545"/>
    <w:rsid w:val="000F072B"/>
    <w:rsid w:val="000F0C35"/>
    <w:rsid w:val="000F0F4E"/>
    <w:rsid w:val="000F129C"/>
    <w:rsid w:val="000F1C99"/>
    <w:rsid w:val="000F3051"/>
    <w:rsid w:val="000F54FE"/>
    <w:rsid w:val="0010233E"/>
    <w:rsid w:val="0010355E"/>
    <w:rsid w:val="00103D5E"/>
    <w:rsid w:val="0010414D"/>
    <w:rsid w:val="00105440"/>
    <w:rsid w:val="00105648"/>
    <w:rsid w:val="001056DE"/>
    <w:rsid w:val="00105709"/>
    <w:rsid w:val="001061F9"/>
    <w:rsid w:val="0010714F"/>
    <w:rsid w:val="00107216"/>
    <w:rsid w:val="0010753A"/>
    <w:rsid w:val="00110EA6"/>
    <w:rsid w:val="001124C0"/>
    <w:rsid w:val="00112DC6"/>
    <w:rsid w:val="00112E4A"/>
    <w:rsid w:val="0011356D"/>
    <w:rsid w:val="00115C2B"/>
    <w:rsid w:val="00116C5F"/>
    <w:rsid w:val="00117085"/>
    <w:rsid w:val="00120280"/>
    <w:rsid w:val="00120D5E"/>
    <w:rsid w:val="00121C3A"/>
    <w:rsid w:val="001230F0"/>
    <w:rsid w:val="0012326B"/>
    <w:rsid w:val="001241C0"/>
    <w:rsid w:val="00125173"/>
    <w:rsid w:val="00126510"/>
    <w:rsid w:val="00127F39"/>
    <w:rsid w:val="00131270"/>
    <w:rsid w:val="00131356"/>
    <w:rsid w:val="0013175F"/>
    <w:rsid w:val="0013224A"/>
    <w:rsid w:val="001323F8"/>
    <w:rsid w:val="00132E66"/>
    <w:rsid w:val="00133CDB"/>
    <w:rsid w:val="001349A9"/>
    <w:rsid w:val="00135604"/>
    <w:rsid w:val="001375B5"/>
    <w:rsid w:val="00137AB4"/>
    <w:rsid w:val="001400D2"/>
    <w:rsid w:val="001409CE"/>
    <w:rsid w:val="00141CCC"/>
    <w:rsid w:val="001433EC"/>
    <w:rsid w:val="001440DB"/>
    <w:rsid w:val="00147094"/>
    <w:rsid w:val="001471F6"/>
    <w:rsid w:val="00147F53"/>
    <w:rsid w:val="00150CF8"/>
    <w:rsid w:val="00150FC6"/>
    <w:rsid w:val="001512B4"/>
    <w:rsid w:val="00153733"/>
    <w:rsid w:val="00155115"/>
    <w:rsid w:val="00155C28"/>
    <w:rsid w:val="00155CAD"/>
    <w:rsid w:val="001563CA"/>
    <w:rsid w:val="00156B56"/>
    <w:rsid w:val="00156DAE"/>
    <w:rsid w:val="001574CD"/>
    <w:rsid w:val="0015793D"/>
    <w:rsid w:val="00157C5B"/>
    <w:rsid w:val="00157F51"/>
    <w:rsid w:val="0016064F"/>
    <w:rsid w:val="001613A1"/>
    <w:rsid w:val="001620A5"/>
    <w:rsid w:val="00164E53"/>
    <w:rsid w:val="0016699D"/>
    <w:rsid w:val="00167331"/>
    <w:rsid w:val="00167BAE"/>
    <w:rsid w:val="00167BE3"/>
    <w:rsid w:val="0017299D"/>
    <w:rsid w:val="00175159"/>
    <w:rsid w:val="0017543C"/>
    <w:rsid w:val="00176208"/>
    <w:rsid w:val="00177194"/>
    <w:rsid w:val="001778B2"/>
    <w:rsid w:val="00177B93"/>
    <w:rsid w:val="00181B8D"/>
    <w:rsid w:val="00181F3B"/>
    <w:rsid w:val="0018211B"/>
    <w:rsid w:val="00183548"/>
    <w:rsid w:val="001837E1"/>
    <w:rsid w:val="001840D3"/>
    <w:rsid w:val="001859FE"/>
    <w:rsid w:val="00185AC6"/>
    <w:rsid w:val="001866A8"/>
    <w:rsid w:val="0018734A"/>
    <w:rsid w:val="001900F8"/>
    <w:rsid w:val="00190AE8"/>
    <w:rsid w:val="00191258"/>
    <w:rsid w:val="001914D3"/>
    <w:rsid w:val="00191505"/>
    <w:rsid w:val="00192680"/>
    <w:rsid w:val="0019280C"/>
    <w:rsid w:val="00193037"/>
    <w:rsid w:val="00193A2C"/>
    <w:rsid w:val="00194044"/>
    <w:rsid w:val="001953A0"/>
    <w:rsid w:val="001976A3"/>
    <w:rsid w:val="001A1A27"/>
    <w:rsid w:val="001A1B2D"/>
    <w:rsid w:val="001A22DF"/>
    <w:rsid w:val="001A288E"/>
    <w:rsid w:val="001A4B0D"/>
    <w:rsid w:val="001A4B7D"/>
    <w:rsid w:val="001A4E69"/>
    <w:rsid w:val="001A59BA"/>
    <w:rsid w:val="001A63C1"/>
    <w:rsid w:val="001B1635"/>
    <w:rsid w:val="001B415F"/>
    <w:rsid w:val="001B4568"/>
    <w:rsid w:val="001B5219"/>
    <w:rsid w:val="001B6DC2"/>
    <w:rsid w:val="001C149C"/>
    <w:rsid w:val="001C17D2"/>
    <w:rsid w:val="001C21AC"/>
    <w:rsid w:val="001C320A"/>
    <w:rsid w:val="001C378F"/>
    <w:rsid w:val="001C3DF3"/>
    <w:rsid w:val="001C4105"/>
    <w:rsid w:val="001C4157"/>
    <w:rsid w:val="001C47BA"/>
    <w:rsid w:val="001C535B"/>
    <w:rsid w:val="001C5910"/>
    <w:rsid w:val="001C59EA"/>
    <w:rsid w:val="001C6278"/>
    <w:rsid w:val="001D1747"/>
    <w:rsid w:val="001D2880"/>
    <w:rsid w:val="001D2927"/>
    <w:rsid w:val="001D3089"/>
    <w:rsid w:val="001D406C"/>
    <w:rsid w:val="001D41EE"/>
    <w:rsid w:val="001D515E"/>
    <w:rsid w:val="001D5679"/>
    <w:rsid w:val="001D6BE6"/>
    <w:rsid w:val="001E0380"/>
    <w:rsid w:val="001E13B1"/>
    <w:rsid w:val="001E302C"/>
    <w:rsid w:val="001E33D8"/>
    <w:rsid w:val="001E3A77"/>
    <w:rsid w:val="001E558B"/>
    <w:rsid w:val="001E56A4"/>
    <w:rsid w:val="001E5EE7"/>
    <w:rsid w:val="001E708A"/>
    <w:rsid w:val="001E77F4"/>
    <w:rsid w:val="001F0D26"/>
    <w:rsid w:val="001F1DC8"/>
    <w:rsid w:val="001F262D"/>
    <w:rsid w:val="001F37BA"/>
    <w:rsid w:val="001F3A19"/>
    <w:rsid w:val="001F48D9"/>
    <w:rsid w:val="001F5D7E"/>
    <w:rsid w:val="001F79EB"/>
    <w:rsid w:val="0020118B"/>
    <w:rsid w:val="00205040"/>
    <w:rsid w:val="0020565A"/>
    <w:rsid w:val="0020589B"/>
    <w:rsid w:val="00211075"/>
    <w:rsid w:val="002110D0"/>
    <w:rsid w:val="002114C1"/>
    <w:rsid w:val="002117FE"/>
    <w:rsid w:val="00211C44"/>
    <w:rsid w:val="00212364"/>
    <w:rsid w:val="002123E4"/>
    <w:rsid w:val="00212FBC"/>
    <w:rsid w:val="00214716"/>
    <w:rsid w:val="00220192"/>
    <w:rsid w:val="002216BC"/>
    <w:rsid w:val="00222570"/>
    <w:rsid w:val="00222E59"/>
    <w:rsid w:val="00223843"/>
    <w:rsid w:val="002260A0"/>
    <w:rsid w:val="00227E0D"/>
    <w:rsid w:val="00230B47"/>
    <w:rsid w:val="0023279D"/>
    <w:rsid w:val="00234467"/>
    <w:rsid w:val="00237D8D"/>
    <w:rsid w:val="002401A4"/>
    <w:rsid w:val="00240794"/>
    <w:rsid w:val="00241DA2"/>
    <w:rsid w:val="00243949"/>
    <w:rsid w:val="00243EB9"/>
    <w:rsid w:val="00245AB3"/>
    <w:rsid w:val="00245D8D"/>
    <w:rsid w:val="002468B3"/>
    <w:rsid w:val="00247FEE"/>
    <w:rsid w:val="00250148"/>
    <w:rsid w:val="00250E7D"/>
    <w:rsid w:val="00255366"/>
    <w:rsid w:val="002564C1"/>
    <w:rsid w:val="002565D5"/>
    <w:rsid w:val="002567F8"/>
    <w:rsid w:val="00256EFF"/>
    <w:rsid w:val="00260CE3"/>
    <w:rsid w:val="002622C0"/>
    <w:rsid w:val="00262A97"/>
    <w:rsid w:val="00264423"/>
    <w:rsid w:val="00264F4F"/>
    <w:rsid w:val="00266277"/>
    <w:rsid w:val="00266418"/>
    <w:rsid w:val="0026663A"/>
    <w:rsid w:val="0026754F"/>
    <w:rsid w:val="00267A71"/>
    <w:rsid w:val="00270E2C"/>
    <w:rsid w:val="0027185B"/>
    <w:rsid w:val="0027196B"/>
    <w:rsid w:val="0027474D"/>
    <w:rsid w:val="002752DF"/>
    <w:rsid w:val="0027539C"/>
    <w:rsid w:val="00275C9A"/>
    <w:rsid w:val="002778AE"/>
    <w:rsid w:val="00277A32"/>
    <w:rsid w:val="00281244"/>
    <w:rsid w:val="00282230"/>
    <w:rsid w:val="0028269A"/>
    <w:rsid w:val="00282BE8"/>
    <w:rsid w:val="00283590"/>
    <w:rsid w:val="00284058"/>
    <w:rsid w:val="00284A13"/>
    <w:rsid w:val="00285251"/>
    <w:rsid w:val="00285339"/>
    <w:rsid w:val="0028555E"/>
    <w:rsid w:val="002857CB"/>
    <w:rsid w:val="00286973"/>
    <w:rsid w:val="00286EAD"/>
    <w:rsid w:val="00290133"/>
    <w:rsid w:val="0029037B"/>
    <w:rsid w:val="00290ADD"/>
    <w:rsid w:val="002911E5"/>
    <w:rsid w:val="002913D1"/>
    <w:rsid w:val="002917BC"/>
    <w:rsid w:val="0029216E"/>
    <w:rsid w:val="0029257C"/>
    <w:rsid w:val="0029262F"/>
    <w:rsid w:val="002926A0"/>
    <w:rsid w:val="00294974"/>
    <w:rsid w:val="00294E70"/>
    <w:rsid w:val="002959E4"/>
    <w:rsid w:val="00295A3D"/>
    <w:rsid w:val="00295CED"/>
    <w:rsid w:val="00296894"/>
    <w:rsid w:val="00296CF5"/>
    <w:rsid w:val="0029722E"/>
    <w:rsid w:val="002A0895"/>
    <w:rsid w:val="002A15D2"/>
    <w:rsid w:val="002A1924"/>
    <w:rsid w:val="002A3276"/>
    <w:rsid w:val="002A500D"/>
    <w:rsid w:val="002A63A7"/>
    <w:rsid w:val="002A7420"/>
    <w:rsid w:val="002B0140"/>
    <w:rsid w:val="002B0F12"/>
    <w:rsid w:val="002B1308"/>
    <w:rsid w:val="002B3810"/>
    <w:rsid w:val="002B3CF9"/>
    <w:rsid w:val="002B3F5B"/>
    <w:rsid w:val="002B4554"/>
    <w:rsid w:val="002B5AD2"/>
    <w:rsid w:val="002B5B8F"/>
    <w:rsid w:val="002B7527"/>
    <w:rsid w:val="002C0130"/>
    <w:rsid w:val="002C0E73"/>
    <w:rsid w:val="002C1CEE"/>
    <w:rsid w:val="002C2A31"/>
    <w:rsid w:val="002C3873"/>
    <w:rsid w:val="002C50A0"/>
    <w:rsid w:val="002C72D8"/>
    <w:rsid w:val="002C733E"/>
    <w:rsid w:val="002D0124"/>
    <w:rsid w:val="002D0C96"/>
    <w:rsid w:val="002D11FA"/>
    <w:rsid w:val="002D354C"/>
    <w:rsid w:val="002D494D"/>
    <w:rsid w:val="002D4D82"/>
    <w:rsid w:val="002D4E53"/>
    <w:rsid w:val="002D5137"/>
    <w:rsid w:val="002D54E4"/>
    <w:rsid w:val="002D6302"/>
    <w:rsid w:val="002D63FF"/>
    <w:rsid w:val="002D6455"/>
    <w:rsid w:val="002D6DF6"/>
    <w:rsid w:val="002D7CEA"/>
    <w:rsid w:val="002E0DDF"/>
    <w:rsid w:val="002E13E1"/>
    <w:rsid w:val="002E2906"/>
    <w:rsid w:val="002E3302"/>
    <w:rsid w:val="002E3DA0"/>
    <w:rsid w:val="002E4C74"/>
    <w:rsid w:val="002E5635"/>
    <w:rsid w:val="002E64C3"/>
    <w:rsid w:val="002E6616"/>
    <w:rsid w:val="002E6A2C"/>
    <w:rsid w:val="002E702D"/>
    <w:rsid w:val="002F088E"/>
    <w:rsid w:val="002F1D63"/>
    <w:rsid w:val="002F1D8C"/>
    <w:rsid w:val="002F1F9F"/>
    <w:rsid w:val="002F21DA"/>
    <w:rsid w:val="002F340F"/>
    <w:rsid w:val="002F64A3"/>
    <w:rsid w:val="002F745F"/>
    <w:rsid w:val="003000F8"/>
    <w:rsid w:val="00300250"/>
    <w:rsid w:val="00301F39"/>
    <w:rsid w:val="0030484D"/>
    <w:rsid w:val="00311979"/>
    <w:rsid w:val="00312034"/>
    <w:rsid w:val="003121C6"/>
    <w:rsid w:val="003123E6"/>
    <w:rsid w:val="0031310A"/>
    <w:rsid w:val="00313179"/>
    <w:rsid w:val="003135A1"/>
    <w:rsid w:val="00315AF0"/>
    <w:rsid w:val="00315C4B"/>
    <w:rsid w:val="00315F04"/>
    <w:rsid w:val="00316319"/>
    <w:rsid w:val="00317490"/>
    <w:rsid w:val="0031754A"/>
    <w:rsid w:val="00321272"/>
    <w:rsid w:val="00322D78"/>
    <w:rsid w:val="00322E8E"/>
    <w:rsid w:val="003247B6"/>
    <w:rsid w:val="00325926"/>
    <w:rsid w:val="00325A14"/>
    <w:rsid w:val="00325B56"/>
    <w:rsid w:val="003262D0"/>
    <w:rsid w:val="0032692E"/>
    <w:rsid w:val="00327A8A"/>
    <w:rsid w:val="00327E26"/>
    <w:rsid w:val="00330284"/>
    <w:rsid w:val="00330411"/>
    <w:rsid w:val="003315B9"/>
    <w:rsid w:val="003331EE"/>
    <w:rsid w:val="003335DA"/>
    <w:rsid w:val="00333FED"/>
    <w:rsid w:val="003349F4"/>
    <w:rsid w:val="00334DA4"/>
    <w:rsid w:val="00335E59"/>
    <w:rsid w:val="00336610"/>
    <w:rsid w:val="0033733D"/>
    <w:rsid w:val="0033747E"/>
    <w:rsid w:val="00337CC3"/>
    <w:rsid w:val="00340792"/>
    <w:rsid w:val="00341A3E"/>
    <w:rsid w:val="00342AF1"/>
    <w:rsid w:val="00343F73"/>
    <w:rsid w:val="003441F7"/>
    <w:rsid w:val="003446F5"/>
    <w:rsid w:val="00345060"/>
    <w:rsid w:val="00345775"/>
    <w:rsid w:val="0034591A"/>
    <w:rsid w:val="003501A2"/>
    <w:rsid w:val="00350EAE"/>
    <w:rsid w:val="003511AC"/>
    <w:rsid w:val="00351EA1"/>
    <w:rsid w:val="0035258D"/>
    <w:rsid w:val="003528E4"/>
    <w:rsid w:val="00352FE3"/>
    <w:rsid w:val="0035323B"/>
    <w:rsid w:val="003547EF"/>
    <w:rsid w:val="00354C79"/>
    <w:rsid w:val="00354ED8"/>
    <w:rsid w:val="0035665F"/>
    <w:rsid w:val="00356C55"/>
    <w:rsid w:val="00360189"/>
    <w:rsid w:val="0036047B"/>
    <w:rsid w:val="003609D2"/>
    <w:rsid w:val="00360BD6"/>
    <w:rsid w:val="00361CF5"/>
    <w:rsid w:val="003625A8"/>
    <w:rsid w:val="00363F22"/>
    <w:rsid w:val="00364330"/>
    <w:rsid w:val="0036708E"/>
    <w:rsid w:val="0036723F"/>
    <w:rsid w:val="00367512"/>
    <w:rsid w:val="00371938"/>
    <w:rsid w:val="00371DDF"/>
    <w:rsid w:val="0037273C"/>
    <w:rsid w:val="003754B9"/>
    <w:rsid w:val="00375564"/>
    <w:rsid w:val="00375D71"/>
    <w:rsid w:val="0038003F"/>
    <w:rsid w:val="00381F41"/>
    <w:rsid w:val="00383191"/>
    <w:rsid w:val="003842B5"/>
    <w:rsid w:val="00384F54"/>
    <w:rsid w:val="00385504"/>
    <w:rsid w:val="0038600E"/>
    <w:rsid w:val="003860A1"/>
    <w:rsid w:val="00386DED"/>
    <w:rsid w:val="00387620"/>
    <w:rsid w:val="003912E7"/>
    <w:rsid w:val="00391373"/>
    <w:rsid w:val="00391BF4"/>
    <w:rsid w:val="00393613"/>
    <w:rsid w:val="00393947"/>
    <w:rsid w:val="00394775"/>
    <w:rsid w:val="00394ABE"/>
    <w:rsid w:val="00396010"/>
    <w:rsid w:val="003975AE"/>
    <w:rsid w:val="003A2275"/>
    <w:rsid w:val="003A245A"/>
    <w:rsid w:val="003A251B"/>
    <w:rsid w:val="003A308E"/>
    <w:rsid w:val="003A35CE"/>
    <w:rsid w:val="003A4341"/>
    <w:rsid w:val="003A4600"/>
    <w:rsid w:val="003A55E9"/>
    <w:rsid w:val="003A6A4F"/>
    <w:rsid w:val="003A6A8A"/>
    <w:rsid w:val="003A7088"/>
    <w:rsid w:val="003A7BA4"/>
    <w:rsid w:val="003A7CC6"/>
    <w:rsid w:val="003B00DF"/>
    <w:rsid w:val="003B1095"/>
    <w:rsid w:val="003B1275"/>
    <w:rsid w:val="003B1778"/>
    <w:rsid w:val="003B2549"/>
    <w:rsid w:val="003B2D44"/>
    <w:rsid w:val="003B2DC7"/>
    <w:rsid w:val="003B3150"/>
    <w:rsid w:val="003B468E"/>
    <w:rsid w:val="003B703A"/>
    <w:rsid w:val="003C11CB"/>
    <w:rsid w:val="003C1A38"/>
    <w:rsid w:val="003C2DE0"/>
    <w:rsid w:val="003C4519"/>
    <w:rsid w:val="003C47F3"/>
    <w:rsid w:val="003C4D76"/>
    <w:rsid w:val="003C6909"/>
    <w:rsid w:val="003C6A5A"/>
    <w:rsid w:val="003C6E8F"/>
    <w:rsid w:val="003C75F3"/>
    <w:rsid w:val="003C78A3"/>
    <w:rsid w:val="003C7FAE"/>
    <w:rsid w:val="003D0CA7"/>
    <w:rsid w:val="003D11C0"/>
    <w:rsid w:val="003D3960"/>
    <w:rsid w:val="003D581F"/>
    <w:rsid w:val="003D7284"/>
    <w:rsid w:val="003E03A1"/>
    <w:rsid w:val="003E1098"/>
    <w:rsid w:val="003E1867"/>
    <w:rsid w:val="003E30BE"/>
    <w:rsid w:val="003E3155"/>
    <w:rsid w:val="003E562C"/>
    <w:rsid w:val="003E5729"/>
    <w:rsid w:val="003E5FAE"/>
    <w:rsid w:val="003E71D9"/>
    <w:rsid w:val="003F03DD"/>
    <w:rsid w:val="003F07EE"/>
    <w:rsid w:val="003F287B"/>
    <w:rsid w:val="003F2D9E"/>
    <w:rsid w:val="003F4EE0"/>
    <w:rsid w:val="003F7B3A"/>
    <w:rsid w:val="004009FD"/>
    <w:rsid w:val="004015EB"/>
    <w:rsid w:val="00402153"/>
    <w:rsid w:val="004028B8"/>
    <w:rsid w:val="00402FC1"/>
    <w:rsid w:val="004043C1"/>
    <w:rsid w:val="00406005"/>
    <w:rsid w:val="00410903"/>
    <w:rsid w:val="0041346D"/>
    <w:rsid w:val="0041382F"/>
    <w:rsid w:val="00413E35"/>
    <w:rsid w:val="00414819"/>
    <w:rsid w:val="0041485F"/>
    <w:rsid w:val="00414EC4"/>
    <w:rsid w:val="004177A4"/>
    <w:rsid w:val="0041781B"/>
    <w:rsid w:val="00420BF3"/>
    <w:rsid w:val="00422014"/>
    <w:rsid w:val="00423731"/>
    <w:rsid w:val="00424166"/>
    <w:rsid w:val="00424BFE"/>
    <w:rsid w:val="00425082"/>
    <w:rsid w:val="00430353"/>
    <w:rsid w:val="00430529"/>
    <w:rsid w:val="00431DEB"/>
    <w:rsid w:val="00433314"/>
    <w:rsid w:val="004333B6"/>
    <w:rsid w:val="004355F0"/>
    <w:rsid w:val="00435961"/>
    <w:rsid w:val="00436BFD"/>
    <w:rsid w:val="004371D9"/>
    <w:rsid w:val="00437A17"/>
    <w:rsid w:val="004420EB"/>
    <w:rsid w:val="00442FB8"/>
    <w:rsid w:val="0044374B"/>
    <w:rsid w:val="00444A80"/>
    <w:rsid w:val="00444D5D"/>
    <w:rsid w:val="00444E04"/>
    <w:rsid w:val="00445806"/>
    <w:rsid w:val="0044584F"/>
    <w:rsid w:val="00445BE5"/>
    <w:rsid w:val="00445F8A"/>
    <w:rsid w:val="00446B29"/>
    <w:rsid w:val="00452033"/>
    <w:rsid w:val="00453795"/>
    <w:rsid w:val="00453F9A"/>
    <w:rsid w:val="0045470B"/>
    <w:rsid w:val="00454A56"/>
    <w:rsid w:val="00455EF0"/>
    <w:rsid w:val="004570F0"/>
    <w:rsid w:val="00457474"/>
    <w:rsid w:val="004574A2"/>
    <w:rsid w:val="00460A3F"/>
    <w:rsid w:val="00460BD1"/>
    <w:rsid w:val="00461573"/>
    <w:rsid w:val="00461D03"/>
    <w:rsid w:val="0046211B"/>
    <w:rsid w:val="0046277E"/>
    <w:rsid w:val="00462898"/>
    <w:rsid w:val="004629D3"/>
    <w:rsid w:val="00464142"/>
    <w:rsid w:val="0046483B"/>
    <w:rsid w:val="0046521F"/>
    <w:rsid w:val="00465708"/>
    <w:rsid w:val="004659FC"/>
    <w:rsid w:val="00466174"/>
    <w:rsid w:val="00466333"/>
    <w:rsid w:val="00466B06"/>
    <w:rsid w:val="00466CC0"/>
    <w:rsid w:val="004701C8"/>
    <w:rsid w:val="00471E91"/>
    <w:rsid w:val="00474675"/>
    <w:rsid w:val="0047470C"/>
    <w:rsid w:val="0047617A"/>
    <w:rsid w:val="00476F82"/>
    <w:rsid w:val="0048192E"/>
    <w:rsid w:val="00482CD6"/>
    <w:rsid w:val="00483F1B"/>
    <w:rsid w:val="00484685"/>
    <w:rsid w:val="00485AB3"/>
    <w:rsid w:val="00486C74"/>
    <w:rsid w:val="00490358"/>
    <w:rsid w:val="0049084F"/>
    <w:rsid w:val="004908AE"/>
    <w:rsid w:val="00491118"/>
    <w:rsid w:val="0049315A"/>
    <w:rsid w:val="00493D7E"/>
    <w:rsid w:val="004953C7"/>
    <w:rsid w:val="004971DA"/>
    <w:rsid w:val="00497D6C"/>
    <w:rsid w:val="004A001F"/>
    <w:rsid w:val="004A017A"/>
    <w:rsid w:val="004A1127"/>
    <w:rsid w:val="004A180B"/>
    <w:rsid w:val="004A297F"/>
    <w:rsid w:val="004A2D62"/>
    <w:rsid w:val="004A35F9"/>
    <w:rsid w:val="004A470C"/>
    <w:rsid w:val="004A5A93"/>
    <w:rsid w:val="004A6247"/>
    <w:rsid w:val="004A6990"/>
    <w:rsid w:val="004A7221"/>
    <w:rsid w:val="004A7F53"/>
    <w:rsid w:val="004B1EB3"/>
    <w:rsid w:val="004B24C1"/>
    <w:rsid w:val="004B28F4"/>
    <w:rsid w:val="004B2E43"/>
    <w:rsid w:val="004B446B"/>
    <w:rsid w:val="004B4495"/>
    <w:rsid w:val="004B5579"/>
    <w:rsid w:val="004B5BE7"/>
    <w:rsid w:val="004B6012"/>
    <w:rsid w:val="004B7D27"/>
    <w:rsid w:val="004C0BA2"/>
    <w:rsid w:val="004C1AD8"/>
    <w:rsid w:val="004C292F"/>
    <w:rsid w:val="004C3561"/>
    <w:rsid w:val="004C37FD"/>
    <w:rsid w:val="004C4322"/>
    <w:rsid w:val="004C4D28"/>
    <w:rsid w:val="004C5093"/>
    <w:rsid w:val="004C5809"/>
    <w:rsid w:val="004C65E3"/>
    <w:rsid w:val="004D2D1F"/>
    <w:rsid w:val="004D2D8F"/>
    <w:rsid w:val="004D3A04"/>
    <w:rsid w:val="004D3EA3"/>
    <w:rsid w:val="004D5B0B"/>
    <w:rsid w:val="004D68CE"/>
    <w:rsid w:val="004E0AF7"/>
    <w:rsid w:val="004E132B"/>
    <w:rsid w:val="004E2A96"/>
    <w:rsid w:val="004E527A"/>
    <w:rsid w:val="004E529D"/>
    <w:rsid w:val="004E6541"/>
    <w:rsid w:val="004E6552"/>
    <w:rsid w:val="004E7AB1"/>
    <w:rsid w:val="004F1D49"/>
    <w:rsid w:val="004F34E6"/>
    <w:rsid w:val="004F5F2D"/>
    <w:rsid w:val="005036AD"/>
    <w:rsid w:val="00505672"/>
    <w:rsid w:val="005070A5"/>
    <w:rsid w:val="00510280"/>
    <w:rsid w:val="00510341"/>
    <w:rsid w:val="00511287"/>
    <w:rsid w:val="005121FF"/>
    <w:rsid w:val="005129B8"/>
    <w:rsid w:val="00512BEC"/>
    <w:rsid w:val="00513323"/>
    <w:rsid w:val="00513D73"/>
    <w:rsid w:val="00514A43"/>
    <w:rsid w:val="00516FC6"/>
    <w:rsid w:val="005174E5"/>
    <w:rsid w:val="0051771E"/>
    <w:rsid w:val="0052014A"/>
    <w:rsid w:val="00522393"/>
    <w:rsid w:val="00522620"/>
    <w:rsid w:val="0052272B"/>
    <w:rsid w:val="00522CD6"/>
    <w:rsid w:val="005246CE"/>
    <w:rsid w:val="00525656"/>
    <w:rsid w:val="00526938"/>
    <w:rsid w:val="00526C8B"/>
    <w:rsid w:val="00527A60"/>
    <w:rsid w:val="00527F84"/>
    <w:rsid w:val="005332DA"/>
    <w:rsid w:val="00534A61"/>
    <w:rsid w:val="00534C02"/>
    <w:rsid w:val="00535C5B"/>
    <w:rsid w:val="005360EE"/>
    <w:rsid w:val="00537BCA"/>
    <w:rsid w:val="00540B8C"/>
    <w:rsid w:val="0054156B"/>
    <w:rsid w:val="005418A4"/>
    <w:rsid w:val="0054264B"/>
    <w:rsid w:val="00542B88"/>
    <w:rsid w:val="00543786"/>
    <w:rsid w:val="005443B2"/>
    <w:rsid w:val="00544610"/>
    <w:rsid w:val="00545CCF"/>
    <w:rsid w:val="00546375"/>
    <w:rsid w:val="005469F5"/>
    <w:rsid w:val="00547BE8"/>
    <w:rsid w:val="00551EDC"/>
    <w:rsid w:val="005533D7"/>
    <w:rsid w:val="0055362A"/>
    <w:rsid w:val="00554AE2"/>
    <w:rsid w:val="00554C2B"/>
    <w:rsid w:val="005553BE"/>
    <w:rsid w:val="005562AB"/>
    <w:rsid w:val="00560BB1"/>
    <w:rsid w:val="00563CFD"/>
    <w:rsid w:val="00563D9E"/>
    <w:rsid w:val="005644CE"/>
    <w:rsid w:val="005647DF"/>
    <w:rsid w:val="00564F8E"/>
    <w:rsid w:val="005668EB"/>
    <w:rsid w:val="00566C5C"/>
    <w:rsid w:val="005703DE"/>
    <w:rsid w:val="005731F5"/>
    <w:rsid w:val="0057333D"/>
    <w:rsid w:val="005736AA"/>
    <w:rsid w:val="00574DAC"/>
    <w:rsid w:val="00574DC6"/>
    <w:rsid w:val="0057629D"/>
    <w:rsid w:val="00576D3F"/>
    <w:rsid w:val="0058039A"/>
    <w:rsid w:val="005804A8"/>
    <w:rsid w:val="00580D2E"/>
    <w:rsid w:val="00582B66"/>
    <w:rsid w:val="0058464E"/>
    <w:rsid w:val="00584FC8"/>
    <w:rsid w:val="005871F6"/>
    <w:rsid w:val="00587C46"/>
    <w:rsid w:val="00587EC0"/>
    <w:rsid w:val="00590250"/>
    <w:rsid w:val="00590C32"/>
    <w:rsid w:val="0059161B"/>
    <w:rsid w:val="005926D7"/>
    <w:rsid w:val="0059367E"/>
    <w:rsid w:val="005939F3"/>
    <w:rsid w:val="00593B8B"/>
    <w:rsid w:val="005940AC"/>
    <w:rsid w:val="00595A08"/>
    <w:rsid w:val="005960A3"/>
    <w:rsid w:val="00597B21"/>
    <w:rsid w:val="005A01CB"/>
    <w:rsid w:val="005A3CA6"/>
    <w:rsid w:val="005A3E6F"/>
    <w:rsid w:val="005A44E9"/>
    <w:rsid w:val="005A58FF"/>
    <w:rsid w:val="005A59D7"/>
    <w:rsid w:val="005A5EAF"/>
    <w:rsid w:val="005A64C0"/>
    <w:rsid w:val="005A6707"/>
    <w:rsid w:val="005A676F"/>
    <w:rsid w:val="005A6FD7"/>
    <w:rsid w:val="005B0A08"/>
    <w:rsid w:val="005B1065"/>
    <w:rsid w:val="005B1354"/>
    <w:rsid w:val="005B2004"/>
    <w:rsid w:val="005B2CD6"/>
    <w:rsid w:val="005B2DA8"/>
    <w:rsid w:val="005B3C11"/>
    <w:rsid w:val="005B6B9C"/>
    <w:rsid w:val="005C178F"/>
    <w:rsid w:val="005C1C19"/>
    <w:rsid w:val="005C1C28"/>
    <w:rsid w:val="005C383B"/>
    <w:rsid w:val="005C3A10"/>
    <w:rsid w:val="005C3E02"/>
    <w:rsid w:val="005C4526"/>
    <w:rsid w:val="005C4709"/>
    <w:rsid w:val="005C56E6"/>
    <w:rsid w:val="005C6394"/>
    <w:rsid w:val="005C6CA7"/>
    <w:rsid w:val="005C6DB5"/>
    <w:rsid w:val="005D041C"/>
    <w:rsid w:val="005D1101"/>
    <w:rsid w:val="005D180A"/>
    <w:rsid w:val="005D1BA0"/>
    <w:rsid w:val="005D21AC"/>
    <w:rsid w:val="005D37C4"/>
    <w:rsid w:val="005D40DF"/>
    <w:rsid w:val="005D5BAF"/>
    <w:rsid w:val="005D6E5F"/>
    <w:rsid w:val="005E02E7"/>
    <w:rsid w:val="005E090E"/>
    <w:rsid w:val="005E1660"/>
    <w:rsid w:val="005E19E7"/>
    <w:rsid w:val="005E1B7B"/>
    <w:rsid w:val="005E31FC"/>
    <w:rsid w:val="005E3771"/>
    <w:rsid w:val="005E3B13"/>
    <w:rsid w:val="005E47C3"/>
    <w:rsid w:val="005E489F"/>
    <w:rsid w:val="005E56E6"/>
    <w:rsid w:val="005E5AE4"/>
    <w:rsid w:val="005E728A"/>
    <w:rsid w:val="005E751A"/>
    <w:rsid w:val="005F0046"/>
    <w:rsid w:val="005F0B64"/>
    <w:rsid w:val="005F219E"/>
    <w:rsid w:val="005F3AA0"/>
    <w:rsid w:val="005F4555"/>
    <w:rsid w:val="005F472B"/>
    <w:rsid w:val="005F4F7D"/>
    <w:rsid w:val="005F706D"/>
    <w:rsid w:val="00600FA7"/>
    <w:rsid w:val="0060152B"/>
    <w:rsid w:val="006023E3"/>
    <w:rsid w:val="0060349B"/>
    <w:rsid w:val="0060477C"/>
    <w:rsid w:val="00606B58"/>
    <w:rsid w:val="0060746B"/>
    <w:rsid w:val="00610AC3"/>
    <w:rsid w:val="00613D41"/>
    <w:rsid w:val="00615278"/>
    <w:rsid w:val="00615F36"/>
    <w:rsid w:val="0061716C"/>
    <w:rsid w:val="006234AF"/>
    <w:rsid w:val="00623B88"/>
    <w:rsid w:val="00623ED2"/>
    <w:rsid w:val="006243A1"/>
    <w:rsid w:val="00626304"/>
    <w:rsid w:val="00626E0B"/>
    <w:rsid w:val="00627BD2"/>
    <w:rsid w:val="00627F44"/>
    <w:rsid w:val="006311AC"/>
    <w:rsid w:val="00632007"/>
    <w:rsid w:val="00632A99"/>
    <w:rsid w:val="00632E56"/>
    <w:rsid w:val="00633F7C"/>
    <w:rsid w:val="006342F2"/>
    <w:rsid w:val="00635CBA"/>
    <w:rsid w:val="00636CAD"/>
    <w:rsid w:val="00636E60"/>
    <w:rsid w:val="00640087"/>
    <w:rsid w:val="006402DA"/>
    <w:rsid w:val="0064079E"/>
    <w:rsid w:val="00641577"/>
    <w:rsid w:val="00642696"/>
    <w:rsid w:val="00642BEF"/>
    <w:rsid w:val="0064338B"/>
    <w:rsid w:val="00643F01"/>
    <w:rsid w:val="0064441E"/>
    <w:rsid w:val="006449EB"/>
    <w:rsid w:val="00644E23"/>
    <w:rsid w:val="00645D00"/>
    <w:rsid w:val="00645DBF"/>
    <w:rsid w:val="00646542"/>
    <w:rsid w:val="006504F4"/>
    <w:rsid w:val="0065104F"/>
    <w:rsid w:val="006513E9"/>
    <w:rsid w:val="00651A9F"/>
    <w:rsid w:val="00654166"/>
    <w:rsid w:val="00654175"/>
    <w:rsid w:val="00654BC9"/>
    <w:rsid w:val="006552FD"/>
    <w:rsid w:val="0065644A"/>
    <w:rsid w:val="00656B5C"/>
    <w:rsid w:val="006571C6"/>
    <w:rsid w:val="00657984"/>
    <w:rsid w:val="006603BA"/>
    <w:rsid w:val="00660AF8"/>
    <w:rsid w:val="006615F0"/>
    <w:rsid w:val="006624A4"/>
    <w:rsid w:val="006625E8"/>
    <w:rsid w:val="00662DF4"/>
    <w:rsid w:val="00663556"/>
    <w:rsid w:val="00663AF3"/>
    <w:rsid w:val="00665526"/>
    <w:rsid w:val="00666B6C"/>
    <w:rsid w:val="0066762A"/>
    <w:rsid w:val="00667944"/>
    <w:rsid w:val="006725F6"/>
    <w:rsid w:val="00677914"/>
    <w:rsid w:val="00682682"/>
    <w:rsid w:val="00682702"/>
    <w:rsid w:val="00682CBC"/>
    <w:rsid w:val="0068597F"/>
    <w:rsid w:val="006859F9"/>
    <w:rsid w:val="00685CE9"/>
    <w:rsid w:val="00686576"/>
    <w:rsid w:val="00686F24"/>
    <w:rsid w:val="00691AF9"/>
    <w:rsid w:val="00692368"/>
    <w:rsid w:val="00692589"/>
    <w:rsid w:val="00693045"/>
    <w:rsid w:val="00693F75"/>
    <w:rsid w:val="006955A8"/>
    <w:rsid w:val="00695DBC"/>
    <w:rsid w:val="00696E24"/>
    <w:rsid w:val="006976D3"/>
    <w:rsid w:val="006A0478"/>
    <w:rsid w:val="006A134F"/>
    <w:rsid w:val="006A25D1"/>
    <w:rsid w:val="006A2E87"/>
    <w:rsid w:val="006A2EBC"/>
    <w:rsid w:val="006A5EA0"/>
    <w:rsid w:val="006A6503"/>
    <w:rsid w:val="006A783B"/>
    <w:rsid w:val="006A7B33"/>
    <w:rsid w:val="006B0BE4"/>
    <w:rsid w:val="006B0C59"/>
    <w:rsid w:val="006B1863"/>
    <w:rsid w:val="006B1DB6"/>
    <w:rsid w:val="006B284C"/>
    <w:rsid w:val="006B3F07"/>
    <w:rsid w:val="006B4E13"/>
    <w:rsid w:val="006B5F50"/>
    <w:rsid w:val="006B6A61"/>
    <w:rsid w:val="006B709C"/>
    <w:rsid w:val="006B75DD"/>
    <w:rsid w:val="006C1B37"/>
    <w:rsid w:val="006C1D92"/>
    <w:rsid w:val="006C1EB3"/>
    <w:rsid w:val="006C2884"/>
    <w:rsid w:val="006C39DA"/>
    <w:rsid w:val="006C3F85"/>
    <w:rsid w:val="006C4880"/>
    <w:rsid w:val="006C5A11"/>
    <w:rsid w:val="006C631E"/>
    <w:rsid w:val="006C65A3"/>
    <w:rsid w:val="006C67E0"/>
    <w:rsid w:val="006C7ABA"/>
    <w:rsid w:val="006D078C"/>
    <w:rsid w:val="006D082B"/>
    <w:rsid w:val="006D0D60"/>
    <w:rsid w:val="006D1122"/>
    <w:rsid w:val="006D14BE"/>
    <w:rsid w:val="006D1842"/>
    <w:rsid w:val="006D1D41"/>
    <w:rsid w:val="006D3632"/>
    <w:rsid w:val="006D3C00"/>
    <w:rsid w:val="006D3E0A"/>
    <w:rsid w:val="006D471C"/>
    <w:rsid w:val="006D4F92"/>
    <w:rsid w:val="006D603A"/>
    <w:rsid w:val="006D7405"/>
    <w:rsid w:val="006D7790"/>
    <w:rsid w:val="006D7F59"/>
    <w:rsid w:val="006E01C4"/>
    <w:rsid w:val="006E1A95"/>
    <w:rsid w:val="006E2C40"/>
    <w:rsid w:val="006E3675"/>
    <w:rsid w:val="006E3D6D"/>
    <w:rsid w:val="006E495B"/>
    <w:rsid w:val="006E4A7F"/>
    <w:rsid w:val="006E5375"/>
    <w:rsid w:val="006E5ADB"/>
    <w:rsid w:val="006E6812"/>
    <w:rsid w:val="006F0049"/>
    <w:rsid w:val="006F24F1"/>
    <w:rsid w:val="006F2D46"/>
    <w:rsid w:val="006F6508"/>
    <w:rsid w:val="006F6936"/>
    <w:rsid w:val="006F6A22"/>
    <w:rsid w:val="006F6B4E"/>
    <w:rsid w:val="006F735E"/>
    <w:rsid w:val="007005F2"/>
    <w:rsid w:val="00702864"/>
    <w:rsid w:val="00704B75"/>
    <w:rsid w:val="00704DF6"/>
    <w:rsid w:val="007051CC"/>
    <w:rsid w:val="0070651C"/>
    <w:rsid w:val="00710759"/>
    <w:rsid w:val="00711D29"/>
    <w:rsid w:val="007132A3"/>
    <w:rsid w:val="00714C8A"/>
    <w:rsid w:val="00715B96"/>
    <w:rsid w:val="00716421"/>
    <w:rsid w:val="007168C3"/>
    <w:rsid w:val="007169A0"/>
    <w:rsid w:val="00716EB3"/>
    <w:rsid w:val="00724EFB"/>
    <w:rsid w:val="007254C8"/>
    <w:rsid w:val="007256EC"/>
    <w:rsid w:val="00726556"/>
    <w:rsid w:val="007270F4"/>
    <w:rsid w:val="00727D23"/>
    <w:rsid w:val="0073038E"/>
    <w:rsid w:val="0073243C"/>
    <w:rsid w:val="00734A7F"/>
    <w:rsid w:val="00735A7C"/>
    <w:rsid w:val="00736638"/>
    <w:rsid w:val="007373B3"/>
    <w:rsid w:val="00741977"/>
    <w:rsid w:val="007419C3"/>
    <w:rsid w:val="007435C3"/>
    <w:rsid w:val="00744225"/>
    <w:rsid w:val="00745F17"/>
    <w:rsid w:val="007467A7"/>
    <w:rsid w:val="007469DD"/>
    <w:rsid w:val="0074741B"/>
    <w:rsid w:val="0074759E"/>
    <w:rsid w:val="007478EA"/>
    <w:rsid w:val="00747B66"/>
    <w:rsid w:val="00750541"/>
    <w:rsid w:val="00752161"/>
    <w:rsid w:val="0075318C"/>
    <w:rsid w:val="00753728"/>
    <w:rsid w:val="0075415C"/>
    <w:rsid w:val="00760F4C"/>
    <w:rsid w:val="007614D2"/>
    <w:rsid w:val="00761708"/>
    <w:rsid w:val="00763378"/>
    <w:rsid w:val="0076344F"/>
    <w:rsid w:val="00763502"/>
    <w:rsid w:val="00763FE5"/>
    <w:rsid w:val="00764D52"/>
    <w:rsid w:val="007650EF"/>
    <w:rsid w:val="00766562"/>
    <w:rsid w:val="00766FEB"/>
    <w:rsid w:val="00767DB4"/>
    <w:rsid w:val="0077099B"/>
    <w:rsid w:val="00770F8E"/>
    <w:rsid w:val="00771279"/>
    <w:rsid w:val="00775A4F"/>
    <w:rsid w:val="00776AF0"/>
    <w:rsid w:val="00776D49"/>
    <w:rsid w:val="00777BAB"/>
    <w:rsid w:val="00782424"/>
    <w:rsid w:val="007825C6"/>
    <w:rsid w:val="00782CD1"/>
    <w:rsid w:val="007837FD"/>
    <w:rsid w:val="00786065"/>
    <w:rsid w:val="00786F73"/>
    <w:rsid w:val="007878CC"/>
    <w:rsid w:val="00790672"/>
    <w:rsid w:val="00790B85"/>
    <w:rsid w:val="00790EDD"/>
    <w:rsid w:val="007913AB"/>
    <w:rsid w:val="007914F7"/>
    <w:rsid w:val="00791D3C"/>
    <w:rsid w:val="007927D1"/>
    <w:rsid w:val="00792E6C"/>
    <w:rsid w:val="007953AB"/>
    <w:rsid w:val="007962D2"/>
    <w:rsid w:val="00796676"/>
    <w:rsid w:val="00796878"/>
    <w:rsid w:val="00796C71"/>
    <w:rsid w:val="00796E0C"/>
    <w:rsid w:val="0079752F"/>
    <w:rsid w:val="007A2517"/>
    <w:rsid w:val="007A4F98"/>
    <w:rsid w:val="007A5464"/>
    <w:rsid w:val="007A68FA"/>
    <w:rsid w:val="007B06DF"/>
    <w:rsid w:val="007B093D"/>
    <w:rsid w:val="007B14CB"/>
    <w:rsid w:val="007B1625"/>
    <w:rsid w:val="007B267C"/>
    <w:rsid w:val="007B284A"/>
    <w:rsid w:val="007B301F"/>
    <w:rsid w:val="007B425D"/>
    <w:rsid w:val="007B4CCA"/>
    <w:rsid w:val="007B5C7B"/>
    <w:rsid w:val="007B5D1E"/>
    <w:rsid w:val="007B706E"/>
    <w:rsid w:val="007B71EB"/>
    <w:rsid w:val="007B7221"/>
    <w:rsid w:val="007C0834"/>
    <w:rsid w:val="007C0EFA"/>
    <w:rsid w:val="007C286B"/>
    <w:rsid w:val="007C3972"/>
    <w:rsid w:val="007C4FE0"/>
    <w:rsid w:val="007C6205"/>
    <w:rsid w:val="007C686A"/>
    <w:rsid w:val="007C728E"/>
    <w:rsid w:val="007C7499"/>
    <w:rsid w:val="007D00C0"/>
    <w:rsid w:val="007D1248"/>
    <w:rsid w:val="007D1ED5"/>
    <w:rsid w:val="007D2C53"/>
    <w:rsid w:val="007D3D60"/>
    <w:rsid w:val="007D66D6"/>
    <w:rsid w:val="007E1374"/>
    <w:rsid w:val="007E172D"/>
    <w:rsid w:val="007E1980"/>
    <w:rsid w:val="007E3376"/>
    <w:rsid w:val="007E4908"/>
    <w:rsid w:val="007E4B76"/>
    <w:rsid w:val="007E4EF6"/>
    <w:rsid w:val="007E4F5F"/>
    <w:rsid w:val="007E584C"/>
    <w:rsid w:val="007E5EA8"/>
    <w:rsid w:val="007F03EE"/>
    <w:rsid w:val="007F0CF1"/>
    <w:rsid w:val="007F12A5"/>
    <w:rsid w:val="007F4CF1"/>
    <w:rsid w:val="007F52A7"/>
    <w:rsid w:val="007F5399"/>
    <w:rsid w:val="007F7319"/>
    <w:rsid w:val="007F758D"/>
    <w:rsid w:val="007F7D52"/>
    <w:rsid w:val="00800D75"/>
    <w:rsid w:val="00801730"/>
    <w:rsid w:val="0080233E"/>
    <w:rsid w:val="00802C9D"/>
    <w:rsid w:val="00802DFF"/>
    <w:rsid w:val="008032BA"/>
    <w:rsid w:val="0080551A"/>
    <w:rsid w:val="008060BE"/>
    <w:rsid w:val="0080654C"/>
    <w:rsid w:val="008071C6"/>
    <w:rsid w:val="00807352"/>
    <w:rsid w:val="00807519"/>
    <w:rsid w:val="00810174"/>
    <w:rsid w:val="00810FCD"/>
    <w:rsid w:val="00811817"/>
    <w:rsid w:val="008134B1"/>
    <w:rsid w:val="00813A55"/>
    <w:rsid w:val="00813A6C"/>
    <w:rsid w:val="00813A94"/>
    <w:rsid w:val="00814FC7"/>
    <w:rsid w:val="00816045"/>
    <w:rsid w:val="008164F8"/>
    <w:rsid w:val="00817A00"/>
    <w:rsid w:val="00822940"/>
    <w:rsid w:val="0082384B"/>
    <w:rsid w:val="00826473"/>
    <w:rsid w:val="00826ABB"/>
    <w:rsid w:val="00830384"/>
    <w:rsid w:val="00830985"/>
    <w:rsid w:val="0083431A"/>
    <w:rsid w:val="008353F8"/>
    <w:rsid w:val="008353FE"/>
    <w:rsid w:val="00835BA7"/>
    <w:rsid w:val="00835DB3"/>
    <w:rsid w:val="00835E12"/>
    <w:rsid w:val="0083614D"/>
    <w:rsid w:val="0083617B"/>
    <w:rsid w:val="008371BD"/>
    <w:rsid w:val="00837515"/>
    <w:rsid w:val="008400C4"/>
    <w:rsid w:val="00840B57"/>
    <w:rsid w:val="00841D92"/>
    <w:rsid w:val="00842CAB"/>
    <w:rsid w:val="00843FAF"/>
    <w:rsid w:val="00844193"/>
    <w:rsid w:val="00844362"/>
    <w:rsid w:val="0084439E"/>
    <w:rsid w:val="00844F17"/>
    <w:rsid w:val="00845168"/>
    <w:rsid w:val="00845226"/>
    <w:rsid w:val="00845B16"/>
    <w:rsid w:val="00845F93"/>
    <w:rsid w:val="00847FB5"/>
    <w:rsid w:val="008504A8"/>
    <w:rsid w:val="0085282E"/>
    <w:rsid w:val="00852BEF"/>
    <w:rsid w:val="008531F4"/>
    <w:rsid w:val="0085520F"/>
    <w:rsid w:val="0085578D"/>
    <w:rsid w:val="00855B02"/>
    <w:rsid w:val="00861A04"/>
    <w:rsid w:val="008625F4"/>
    <w:rsid w:val="0086419C"/>
    <w:rsid w:val="008672EB"/>
    <w:rsid w:val="008678ED"/>
    <w:rsid w:val="00870DDF"/>
    <w:rsid w:val="00871011"/>
    <w:rsid w:val="0087198C"/>
    <w:rsid w:val="00871B7F"/>
    <w:rsid w:val="00872178"/>
    <w:rsid w:val="00872C1F"/>
    <w:rsid w:val="00873B42"/>
    <w:rsid w:val="008741F0"/>
    <w:rsid w:val="00874DC2"/>
    <w:rsid w:val="008764E7"/>
    <w:rsid w:val="00877358"/>
    <w:rsid w:val="008801CD"/>
    <w:rsid w:val="00880584"/>
    <w:rsid w:val="008856D8"/>
    <w:rsid w:val="00886B27"/>
    <w:rsid w:val="0089046B"/>
    <w:rsid w:val="0089102D"/>
    <w:rsid w:val="00892512"/>
    <w:rsid w:val="0089289F"/>
    <w:rsid w:val="00892E82"/>
    <w:rsid w:val="00894079"/>
    <w:rsid w:val="00895180"/>
    <w:rsid w:val="00896763"/>
    <w:rsid w:val="0089762C"/>
    <w:rsid w:val="008A312D"/>
    <w:rsid w:val="008A345E"/>
    <w:rsid w:val="008A34FF"/>
    <w:rsid w:val="008A4F05"/>
    <w:rsid w:val="008A57EA"/>
    <w:rsid w:val="008A6EC2"/>
    <w:rsid w:val="008A7E44"/>
    <w:rsid w:val="008A7EC0"/>
    <w:rsid w:val="008B2396"/>
    <w:rsid w:val="008B25AA"/>
    <w:rsid w:val="008B2DF2"/>
    <w:rsid w:val="008B466A"/>
    <w:rsid w:val="008B4B6B"/>
    <w:rsid w:val="008B6878"/>
    <w:rsid w:val="008C0B51"/>
    <w:rsid w:val="008C1151"/>
    <w:rsid w:val="008C19C7"/>
    <w:rsid w:val="008C1B58"/>
    <w:rsid w:val="008C1F39"/>
    <w:rsid w:val="008C21E8"/>
    <w:rsid w:val="008C39AE"/>
    <w:rsid w:val="008C499D"/>
    <w:rsid w:val="008C590D"/>
    <w:rsid w:val="008C61C1"/>
    <w:rsid w:val="008C6387"/>
    <w:rsid w:val="008C7865"/>
    <w:rsid w:val="008C7940"/>
    <w:rsid w:val="008D004A"/>
    <w:rsid w:val="008D00D8"/>
    <w:rsid w:val="008D05AD"/>
    <w:rsid w:val="008D288D"/>
    <w:rsid w:val="008D4426"/>
    <w:rsid w:val="008D4C31"/>
    <w:rsid w:val="008D5499"/>
    <w:rsid w:val="008D55BF"/>
    <w:rsid w:val="008D6D80"/>
    <w:rsid w:val="008D7F1C"/>
    <w:rsid w:val="008E0289"/>
    <w:rsid w:val="008E031B"/>
    <w:rsid w:val="008E0904"/>
    <w:rsid w:val="008E14AB"/>
    <w:rsid w:val="008E1C7D"/>
    <w:rsid w:val="008E1D05"/>
    <w:rsid w:val="008E2806"/>
    <w:rsid w:val="008E36D5"/>
    <w:rsid w:val="008E3AA6"/>
    <w:rsid w:val="008E5C01"/>
    <w:rsid w:val="008E5FA9"/>
    <w:rsid w:val="008E6067"/>
    <w:rsid w:val="008E7029"/>
    <w:rsid w:val="008E7EF6"/>
    <w:rsid w:val="008F02FA"/>
    <w:rsid w:val="008F09B9"/>
    <w:rsid w:val="008F0D32"/>
    <w:rsid w:val="008F137B"/>
    <w:rsid w:val="008F1F98"/>
    <w:rsid w:val="008F249F"/>
    <w:rsid w:val="008F2986"/>
    <w:rsid w:val="008F2CD3"/>
    <w:rsid w:val="008F3968"/>
    <w:rsid w:val="008F48CE"/>
    <w:rsid w:val="008F574B"/>
    <w:rsid w:val="008F5759"/>
    <w:rsid w:val="008F6758"/>
    <w:rsid w:val="008F6869"/>
    <w:rsid w:val="008F6D96"/>
    <w:rsid w:val="00900194"/>
    <w:rsid w:val="00900306"/>
    <w:rsid w:val="0090043E"/>
    <w:rsid w:val="00900778"/>
    <w:rsid w:val="009015B6"/>
    <w:rsid w:val="00901F6A"/>
    <w:rsid w:val="00902449"/>
    <w:rsid w:val="00903304"/>
    <w:rsid w:val="009040DD"/>
    <w:rsid w:val="00904CC8"/>
    <w:rsid w:val="00904E67"/>
    <w:rsid w:val="00905B47"/>
    <w:rsid w:val="009061AD"/>
    <w:rsid w:val="0090762C"/>
    <w:rsid w:val="00907654"/>
    <w:rsid w:val="009076E3"/>
    <w:rsid w:val="009102E6"/>
    <w:rsid w:val="009111A0"/>
    <w:rsid w:val="009128C1"/>
    <w:rsid w:val="00912A4F"/>
    <w:rsid w:val="0091331C"/>
    <w:rsid w:val="009150C9"/>
    <w:rsid w:val="009153B3"/>
    <w:rsid w:val="009160F5"/>
    <w:rsid w:val="009164DC"/>
    <w:rsid w:val="009166BE"/>
    <w:rsid w:val="00916A14"/>
    <w:rsid w:val="009173CE"/>
    <w:rsid w:val="0091751D"/>
    <w:rsid w:val="0092146C"/>
    <w:rsid w:val="00921E11"/>
    <w:rsid w:val="00924F85"/>
    <w:rsid w:val="00925B50"/>
    <w:rsid w:val="009279DE"/>
    <w:rsid w:val="00930116"/>
    <w:rsid w:val="009304F4"/>
    <w:rsid w:val="009344F2"/>
    <w:rsid w:val="00934C8D"/>
    <w:rsid w:val="0093776F"/>
    <w:rsid w:val="009379AC"/>
    <w:rsid w:val="009408BA"/>
    <w:rsid w:val="009418DB"/>
    <w:rsid w:val="0094212C"/>
    <w:rsid w:val="00942A3B"/>
    <w:rsid w:val="00942E03"/>
    <w:rsid w:val="0094432A"/>
    <w:rsid w:val="0094444A"/>
    <w:rsid w:val="00944B79"/>
    <w:rsid w:val="00945770"/>
    <w:rsid w:val="00946B63"/>
    <w:rsid w:val="00947088"/>
    <w:rsid w:val="00950B47"/>
    <w:rsid w:val="009519AA"/>
    <w:rsid w:val="009526CE"/>
    <w:rsid w:val="0095450A"/>
    <w:rsid w:val="00954689"/>
    <w:rsid w:val="0095469A"/>
    <w:rsid w:val="00954DB6"/>
    <w:rsid w:val="00956676"/>
    <w:rsid w:val="0095692B"/>
    <w:rsid w:val="00956A48"/>
    <w:rsid w:val="00957CC8"/>
    <w:rsid w:val="00957EC5"/>
    <w:rsid w:val="0096045F"/>
    <w:rsid w:val="009608F6"/>
    <w:rsid w:val="00960BF5"/>
    <w:rsid w:val="009617C9"/>
    <w:rsid w:val="00961C93"/>
    <w:rsid w:val="009620D6"/>
    <w:rsid w:val="00962927"/>
    <w:rsid w:val="009631B2"/>
    <w:rsid w:val="009641A0"/>
    <w:rsid w:val="009646F3"/>
    <w:rsid w:val="00964D52"/>
    <w:rsid w:val="00965324"/>
    <w:rsid w:val="00965F33"/>
    <w:rsid w:val="00966059"/>
    <w:rsid w:val="00966588"/>
    <w:rsid w:val="009669F8"/>
    <w:rsid w:val="0096724C"/>
    <w:rsid w:val="0097057D"/>
    <w:rsid w:val="0097091E"/>
    <w:rsid w:val="00971D86"/>
    <w:rsid w:val="00972EC7"/>
    <w:rsid w:val="0097346D"/>
    <w:rsid w:val="00975613"/>
    <w:rsid w:val="009756F8"/>
    <w:rsid w:val="009760D3"/>
    <w:rsid w:val="00976496"/>
    <w:rsid w:val="00977132"/>
    <w:rsid w:val="009772A9"/>
    <w:rsid w:val="009774F7"/>
    <w:rsid w:val="00977BB9"/>
    <w:rsid w:val="00977C82"/>
    <w:rsid w:val="00981284"/>
    <w:rsid w:val="00981A4B"/>
    <w:rsid w:val="00982501"/>
    <w:rsid w:val="009862F5"/>
    <w:rsid w:val="00986C56"/>
    <w:rsid w:val="00987606"/>
    <w:rsid w:val="009877D3"/>
    <w:rsid w:val="00990170"/>
    <w:rsid w:val="0099024C"/>
    <w:rsid w:val="009908B7"/>
    <w:rsid w:val="00993427"/>
    <w:rsid w:val="00994A03"/>
    <w:rsid w:val="00994E8F"/>
    <w:rsid w:val="009951DC"/>
    <w:rsid w:val="009959BB"/>
    <w:rsid w:val="00997158"/>
    <w:rsid w:val="009A16C1"/>
    <w:rsid w:val="009A2FBD"/>
    <w:rsid w:val="009A3A7C"/>
    <w:rsid w:val="009A4A25"/>
    <w:rsid w:val="009A52A1"/>
    <w:rsid w:val="009A541E"/>
    <w:rsid w:val="009A62F3"/>
    <w:rsid w:val="009A6C44"/>
    <w:rsid w:val="009A79E9"/>
    <w:rsid w:val="009B0569"/>
    <w:rsid w:val="009B0F50"/>
    <w:rsid w:val="009B19D7"/>
    <w:rsid w:val="009B2271"/>
    <w:rsid w:val="009B2ADB"/>
    <w:rsid w:val="009B3874"/>
    <w:rsid w:val="009B5E64"/>
    <w:rsid w:val="009B603A"/>
    <w:rsid w:val="009B6394"/>
    <w:rsid w:val="009B675E"/>
    <w:rsid w:val="009B67B0"/>
    <w:rsid w:val="009B71D9"/>
    <w:rsid w:val="009C1672"/>
    <w:rsid w:val="009C2D0E"/>
    <w:rsid w:val="009C346E"/>
    <w:rsid w:val="009C3DAC"/>
    <w:rsid w:val="009C42E0"/>
    <w:rsid w:val="009C4D8C"/>
    <w:rsid w:val="009C6037"/>
    <w:rsid w:val="009C7EB9"/>
    <w:rsid w:val="009D1A9E"/>
    <w:rsid w:val="009D40C8"/>
    <w:rsid w:val="009D439D"/>
    <w:rsid w:val="009D5362"/>
    <w:rsid w:val="009D6A7D"/>
    <w:rsid w:val="009D6DF5"/>
    <w:rsid w:val="009D77BA"/>
    <w:rsid w:val="009E0BAB"/>
    <w:rsid w:val="009E1415"/>
    <w:rsid w:val="009E193B"/>
    <w:rsid w:val="009E3461"/>
    <w:rsid w:val="009E37B4"/>
    <w:rsid w:val="009E3CDB"/>
    <w:rsid w:val="009E4D7B"/>
    <w:rsid w:val="009E4E68"/>
    <w:rsid w:val="009E6116"/>
    <w:rsid w:val="009E7248"/>
    <w:rsid w:val="009F4546"/>
    <w:rsid w:val="009F5531"/>
    <w:rsid w:val="009F57EC"/>
    <w:rsid w:val="00A00304"/>
    <w:rsid w:val="00A011EF"/>
    <w:rsid w:val="00A02B89"/>
    <w:rsid w:val="00A02E43"/>
    <w:rsid w:val="00A04793"/>
    <w:rsid w:val="00A04EA9"/>
    <w:rsid w:val="00A05565"/>
    <w:rsid w:val="00A065F9"/>
    <w:rsid w:val="00A06F6C"/>
    <w:rsid w:val="00A07555"/>
    <w:rsid w:val="00A07F34"/>
    <w:rsid w:val="00A10669"/>
    <w:rsid w:val="00A10A3A"/>
    <w:rsid w:val="00A120AA"/>
    <w:rsid w:val="00A122B2"/>
    <w:rsid w:val="00A1254F"/>
    <w:rsid w:val="00A13701"/>
    <w:rsid w:val="00A14F86"/>
    <w:rsid w:val="00A16373"/>
    <w:rsid w:val="00A1644E"/>
    <w:rsid w:val="00A2068E"/>
    <w:rsid w:val="00A22154"/>
    <w:rsid w:val="00A23064"/>
    <w:rsid w:val="00A23656"/>
    <w:rsid w:val="00A23D44"/>
    <w:rsid w:val="00A24E52"/>
    <w:rsid w:val="00A25C38"/>
    <w:rsid w:val="00A2701E"/>
    <w:rsid w:val="00A27CA5"/>
    <w:rsid w:val="00A31559"/>
    <w:rsid w:val="00A32814"/>
    <w:rsid w:val="00A32C34"/>
    <w:rsid w:val="00A33A22"/>
    <w:rsid w:val="00A36608"/>
    <w:rsid w:val="00A36BBE"/>
    <w:rsid w:val="00A402C9"/>
    <w:rsid w:val="00A40D20"/>
    <w:rsid w:val="00A41D7A"/>
    <w:rsid w:val="00A4307A"/>
    <w:rsid w:val="00A4351F"/>
    <w:rsid w:val="00A43933"/>
    <w:rsid w:val="00A451F4"/>
    <w:rsid w:val="00A4596E"/>
    <w:rsid w:val="00A46C11"/>
    <w:rsid w:val="00A46EC4"/>
    <w:rsid w:val="00A47EBB"/>
    <w:rsid w:val="00A51073"/>
    <w:rsid w:val="00A51CDD"/>
    <w:rsid w:val="00A531BD"/>
    <w:rsid w:val="00A540D7"/>
    <w:rsid w:val="00A56396"/>
    <w:rsid w:val="00A56533"/>
    <w:rsid w:val="00A60F73"/>
    <w:rsid w:val="00A62665"/>
    <w:rsid w:val="00A62719"/>
    <w:rsid w:val="00A63C9A"/>
    <w:rsid w:val="00A64517"/>
    <w:rsid w:val="00A65711"/>
    <w:rsid w:val="00A65BFA"/>
    <w:rsid w:val="00A66053"/>
    <w:rsid w:val="00A6730D"/>
    <w:rsid w:val="00A70515"/>
    <w:rsid w:val="00A70B32"/>
    <w:rsid w:val="00A71625"/>
    <w:rsid w:val="00A7179B"/>
    <w:rsid w:val="00A71B9B"/>
    <w:rsid w:val="00A72F80"/>
    <w:rsid w:val="00A74F95"/>
    <w:rsid w:val="00A751C7"/>
    <w:rsid w:val="00A7644E"/>
    <w:rsid w:val="00A76864"/>
    <w:rsid w:val="00A82D39"/>
    <w:rsid w:val="00A86936"/>
    <w:rsid w:val="00A873E2"/>
    <w:rsid w:val="00A87410"/>
    <w:rsid w:val="00A87844"/>
    <w:rsid w:val="00A878A3"/>
    <w:rsid w:val="00A901F8"/>
    <w:rsid w:val="00A90FFE"/>
    <w:rsid w:val="00A933FA"/>
    <w:rsid w:val="00A939B7"/>
    <w:rsid w:val="00A961CD"/>
    <w:rsid w:val="00A962E1"/>
    <w:rsid w:val="00AA0177"/>
    <w:rsid w:val="00AA038C"/>
    <w:rsid w:val="00AA0A85"/>
    <w:rsid w:val="00AA0FB1"/>
    <w:rsid w:val="00AA172B"/>
    <w:rsid w:val="00AA1EB5"/>
    <w:rsid w:val="00AA222F"/>
    <w:rsid w:val="00AA2745"/>
    <w:rsid w:val="00AA292A"/>
    <w:rsid w:val="00AA2D37"/>
    <w:rsid w:val="00AA4C25"/>
    <w:rsid w:val="00AA4F9F"/>
    <w:rsid w:val="00AA5E78"/>
    <w:rsid w:val="00AA7591"/>
    <w:rsid w:val="00AA7692"/>
    <w:rsid w:val="00AA7A09"/>
    <w:rsid w:val="00AB0E51"/>
    <w:rsid w:val="00AB1368"/>
    <w:rsid w:val="00AB17F7"/>
    <w:rsid w:val="00AB1DC9"/>
    <w:rsid w:val="00AB2B35"/>
    <w:rsid w:val="00AB3483"/>
    <w:rsid w:val="00AB3B50"/>
    <w:rsid w:val="00AB3CD7"/>
    <w:rsid w:val="00AB43E6"/>
    <w:rsid w:val="00AB453A"/>
    <w:rsid w:val="00AB57FB"/>
    <w:rsid w:val="00AB722E"/>
    <w:rsid w:val="00AB7640"/>
    <w:rsid w:val="00AC0559"/>
    <w:rsid w:val="00AC05B1"/>
    <w:rsid w:val="00AC379D"/>
    <w:rsid w:val="00AC394F"/>
    <w:rsid w:val="00AC49E4"/>
    <w:rsid w:val="00AC64FC"/>
    <w:rsid w:val="00AC6865"/>
    <w:rsid w:val="00AC7CFB"/>
    <w:rsid w:val="00AD048D"/>
    <w:rsid w:val="00AD2F6E"/>
    <w:rsid w:val="00AD2FA4"/>
    <w:rsid w:val="00AD356C"/>
    <w:rsid w:val="00AD38D8"/>
    <w:rsid w:val="00AD427B"/>
    <w:rsid w:val="00AD455A"/>
    <w:rsid w:val="00AD6BE6"/>
    <w:rsid w:val="00AD79EB"/>
    <w:rsid w:val="00AD7C73"/>
    <w:rsid w:val="00AE00C6"/>
    <w:rsid w:val="00AE0259"/>
    <w:rsid w:val="00AE02DA"/>
    <w:rsid w:val="00AE0643"/>
    <w:rsid w:val="00AE2385"/>
    <w:rsid w:val="00AE2914"/>
    <w:rsid w:val="00AE2EFB"/>
    <w:rsid w:val="00AE4A8E"/>
    <w:rsid w:val="00AE5C8A"/>
    <w:rsid w:val="00AE6D15"/>
    <w:rsid w:val="00AE7166"/>
    <w:rsid w:val="00AE7641"/>
    <w:rsid w:val="00AE7E92"/>
    <w:rsid w:val="00AF0AAE"/>
    <w:rsid w:val="00AF15B9"/>
    <w:rsid w:val="00AF1CDB"/>
    <w:rsid w:val="00AF329D"/>
    <w:rsid w:val="00AF4AFF"/>
    <w:rsid w:val="00AF5E11"/>
    <w:rsid w:val="00AF5FA9"/>
    <w:rsid w:val="00AF6A88"/>
    <w:rsid w:val="00AF7D93"/>
    <w:rsid w:val="00AF7DF8"/>
    <w:rsid w:val="00B00CBB"/>
    <w:rsid w:val="00B02A72"/>
    <w:rsid w:val="00B04182"/>
    <w:rsid w:val="00B0429F"/>
    <w:rsid w:val="00B0430A"/>
    <w:rsid w:val="00B06E27"/>
    <w:rsid w:val="00B07AE3"/>
    <w:rsid w:val="00B105C0"/>
    <w:rsid w:val="00B11430"/>
    <w:rsid w:val="00B11C45"/>
    <w:rsid w:val="00B12310"/>
    <w:rsid w:val="00B12F38"/>
    <w:rsid w:val="00B14417"/>
    <w:rsid w:val="00B1484D"/>
    <w:rsid w:val="00B164BC"/>
    <w:rsid w:val="00B17030"/>
    <w:rsid w:val="00B176D2"/>
    <w:rsid w:val="00B21417"/>
    <w:rsid w:val="00B21B15"/>
    <w:rsid w:val="00B226DA"/>
    <w:rsid w:val="00B234C3"/>
    <w:rsid w:val="00B2433C"/>
    <w:rsid w:val="00B252B4"/>
    <w:rsid w:val="00B263FF"/>
    <w:rsid w:val="00B30264"/>
    <w:rsid w:val="00B303CB"/>
    <w:rsid w:val="00B31758"/>
    <w:rsid w:val="00B32820"/>
    <w:rsid w:val="00B32902"/>
    <w:rsid w:val="00B332CE"/>
    <w:rsid w:val="00B333ED"/>
    <w:rsid w:val="00B34077"/>
    <w:rsid w:val="00B351EF"/>
    <w:rsid w:val="00B353EB"/>
    <w:rsid w:val="00B363B1"/>
    <w:rsid w:val="00B37027"/>
    <w:rsid w:val="00B372F7"/>
    <w:rsid w:val="00B3749A"/>
    <w:rsid w:val="00B376DA"/>
    <w:rsid w:val="00B4187F"/>
    <w:rsid w:val="00B43658"/>
    <w:rsid w:val="00B439C4"/>
    <w:rsid w:val="00B43BED"/>
    <w:rsid w:val="00B4535E"/>
    <w:rsid w:val="00B5047E"/>
    <w:rsid w:val="00B5075D"/>
    <w:rsid w:val="00B52A8C"/>
    <w:rsid w:val="00B55AAB"/>
    <w:rsid w:val="00B56A23"/>
    <w:rsid w:val="00B56AD6"/>
    <w:rsid w:val="00B56DDC"/>
    <w:rsid w:val="00B62C22"/>
    <w:rsid w:val="00B62F4E"/>
    <w:rsid w:val="00B636A8"/>
    <w:rsid w:val="00B6519D"/>
    <w:rsid w:val="00B652E1"/>
    <w:rsid w:val="00B665C6"/>
    <w:rsid w:val="00B66E31"/>
    <w:rsid w:val="00B70362"/>
    <w:rsid w:val="00B70F26"/>
    <w:rsid w:val="00B72E57"/>
    <w:rsid w:val="00B733A5"/>
    <w:rsid w:val="00B74202"/>
    <w:rsid w:val="00B75258"/>
    <w:rsid w:val="00B75AF2"/>
    <w:rsid w:val="00B76156"/>
    <w:rsid w:val="00B805AF"/>
    <w:rsid w:val="00B821E1"/>
    <w:rsid w:val="00B82C15"/>
    <w:rsid w:val="00B83C99"/>
    <w:rsid w:val="00B84CD4"/>
    <w:rsid w:val="00B8586D"/>
    <w:rsid w:val="00B869EC"/>
    <w:rsid w:val="00B86CEF"/>
    <w:rsid w:val="00B90977"/>
    <w:rsid w:val="00B91142"/>
    <w:rsid w:val="00B9397A"/>
    <w:rsid w:val="00B93CC3"/>
    <w:rsid w:val="00B93F58"/>
    <w:rsid w:val="00B94B1F"/>
    <w:rsid w:val="00B95007"/>
    <w:rsid w:val="00B95CD8"/>
    <w:rsid w:val="00B95F0A"/>
    <w:rsid w:val="00B9633D"/>
    <w:rsid w:val="00B96B09"/>
    <w:rsid w:val="00B977E6"/>
    <w:rsid w:val="00BA1E01"/>
    <w:rsid w:val="00BA2EBE"/>
    <w:rsid w:val="00BA396A"/>
    <w:rsid w:val="00BA42AD"/>
    <w:rsid w:val="00BA46F0"/>
    <w:rsid w:val="00BA4E33"/>
    <w:rsid w:val="00BA58FF"/>
    <w:rsid w:val="00BA5F04"/>
    <w:rsid w:val="00BA6F00"/>
    <w:rsid w:val="00BB0E2A"/>
    <w:rsid w:val="00BB0F28"/>
    <w:rsid w:val="00BB458A"/>
    <w:rsid w:val="00BB4F3B"/>
    <w:rsid w:val="00BB637B"/>
    <w:rsid w:val="00BB67E0"/>
    <w:rsid w:val="00BB7AC8"/>
    <w:rsid w:val="00BC22D3"/>
    <w:rsid w:val="00BC34DC"/>
    <w:rsid w:val="00BC46EB"/>
    <w:rsid w:val="00BC5087"/>
    <w:rsid w:val="00BC54F5"/>
    <w:rsid w:val="00BC7024"/>
    <w:rsid w:val="00BC797E"/>
    <w:rsid w:val="00BC7CFC"/>
    <w:rsid w:val="00BD00D3"/>
    <w:rsid w:val="00BD062D"/>
    <w:rsid w:val="00BD0E62"/>
    <w:rsid w:val="00BD1107"/>
    <w:rsid w:val="00BD1659"/>
    <w:rsid w:val="00BD2D2E"/>
    <w:rsid w:val="00BD2EBB"/>
    <w:rsid w:val="00BD3AA9"/>
    <w:rsid w:val="00BD4A18"/>
    <w:rsid w:val="00BD6DB2"/>
    <w:rsid w:val="00BD709B"/>
    <w:rsid w:val="00BE0D62"/>
    <w:rsid w:val="00BE11CF"/>
    <w:rsid w:val="00BE21AB"/>
    <w:rsid w:val="00BE21E4"/>
    <w:rsid w:val="00BE389C"/>
    <w:rsid w:val="00BE3969"/>
    <w:rsid w:val="00BE4AEB"/>
    <w:rsid w:val="00BE55CB"/>
    <w:rsid w:val="00BE75F8"/>
    <w:rsid w:val="00BE7B33"/>
    <w:rsid w:val="00BF0A11"/>
    <w:rsid w:val="00BF0FFA"/>
    <w:rsid w:val="00BF1C5E"/>
    <w:rsid w:val="00BF2717"/>
    <w:rsid w:val="00BF3A29"/>
    <w:rsid w:val="00BF527F"/>
    <w:rsid w:val="00BF5573"/>
    <w:rsid w:val="00BF5A18"/>
    <w:rsid w:val="00BF617A"/>
    <w:rsid w:val="00C00931"/>
    <w:rsid w:val="00C02440"/>
    <w:rsid w:val="00C0379D"/>
    <w:rsid w:val="00C03931"/>
    <w:rsid w:val="00C03C48"/>
    <w:rsid w:val="00C05330"/>
    <w:rsid w:val="00C05FE3"/>
    <w:rsid w:val="00C0616E"/>
    <w:rsid w:val="00C10B2E"/>
    <w:rsid w:val="00C115E4"/>
    <w:rsid w:val="00C1236C"/>
    <w:rsid w:val="00C12544"/>
    <w:rsid w:val="00C134EB"/>
    <w:rsid w:val="00C13FD6"/>
    <w:rsid w:val="00C15D59"/>
    <w:rsid w:val="00C166FB"/>
    <w:rsid w:val="00C2136D"/>
    <w:rsid w:val="00C214EE"/>
    <w:rsid w:val="00C22F8B"/>
    <w:rsid w:val="00C2314B"/>
    <w:rsid w:val="00C23DD8"/>
    <w:rsid w:val="00C245F5"/>
    <w:rsid w:val="00C24941"/>
    <w:rsid w:val="00C24971"/>
    <w:rsid w:val="00C252D3"/>
    <w:rsid w:val="00C254DE"/>
    <w:rsid w:val="00C25E1F"/>
    <w:rsid w:val="00C26A1E"/>
    <w:rsid w:val="00C26BE5"/>
    <w:rsid w:val="00C26E4D"/>
    <w:rsid w:val="00C27909"/>
    <w:rsid w:val="00C27B03"/>
    <w:rsid w:val="00C27E30"/>
    <w:rsid w:val="00C30E8C"/>
    <w:rsid w:val="00C314E1"/>
    <w:rsid w:val="00C31A19"/>
    <w:rsid w:val="00C32FAC"/>
    <w:rsid w:val="00C34397"/>
    <w:rsid w:val="00C3517E"/>
    <w:rsid w:val="00C4084D"/>
    <w:rsid w:val="00C4095D"/>
    <w:rsid w:val="00C41C31"/>
    <w:rsid w:val="00C46624"/>
    <w:rsid w:val="00C469E3"/>
    <w:rsid w:val="00C4783E"/>
    <w:rsid w:val="00C523A1"/>
    <w:rsid w:val="00C53A9D"/>
    <w:rsid w:val="00C53D7A"/>
    <w:rsid w:val="00C53EF6"/>
    <w:rsid w:val="00C5467C"/>
    <w:rsid w:val="00C547EC"/>
    <w:rsid w:val="00C54D51"/>
    <w:rsid w:val="00C571E8"/>
    <w:rsid w:val="00C57294"/>
    <w:rsid w:val="00C601D2"/>
    <w:rsid w:val="00C6117E"/>
    <w:rsid w:val="00C614B4"/>
    <w:rsid w:val="00C64B51"/>
    <w:rsid w:val="00C657AB"/>
    <w:rsid w:val="00C65BCC"/>
    <w:rsid w:val="00C66653"/>
    <w:rsid w:val="00C66970"/>
    <w:rsid w:val="00C6753C"/>
    <w:rsid w:val="00C70A6E"/>
    <w:rsid w:val="00C72AFD"/>
    <w:rsid w:val="00C730F6"/>
    <w:rsid w:val="00C8019F"/>
    <w:rsid w:val="00C831EA"/>
    <w:rsid w:val="00C83498"/>
    <w:rsid w:val="00C83E0F"/>
    <w:rsid w:val="00C84E16"/>
    <w:rsid w:val="00C8691C"/>
    <w:rsid w:val="00C873D2"/>
    <w:rsid w:val="00C87F3E"/>
    <w:rsid w:val="00C92139"/>
    <w:rsid w:val="00C94CE6"/>
    <w:rsid w:val="00C95332"/>
    <w:rsid w:val="00C95E4E"/>
    <w:rsid w:val="00C96320"/>
    <w:rsid w:val="00C97E76"/>
    <w:rsid w:val="00CA072A"/>
    <w:rsid w:val="00CA09D3"/>
    <w:rsid w:val="00CA168A"/>
    <w:rsid w:val="00CA2F2B"/>
    <w:rsid w:val="00CA30B3"/>
    <w:rsid w:val="00CA310E"/>
    <w:rsid w:val="00CA357E"/>
    <w:rsid w:val="00CA3887"/>
    <w:rsid w:val="00CA44F9"/>
    <w:rsid w:val="00CA4A69"/>
    <w:rsid w:val="00CA6083"/>
    <w:rsid w:val="00CA7E5A"/>
    <w:rsid w:val="00CB1BBC"/>
    <w:rsid w:val="00CB2348"/>
    <w:rsid w:val="00CB23EE"/>
    <w:rsid w:val="00CB2A64"/>
    <w:rsid w:val="00CB2D49"/>
    <w:rsid w:val="00CB2E28"/>
    <w:rsid w:val="00CB5C45"/>
    <w:rsid w:val="00CB6915"/>
    <w:rsid w:val="00CC039B"/>
    <w:rsid w:val="00CC088F"/>
    <w:rsid w:val="00CC21D6"/>
    <w:rsid w:val="00CC29F4"/>
    <w:rsid w:val="00CC3E0C"/>
    <w:rsid w:val="00CC58D3"/>
    <w:rsid w:val="00CC69C2"/>
    <w:rsid w:val="00CC6A83"/>
    <w:rsid w:val="00CC784D"/>
    <w:rsid w:val="00CD010E"/>
    <w:rsid w:val="00CD1398"/>
    <w:rsid w:val="00CD276F"/>
    <w:rsid w:val="00CD40CE"/>
    <w:rsid w:val="00CD4572"/>
    <w:rsid w:val="00CD4884"/>
    <w:rsid w:val="00CE014E"/>
    <w:rsid w:val="00CE1405"/>
    <w:rsid w:val="00CE18E4"/>
    <w:rsid w:val="00CE1C86"/>
    <w:rsid w:val="00CE372E"/>
    <w:rsid w:val="00CE4B19"/>
    <w:rsid w:val="00CE63EF"/>
    <w:rsid w:val="00CE7A18"/>
    <w:rsid w:val="00CF01BE"/>
    <w:rsid w:val="00CF1384"/>
    <w:rsid w:val="00CF1695"/>
    <w:rsid w:val="00CF2AE0"/>
    <w:rsid w:val="00CF426C"/>
    <w:rsid w:val="00CF461D"/>
    <w:rsid w:val="00CF5060"/>
    <w:rsid w:val="00CF5BA6"/>
    <w:rsid w:val="00CF749F"/>
    <w:rsid w:val="00D008AD"/>
    <w:rsid w:val="00D00A57"/>
    <w:rsid w:val="00D022CB"/>
    <w:rsid w:val="00D0337B"/>
    <w:rsid w:val="00D039CA"/>
    <w:rsid w:val="00D03FF3"/>
    <w:rsid w:val="00D079B2"/>
    <w:rsid w:val="00D1066F"/>
    <w:rsid w:val="00D114E9"/>
    <w:rsid w:val="00D12E35"/>
    <w:rsid w:val="00D13489"/>
    <w:rsid w:val="00D14D63"/>
    <w:rsid w:val="00D152EF"/>
    <w:rsid w:val="00D153BE"/>
    <w:rsid w:val="00D162D2"/>
    <w:rsid w:val="00D20D6D"/>
    <w:rsid w:val="00D21B05"/>
    <w:rsid w:val="00D21C08"/>
    <w:rsid w:val="00D22C3D"/>
    <w:rsid w:val="00D24246"/>
    <w:rsid w:val="00D242C9"/>
    <w:rsid w:val="00D2468D"/>
    <w:rsid w:val="00D248E0"/>
    <w:rsid w:val="00D251BB"/>
    <w:rsid w:val="00D26B7C"/>
    <w:rsid w:val="00D31B5F"/>
    <w:rsid w:val="00D33565"/>
    <w:rsid w:val="00D35E11"/>
    <w:rsid w:val="00D42032"/>
    <w:rsid w:val="00D429C6"/>
    <w:rsid w:val="00D4356A"/>
    <w:rsid w:val="00D444A0"/>
    <w:rsid w:val="00D454FE"/>
    <w:rsid w:val="00D4606E"/>
    <w:rsid w:val="00D47748"/>
    <w:rsid w:val="00D47E60"/>
    <w:rsid w:val="00D526B9"/>
    <w:rsid w:val="00D5349B"/>
    <w:rsid w:val="00D54CC3"/>
    <w:rsid w:val="00D553CF"/>
    <w:rsid w:val="00D56102"/>
    <w:rsid w:val="00D56A9A"/>
    <w:rsid w:val="00D57312"/>
    <w:rsid w:val="00D6041A"/>
    <w:rsid w:val="00D60D05"/>
    <w:rsid w:val="00D631F6"/>
    <w:rsid w:val="00D633EB"/>
    <w:rsid w:val="00D63BFE"/>
    <w:rsid w:val="00D650AE"/>
    <w:rsid w:val="00D65225"/>
    <w:rsid w:val="00D65DE8"/>
    <w:rsid w:val="00D711BB"/>
    <w:rsid w:val="00D72589"/>
    <w:rsid w:val="00D72FCF"/>
    <w:rsid w:val="00D73971"/>
    <w:rsid w:val="00D75680"/>
    <w:rsid w:val="00D76FF6"/>
    <w:rsid w:val="00D77142"/>
    <w:rsid w:val="00D77AE5"/>
    <w:rsid w:val="00D80680"/>
    <w:rsid w:val="00D812E9"/>
    <w:rsid w:val="00D814A9"/>
    <w:rsid w:val="00D829EC"/>
    <w:rsid w:val="00D82FF7"/>
    <w:rsid w:val="00D847FE"/>
    <w:rsid w:val="00D86E62"/>
    <w:rsid w:val="00D87C1B"/>
    <w:rsid w:val="00D87D30"/>
    <w:rsid w:val="00D9028D"/>
    <w:rsid w:val="00D9171A"/>
    <w:rsid w:val="00D928B0"/>
    <w:rsid w:val="00D930BB"/>
    <w:rsid w:val="00D964EA"/>
    <w:rsid w:val="00D966D0"/>
    <w:rsid w:val="00D97267"/>
    <w:rsid w:val="00D9787D"/>
    <w:rsid w:val="00DA0C59"/>
    <w:rsid w:val="00DA1609"/>
    <w:rsid w:val="00DA1A1C"/>
    <w:rsid w:val="00DA27CF"/>
    <w:rsid w:val="00DA33D5"/>
    <w:rsid w:val="00DA3991"/>
    <w:rsid w:val="00DA3CFC"/>
    <w:rsid w:val="00DA4809"/>
    <w:rsid w:val="00DA4858"/>
    <w:rsid w:val="00DA6354"/>
    <w:rsid w:val="00DA6BFF"/>
    <w:rsid w:val="00DA7FAD"/>
    <w:rsid w:val="00DB1032"/>
    <w:rsid w:val="00DB1F1D"/>
    <w:rsid w:val="00DB288D"/>
    <w:rsid w:val="00DB33D8"/>
    <w:rsid w:val="00DB3EF7"/>
    <w:rsid w:val="00DB40BF"/>
    <w:rsid w:val="00DB6760"/>
    <w:rsid w:val="00DB7504"/>
    <w:rsid w:val="00DB7E6C"/>
    <w:rsid w:val="00DC391A"/>
    <w:rsid w:val="00DC44B6"/>
    <w:rsid w:val="00DC5902"/>
    <w:rsid w:val="00DC5A01"/>
    <w:rsid w:val="00DC6D28"/>
    <w:rsid w:val="00DC6E54"/>
    <w:rsid w:val="00DD01BB"/>
    <w:rsid w:val="00DD0EC5"/>
    <w:rsid w:val="00DD2ACD"/>
    <w:rsid w:val="00DD3224"/>
    <w:rsid w:val="00DD4CDE"/>
    <w:rsid w:val="00DD55E0"/>
    <w:rsid w:val="00DD5A29"/>
    <w:rsid w:val="00DD5D9D"/>
    <w:rsid w:val="00DD6AF8"/>
    <w:rsid w:val="00DE0888"/>
    <w:rsid w:val="00DE0AD1"/>
    <w:rsid w:val="00DE1BB6"/>
    <w:rsid w:val="00DE35CB"/>
    <w:rsid w:val="00DE3F87"/>
    <w:rsid w:val="00DE3F91"/>
    <w:rsid w:val="00DE4585"/>
    <w:rsid w:val="00DE4D64"/>
    <w:rsid w:val="00DF027A"/>
    <w:rsid w:val="00DF067D"/>
    <w:rsid w:val="00DF08F0"/>
    <w:rsid w:val="00DF1928"/>
    <w:rsid w:val="00DF2116"/>
    <w:rsid w:val="00DF21E9"/>
    <w:rsid w:val="00DF4432"/>
    <w:rsid w:val="00DF7569"/>
    <w:rsid w:val="00E00EEE"/>
    <w:rsid w:val="00E00F14"/>
    <w:rsid w:val="00E00F60"/>
    <w:rsid w:val="00E04A50"/>
    <w:rsid w:val="00E06386"/>
    <w:rsid w:val="00E07A99"/>
    <w:rsid w:val="00E100F2"/>
    <w:rsid w:val="00E10418"/>
    <w:rsid w:val="00E12334"/>
    <w:rsid w:val="00E140D6"/>
    <w:rsid w:val="00E14F90"/>
    <w:rsid w:val="00E17111"/>
    <w:rsid w:val="00E201C2"/>
    <w:rsid w:val="00E201D3"/>
    <w:rsid w:val="00E22394"/>
    <w:rsid w:val="00E235C3"/>
    <w:rsid w:val="00E23972"/>
    <w:rsid w:val="00E2482C"/>
    <w:rsid w:val="00E24EB4"/>
    <w:rsid w:val="00E254E7"/>
    <w:rsid w:val="00E25CD7"/>
    <w:rsid w:val="00E26FDE"/>
    <w:rsid w:val="00E27B19"/>
    <w:rsid w:val="00E30F16"/>
    <w:rsid w:val="00E320EB"/>
    <w:rsid w:val="00E320ED"/>
    <w:rsid w:val="00E33030"/>
    <w:rsid w:val="00E3321F"/>
    <w:rsid w:val="00E33AFB"/>
    <w:rsid w:val="00E34218"/>
    <w:rsid w:val="00E35922"/>
    <w:rsid w:val="00E3669F"/>
    <w:rsid w:val="00E400D7"/>
    <w:rsid w:val="00E41689"/>
    <w:rsid w:val="00E41D16"/>
    <w:rsid w:val="00E43BD8"/>
    <w:rsid w:val="00E44973"/>
    <w:rsid w:val="00E45FA8"/>
    <w:rsid w:val="00E46282"/>
    <w:rsid w:val="00E464D6"/>
    <w:rsid w:val="00E47E12"/>
    <w:rsid w:val="00E47E7C"/>
    <w:rsid w:val="00E50570"/>
    <w:rsid w:val="00E51618"/>
    <w:rsid w:val="00E5216E"/>
    <w:rsid w:val="00E52D53"/>
    <w:rsid w:val="00E53334"/>
    <w:rsid w:val="00E5393B"/>
    <w:rsid w:val="00E53AEF"/>
    <w:rsid w:val="00E53B74"/>
    <w:rsid w:val="00E55A24"/>
    <w:rsid w:val="00E57127"/>
    <w:rsid w:val="00E6079C"/>
    <w:rsid w:val="00E620D3"/>
    <w:rsid w:val="00E62A33"/>
    <w:rsid w:val="00E634EF"/>
    <w:rsid w:val="00E64963"/>
    <w:rsid w:val="00E65406"/>
    <w:rsid w:val="00E66B8D"/>
    <w:rsid w:val="00E66EA1"/>
    <w:rsid w:val="00E6715C"/>
    <w:rsid w:val="00E67539"/>
    <w:rsid w:val="00E708DC"/>
    <w:rsid w:val="00E70BD6"/>
    <w:rsid w:val="00E71544"/>
    <w:rsid w:val="00E7175A"/>
    <w:rsid w:val="00E7198C"/>
    <w:rsid w:val="00E71AED"/>
    <w:rsid w:val="00E71C68"/>
    <w:rsid w:val="00E728C6"/>
    <w:rsid w:val="00E72D90"/>
    <w:rsid w:val="00E730E9"/>
    <w:rsid w:val="00E7382C"/>
    <w:rsid w:val="00E75071"/>
    <w:rsid w:val="00E7657F"/>
    <w:rsid w:val="00E81558"/>
    <w:rsid w:val="00E81B45"/>
    <w:rsid w:val="00E82344"/>
    <w:rsid w:val="00E8274D"/>
    <w:rsid w:val="00E82AB1"/>
    <w:rsid w:val="00E82C7D"/>
    <w:rsid w:val="00E839D1"/>
    <w:rsid w:val="00E83F0F"/>
    <w:rsid w:val="00E84C82"/>
    <w:rsid w:val="00E84D64"/>
    <w:rsid w:val="00E868FC"/>
    <w:rsid w:val="00E86DC0"/>
    <w:rsid w:val="00E872BC"/>
    <w:rsid w:val="00E87408"/>
    <w:rsid w:val="00E8790A"/>
    <w:rsid w:val="00E90E9C"/>
    <w:rsid w:val="00E914C4"/>
    <w:rsid w:val="00E91AB3"/>
    <w:rsid w:val="00E92569"/>
    <w:rsid w:val="00E934F5"/>
    <w:rsid w:val="00E950E3"/>
    <w:rsid w:val="00E95647"/>
    <w:rsid w:val="00E959EE"/>
    <w:rsid w:val="00E95BD2"/>
    <w:rsid w:val="00E95F91"/>
    <w:rsid w:val="00E96961"/>
    <w:rsid w:val="00EA0C22"/>
    <w:rsid w:val="00EA1A7C"/>
    <w:rsid w:val="00EA2F9C"/>
    <w:rsid w:val="00EA410B"/>
    <w:rsid w:val="00EA41F1"/>
    <w:rsid w:val="00EA4B0B"/>
    <w:rsid w:val="00EA4C9A"/>
    <w:rsid w:val="00EA5AF3"/>
    <w:rsid w:val="00EA5D99"/>
    <w:rsid w:val="00EA72EC"/>
    <w:rsid w:val="00EA74C4"/>
    <w:rsid w:val="00EA750D"/>
    <w:rsid w:val="00EA76D6"/>
    <w:rsid w:val="00EA7B0A"/>
    <w:rsid w:val="00EA7B4A"/>
    <w:rsid w:val="00EA7BA6"/>
    <w:rsid w:val="00EA7C19"/>
    <w:rsid w:val="00EA7F29"/>
    <w:rsid w:val="00EB11CB"/>
    <w:rsid w:val="00EB275A"/>
    <w:rsid w:val="00EB40EB"/>
    <w:rsid w:val="00EB786A"/>
    <w:rsid w:val="00EB7ED0"/>
    <w:rsid w:val="00EC1349"/>
    <w:rsid w:val="00EC1578"/>
    <w:rsid w:val="00EC1C72"/>
    <w:rsid w:val="00EC3286"/>
    <w:rsid w:val="00EC3CC9"/>
    <w:rsid w:val="00EC3FB3"/>
    <w:rsid w:val="00EC478A"/>
    <w:rsid w:val="00EC4BDF"/>
    <w:rsid w:val="00EC4D9B"/>
    <w:rsid w:val="00EC5D1B"/>
    <w:rsid w:val="00EC680A"/>
    <w:rsid w:val="00ED0038"/>
    <w:rsid w:val="00ED47F1"/>
    <w:rsid w:val="00ED5EA6"/>
    <w:rsid w:val="00EE27E9"/>
    <w:rsid w:val="00EE2BED"/>
    <w:rsid w:val="00EE30D1"/>
    <w:rsid w:val="00EE364B"/>
    <w:rsid w:val="00EE374B"/>
    <w:rsid w:val="00EE3B6E"/>
    <w:rsid w:val="00EE4CDF"/>
    <w:rsid w:val="00EE5ACB"/>
    <w:rsid w:val="00EE618C"/>
    <w:rsid w:val="00EF1100"/>
    <w:rsid w:val="00EF249E"/>
    <w:rsid w:val="00EF3F95"/>
    <w:rsid w:val="00EF57FC"/>
    <w:rsid w:val="00EF68D7"/>
    <w:rsid w:val="00EF6C4B"/>
    <w:rsid w:val="00EF7043"/>
    <w:rsid w:val="00EF7163"/>
    <w:rsid w:val="00F00ABC"/>
    <w:rsid w:val="00F01D72"/>
    <w:rsid w:val="00F04E80"/>
    <w:rsid w:val="00F07A33"/>
    <w:rsid w:val="00F102B4"/>
    <w:rsid w:val="00F11B61"/>
    <w:rsid w:val="00F11BB5"/>
    <w:rsid w:val="00F11BB8"/>
    <w:rsid w:val="00F12823"/>
    <w:rsid w:val="00F13F5E"/>
    <w:rsid w:val="00F1417B"/>
    <w:rsid w:val="00F1434A"/>
    <w:rsid w:val="00F16C97"/>
    <w:rsid w:val="00F17CD2"/>
    <w:rsid w:val="00F2240A"/>
    <w:rsid w:val="00F22D68"/>
    <w:rsid w:val="00F231A7"/>
    <w:rsid w:val="00F325D9"/>
    <w:rsid w:val="00F33D8F"/>
    <w:rsid w:val="00F34583"/>
    <w:rsid w:val="00F34836"/>
    <w:rsid w:val="00F3492F"/>
    <w:rsid w:val="00F34B99"/>
    <w:rsid w:val="00F35973"/>
    <w:rsid w:val="00F3724E"/>
    <w:rsid w:val="00F3727F"/>
    <w:rsid w:val="00F37512"/>
    <w:rsid w:val="00F40F99"/>
    <w:rsid w:val="00F41F7C"/>
    <w:rsid w:val="00F445FE"/>
    <w:rsid w:val="00F474CF"/>
    <w:rsid w:val="00F50CF6"/>
    <w:rsid w:val="00F52C4E"/>
    <w:rsid w:val="00F52DAB"/>
    <w:rsid w:val="00F5301C"/>
    <w:rsid w:val="00F543F0"/>
    <w:rsid w:val="00F549ED"/>
    <w:rsid w:val="00F5644B"/>
    <w:rsid w:val="00F60BB5"/>
    <w:rsid w:val="00F61CC4"/>
    <w:rsid w:val="00F63277"/>
    <w:rsid w:val="00F6329C"/>
    <w:rsid w:val="00F638B9"/>
    <w:rsid w:val="00F654E7"/>
    <w:rsid w:val="00F7027C"/>
    <w:rsid w:val="00F719E5"/>
    <w:rsid w:val="00F729F0"/>
    <w:rsid w:val="00F746BB"/>
    <w:rsid w:val="00F74FC7"/>
    <w:rsid w:val="00F75C80"/>
    <w:rsid w:val="00F81263"/>
    <w:rsid w:val="00F81D29"/>
    <w:rsid w:val="00F81F02"/>
    <w:rsid w:val="00F824F3"/>
    <w:rsid w:val="00F83B0B"/>
    <w:rsid w:val="00F84204"/>
    <w:rsid w:val="00F8582F"/>
    <w:rsid w:val="00F866EB"/>
    <w:rsid w:val="00F86721"/>
    <w:rsid w:val="00F868D7"/>
    <w:rsid w:val="00F86D9E"/>
    <w:rsid w:val="00F87489"/>
    <w:rsid w:val="00F878C4"/>
    <w:rsid w:val="00F87FF9"/>
    <w:rsid w:val="00F91732"/>
    <w:rsid w:val="00F91C4D"/>
    <w:rsid w:val="00F92537"/>
    <w:rsid w:val="00F92FD9"/>
    <w:rsid w:val="00FA0721"/>
    <w:rsid w:val="00FA098F"/>
    <w:rsid w:val="00FA0A42"/>
    <w:rsid w:val="00FA0A88"/>
    <w:rsid w:val="00FA1D00"/>
    <w:rsid w:val="00FA259A"/>
    <w:rsid w:val="00FA25B6"/>
    <w:rsid w:val="00FA263E"/>
    <w:rsid w:val="00FA32ED"/>
    <w:rsid w:val="00FA354B"/>
    <w:rsid w:val="00FA3E8B"/>
    <w:rsid w:val="00FA4585"/>
    <w:rsid w:val="00FA4653"/>
    <w:rsid w:val="00FA60B5"/>
    <w:rsid w:val="00FA6684"/>
    <w:rsid w:val="00FA731E"/>
    <w:rsid w:val="00FA7CD0"/>
    <w:rsid w:val="00FA7DA7"/>
    <w:rsid w:val="00FB0138"/>
    <w:rsid w:val="00FB29F6"/>
    <w:rsid w:val="00FB2A84"/>
    <w:rsid w:val="00FB2ABD"/>
    <w:rsid w:val="00FB2B38"/>
    <w:rsid w:val="00FB33C8"/>
    <w:rsid w:val="00FB3C8A"/>
    <w:rsid w:val="00FB4388"/>
    <w:rsid w:val="00FB470A"/>
    <w:rsid w:val="00FB493C"/>
    <w:rsid w:val="00FB4A70"/>
    <w:rsid w:val="00FB57F0"/>
    <w:rsid w:val="00FB6D06"/>
    <w:rsid w:val="00FB7829"/>
    <w:rsid w:val="00FC061F"/>
    <w:rsid w:val="00FC0658"/>
    <w:rsid w:val="00FC1403"/>
    <w:rsid w:val="00FC15EA"/>
    <w:rsid w:val="00FC1943"/>
    <w:rsid w:val="00FC2F9B"/>
    <w:rsid w:val="00FC30C1"/>
    <w:rsid w:val="00FC3B12"/>
    <w:rsid w:val="00FC3B66"/>
    <w:rsid w:val="00FC591E"/>
    <w:rsid w:val="00FC5A8A"/>
    <w:rsid w:val="00FC6358"/>
    <w:rsid w:val="00FC64B6"/>
    <w:rsid w:val="00FD0ADC"/>
    <w:rsid w:val="00FD1C8B"/>
    <w:rsid w:val="00FD1CBF"/>
    <w:rsid w:val="00FD238B"/>
    <w:rsid w:val="00FD320D"/>
    <w:rsid w:val="00FD350E"/>
    <w:rsid w:val="00FD66DC"/>
    <w:rsid w:val="00FD691C"/>
    <w:rsid w:val="00FE03CC"/>
    <w:rsid w:val="00FE11B9"/>
    <w:rsid w:val="00FE1D7A"/>
    <w:rsid w:val="00FE23DE"/>
    <w:rsid w:val="00FE2DF1"/>
    <w:rsid w:val="00FE54C4"/>
    <w:rsid w:val="00FE681E"/>
    <w:rsid w:val="00FE6B2A"/>
    <w:rsid w:val="00FE7151"/>
    <w:rsid w:val="00FE752E"/>
    <w:rsid w:val="00FF0617"/>
    <w:rsid w:val="00FF1550"/>
    <w:rsid w:val="00FF214A"/>
    <w:rsid w:val="00FF264F"/>
    <w:rsid w:val="00FF2D2F"/>
    <w:rsid w:val="00FF33C1"/>
    <w:rsid w:val="00FF4A55"/>
    <w:rsid w:val="00FF53DA"/>
    <w:rsid w:val="01C0384E"/>
    <w:rsid w:val="026E417F"/>
    <w:rsid w:val="03065706"/>
    <w:rsid w:val="039105E6"/>
    <w:rsid w:val="03A1512B"/>
    <w:rsid w:val="04760C34"/>
    <w:rsid w:val="04C00297"/>
    <w:rsid w:val="06A24369"/>
    <w:rsid w:val="06C43BDB"/>
    <w:rsid w:val="091D61B7"/>
    <w:rsid w:val="0ACE3CDF"/>
    <w:rsid w:val="0ADA01EE"/>
    <w:rsid w:val="0BBB37D3"/>
    <w:rsid w:val="0C13267C"/>
    <w:rsid w:val="0C533FA6"/>
    <w:rsid w:val="0D7D5375"/>
    <w:rsid w:val="0E3B6FC5"/>
    <w:rsid w:val="0E5707F7"/>
    <w:rsid w:val="0F9D0263"/>
    <w:rsid w:val="0F9F42DD"/>
    <w:rsid w:val="101061AF"/>
    <w:rsid w:val="10A44ADB"/>
    <w:rsid w:val="11945D7A"/>
    <w:rsid w:val="11ED14A7"/>
    <w:rsid w:val="13122C79"/>
    <w:rsid w:val="13A009B3"/>
    <w:rsid w:val="13B61B60"/>
    <w:rsid w:val="141433F4"/>
    <w:rsid w:val="142850FF"/>
    <w:rsid w:val="157E7E36"/>
    <w:rsid w:val="159E5394"/>
    <w:rsid w:val="171A1691"/>
    <w:rsid w:val="17AA641B"/>
    <w:rsid w:val="1837712D"/>
    <w:rsid w:val="188A6280"/>
    <w:rsid w:val="19DB4BFA"/>
    <w:rsid w:val="1BAD64B8"/>
    <w:rsid w:val="1C8032C0"/>
    <w:rsid w:val="1DF35A9D"/>
    <w:rsid w:val="1DFC6207"/>
    <w:rsid w:val="1E996E54"/>
    <w:rsid w:val="1ECA4FA6"/>
    <w:rsid w:val="224E6781"/>
    <w:rsid w:val="259A02D3"/>
    <w:rsid w:val="25FD2810"/>
    <w:rsid w:val="26010CF9"/>
    <w:rsid w:val="262446EF"/>
    <w:rsid w:val="268D78B7"/>
    <w:rsid w:val="276156CF"/>
    <w:rsid w:val="29F2197C"/>
    <w:rsid w:val="2B92326C"/>
    <w:rsid w:val="2C5E0E89"/>
    <w:rsid w:val="2C9D63AC"/>
    <w:rsid w:val="2CB02446"/>
    <w:rsid w:val="2DDE6134"/>
    <w:rsid w:val="2E9C1A00"/>
    <w:rsid w:val="30893177"/>
    <w:rsid w:val="322505F1"/>
    <w:rsid w:val="32A63203"/>
    <w:rsid w:val="32D8601D"/>
    <w:rsid w:val="32F34FE3"/>
    <w:rsid w:val="35175B88"/>
    <w:rsid w:val="360A3AA2"/>
    <w:rsid w:val="365324F7"/>
    <w:rsid w:val="367A1885"/>
    <w:rsid w:val="36B03996"/>
    <w:rsid w:val="37254E90"/>
    <w:rsid w:val="37EE5D1A"/>
    <w:rsid w:val="388119FE"/>
    <w:rsid w:val="3C452306"/>
    <w:rsid w:val="3E58563F"/>
    <w:rsid w:val="3E7A2D90"/>
    <w:rsid w:val="3EFB25C6"/>
    <w:rsid w:val="41116DF1"/>
    <w:rsid w:val="425B3BEA"/>
    <w:rsid w:val="4386476C"/>
    <w:rsid w:val="43A82868"/>
    <w:rsid w:val="4423701E"/>
    <w:rsid w:val="44EC5940"/>
    <w:rsid w:val="473F7408"/>
    <w:rsid w:val="47935C55"/>
    <w:rsid w:val="47E40A58"/>
    <w:rsid w:val="48365381"/>
    <w:rsid w:val="4AFB217B"/>
    <w:rsid w:val="4B1221E6"/>
    <w:rsid w:val="4BCF0866"/>
    <w:rsid w:val="4DD631E4"/>
    <w:rsid w:val="4F83381B"/>
    <w:rsid w:val="4FBB162F"/>
    <w:rsid w:val="50832BD6"/>
    <w:rsid w:val="5094153E"/>
    <w:rsid w:val="50A00B74"/>
    <w:rsid w:val="51643DB9"/>
    <w:rsid w:val="518F03F8"/>
    <w:rsid w:val="51E771FD"/>
    <w:rsid w:val="52AC7FC5"/>
    <w:rsid w:val="52B13838"/>
    <w:rsid w:val="52CE5ECD"/>
    <w:rsid w:val="53DD5DC1"/>
    <w:rsid w:val="53F27C88"/>
    <w:rsid w:val="54D006DD"/>
    <w:rsid w:val="55920F6E"/>
    <w:rsid w:val="568274E9"/>
    <w:rsid w:val="576E0330"/>
    <w:rsid w:val="57E00252"/>
    <w:rsid w:val="58EE23E3"/>
    <w:rsid w:val="58F655F6"/>
    <w:rsid w:val="5AEB4131"/>
    <w:rsid w:val="5B9B4C7C"/>
    <w:rsid w:val="5BC667D0"/>
    <w:rsid w:val="5BE7520B"/>
    <w:rsid w:val="5C237C52"/>
    <w:rsid w:val="5CF10444"/>
    <w:rsid w:val="5D991056"/>
    <w:rsid w:val="5F0A47E5"/>
    <w:rsid w:val="5F6319A7"/>
    <w:rsid w:val="600A0D18"/>
    <w:rsid w:val="60BC7018"/>
    <w:rsid w:val="61A84536"/>
    <w:rsid w:val="62215EAB"/>
    <w:rsid w:val="623A3E9D"/>
    <w:rsid w:val="62F37A74"/>
    <w:rsid w:val="632B5A96"/>
    <w:rsid w:val="63544270"/>
    <w:rsid w:val="63B5506B"/>
    <w:rsid w:val="655502F4"/>
    <w:rsid w:val="65577308"/>
    <w:rsid w:val="672F71E5"/>
    <w:rsid w:val="67D67BCF"/>
    <w:rsid w:val="68F10095"/>
    <w:rsid w:val="69ED5FC0"/>
    <w:rsid w:val="6A490DF8"/>
    <w:rsid w:val="6A50673E"/>
    <w:rsid w:val="6ABD5BF9"/>
    <w:rsid w:val="6AE325CE"/>
    <w:rsid w:val="6BD030E8"/>
    <w:rsid w:val="6BEF4377"/>
    <w:rsid w:val="6BF9754D"/>
    <w:rsid w:val="6ED51FE9"/>
    <w:rsid w:val="6FC32E02"/>
    <w:rsid w:val="6FE74C39"/>
    <w:rsid w:val="70CC2BA9"/>
    <w:rsid w:val="717668D6"/>
    <w:rsid w:val="718467C1"/>
    <w:rsid w:val="71AB296B"/>
    <w:rsid w:val="724D11A8"/>
    <w:rsid w:val="73970A99"/>
    <w:rsid w:val="74D2039E"/>
    <w:rsid w:val="7682555C"/>
    <w:rsid w:val="77320F9F"/>
    <w:rsid w:val="77C52A7D"/>
    <w:rsid w:val="77CF3502"/>
    <w:rsid w:val="785B6BA4"/>
    <w:rsid w:val="79833471"/>
    <w:rsid w:val="799E7179"/>
    <w:rsid w:val="79BD5AEF"/>
    <w:rsid w:val="7AD75EE8"/>
    <w:rsid w:val="7BBA24BC"/>
    <w:rsid w:val="7BDF6C75"/>
    <w:rsid w:val="7CD61F9B"/>
    <w:rsid w:val="7DD77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C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unhideWhenUsed="1"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unhideWhenUsed="1" w:qFormat="1"/>
    <w:lsdException w:name="List Continue 2" w:unhideWhenUsed="1"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4">
    <w:name w:val="Normal"/>
    <w:qFormat/>
    <w:rsid w:val="00E868FC"/>
    <w:rPr>
      <w:rFonts w:ascii="宋体" w:hAnsi="宋体" w:cs="宋体"/>
      <w:sz w:val="24"/>
      <w:szCs w:val="24"/>
    </w:rPr>
  </w:style>
  <w:style w:type="paragraph" w:styleId="10">
    <w:name w:val="heading 1"/>
    <w:next w:val="2"/>
    <w:link w:val="11"/>
    <w:qFormat/>
    <w:pPr>
      <w:keepNext/>
      <w:tabs>
        <w:tab w:val="left" w:pos="432"/>
      </w:tabs>
      <w:spacing w:before="240" w:after="240"/>
      <w:ind w:left="432" w:hanging="432"/>
      <w:jc w:val="both"/>
      <w:outlineLvl w:val="0"/>
    </w:pPr>
    <w:rPr>
      <w:rFonts w:ascii="Arial" w:eastAsia="黑体" w:hAnsi="Arial"/>
      <w:b/>
      <w:sz w:val="32"/>
      <w:szCs w:val="32"/>
    </w:rPr>
  </w:style>
  <w:style w:type="paragraph" w:styleId="2">
    <w:name w:val="heading 2"/>
    <w:basedOn w:val="aff4"/>
    <w:next w:val="aff4"/>
    <w:link w:val="21"/>
    <w:qFormat/>
    <w:pPr>
      <w:keepNext/>
      <w:keepLines/>
      <w:numPr>
        <w:ilvl w:val="1"/>
        <w:numId w:val="1"/>
      </w:numPr>
      <w:tabs>
        <w:tab w:val="left" w:pos="1080"/>
      </w:tabs>
      <w:spacing w:before="260" w:after="260" w:line="416" w:lineRule="auto"/>
      <w:outlineLvl w:val="1"/>
    </w:pPr>
    <w:rPr>
      <w:rFonts w:ascii="Arial" w:eastAsia="黑体" w:hAnsi="Arial"/>
      <w:b/>
      <w:bCs/>
      <w:sz w:val="32"/>
      <w:szCs w:val="32"/>
    </w:rPr>
  </w:style>
  <w:style w:type="paragraph" w:styleId="30">
    <w:name w:val="heading 3"/>
    <w:basedOn w:val="aff4"/>
    <w:next w:val="aff4"/>
    <w:link w:val="31"/>
    <w:qFormat/>
    <w:pPr>
      <w:keepNext/>
      <w:keepLines/>
      <w:tabs>
        <w:tab w:val="left" w:pos="720"/>
        <w:tab w:val="left" w:pos="1080"/>
      </w:tabs>
      <w:spacing w:before="260" w:after="260" w:line="416" w:lineRule="auto"/>
      <w:outlineLvl w:val="2"/>
    </w:pPr>
    <w:rPr>
      <w:b/>
      <w:bCs/>
      <w:sz w:val="32"/>
      <w:szCs w:val="32"/>
    </w:rPr>
  </w:style>
  <w:style w:type="paragraph" w:styleId="40">
    <w:name w:val="heading 4"/>
    <w:basedOn w:val="aff4"/>
    <w:next w:val="aff4"/>
    <w:link w:val="41"/>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4"/>
    <w:next w:val="aff4"/>
    <w:link w:val="51"/>
    <w:qFormat/>
    <w:pPr>
      <w:keepNext/>
      <w:keepLines/>
      <w:numPr>
        <w:ilvl w:val="4"/>
        <w:numId w:val="1"/>
      </w:numPr>
      <w:tabs>
        <w:tab w:val="left" w:pos="1080"/>
      </w:tabs>
      <w:spacing w:before="280" w:after="290" w:line="376" w:lineRule="auto"/>
      <w:outlineLvl w:val="4"/>
    </w:pPr>
    <w:rPr>
      <w:b/>
      <w:bCs/>
      <w:sz w:val="28"/>
      <w:szCs w:val="28"/>
    </w:rPr>
  </w:style>
  <w:style w:type="paragraph" w:styleId="60">
    <w:name w:val="heading 6"/>
    <w:basedOn w:val="aff4"/>
    <w:next w:val="aff4"/>
    <w:link w:val="61"/>
    <w:qFormat/>
    <w:pPr>
      <w:keepNext/>
      <w:keepLines/>
      <w:numPr>
        <w:ilvl w:val="5"/>
        <w:numId w:val="1"/>
      </w:numPr>
      <w:tabs>
        <w:tab w:val="left" w:pos="1080"/>
      </w:tabs>
      <w:spacing w:before="240" w:after="64" w:line="320" w:lineRule="auto"/>
      <w:outlineLvl w:val="5"/>
    </w:pPr>
    <w:rPr>
      <w:rFonts w:ascii="Arial" w:eastAsia="黑体" w:hAnsi="Arial"/>
      <w:b/>
      <w:bCs/>
    </w:rPr>
  </w:style>
  <w:style w:type="paragraph" w:styleId="7">
    <w:name w:val="heading 7"/>
    <w:basedOn w:val="aff4"/>
    <w:next w:val="aff4"/>
    <w:link w:val="70"/>
    <w:qFormat/>
    <w:pPr>
      <w:keepNext/>
      <w:keepLines/>
      <w:numPr>
        <w:ilvl w:val="6"/>
        <w:numId w:val="1"/>
      </w:numPr>
      <w:tabs>
        <w:tab w:val="left" w:pos="1080"/>
      </w:tabs>
      <w:spacing w:before="240" w:after="64" w:line="320" w:lineRule="auto"/>
      <w:outlineLvl w:val="6"/>
    </w:pPr>
    <w:rPr>
      <w:b/>
      <w:bCs/>
    </w:rPr>
  </w:style>
  <w:style w:type="paragraph" w:styleId="8">
    <w:name w:val="heading 8"/>
    <w:basedOn w:val="aff4"/>
    <w:next w:val="aff4"/>
    <w:link w:val="80"/>
    <w:qFormat/>
    <w:pPr>
      <w:keepNext/>
      <w:keepLines/>
      <w:numPr>
        <w:ilvl w:val="7"/>
        <w:numId w:val="1"/>
      </w:numPr>
      <w:tabs>
        <w:tab w:val="left" w:pos="1080"/>
      </w:tabs>
      <w:spacing w:before="240" w:after="64" w:line="320" w:lineRule="auto"/>
      <w:outlineLvl w:val="7"/>
    </w:pPr>
    <w:rPr>
      <w:rFonts w:ascii="Arial" w:eastAsia="黑体" w:hAnsi="Arial"/>
    </w:rPr>
  </w:style>
  <w:style w:type="paragraph" w:styleId="9">
    <w:name w:val="heading 9"/>
    <w:basedOn w:val="aff4"/>
    <w:next w:val="aff4"/>
    <w:link w:val="90"/>
    <w:qFormat/>
    <w:pPr>
      <w:keepNext/>
      <w:keepLines/>
      <w:numPr>
        <w:ilvl w:val="8"/>
        <w:numId w:val="1"/>
      </w:numPr>
      <w:tabs>
        <w:tab w:val="left" w:pos="1080"/>
      </w:tabs>
      <w:spacing w:before="240" w:after="64" w:line="320" w:lineRule="auto"/>
      <w:outlineLvl w:val="8"/>
    </w:pPr>
    <w:rPr>
      <w:rFonts w:ascii="Arial" w:eastAsia="黑体" w:hAnsi="Arial"/>
      <w:szCs w:val="21"/>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TOC7">
    <w:name w:val="toc 7"/>
    <w:basedOn w:val="aff4"/>
    <w:next w:val="aff4"/>
    <w:semiHidden/>
    <w:qFormat/>
    <w:pPr>
      <w:ind w:left="1440"/>
    </w:pPr>
    <w:rPr>
      <w:rFonts w:asciiTheme="minorHAnsi" w:hAnsiTheme="minorHAnsi" w:cstheme="minorHAnsi"/>
      <w:sz w:val="20"/>
      <w:szCs w:val="20"/>
    </w:rPr>
  </w:style>
  <w:style w:type="paragraph" w:styleId="81">
    <w:name w:val="index 8"/>
    <w:basedOn w:val="aff4"/>
    <w:next w:val="aff4"/>
    <w:qFormat/>
    <w:pPr>
      <w:ind w:left="1680" w:hanging="210"/>
    </w:pPr>
    <w:rPr>
      <w:rFonts w:ascii="Calibri" w:hAnsi="Calibri"/>
      <w:sz w:val="20"/>
      <w:szCs w:val="20"/>
    </w:rPr>
  </w:style>
  <w:style w:type="paragraph" w:styleId="aff8">
    <w:name w:val="Normal Indent"/>
    <w:basedOn w:val="aff4"/>
    <w:unhideWhenUsed/>
    <w:qFormat/>
    <w:pPr>
      <w:ind w:firstLineChars="200" w:firstLine="420"/>
    </w:pPr>
  </w:style>
  <w:style w:type="paragraph" w:styleId="aff9">
    <w:name w:val="caption"/>
    <w:basedOn w:val="aff4"/>
    <w:next w:val="aff4"/>
    <w:link w:val="affa"/>
    <w:qFormat/>
    <w:pPr>
      <w:spacing w:before="152" w:after="160"/>
    </w:pPr>
    <w:rPr>
      <w:rFonts w:ascii="Arial" w:eastAsia="黑体" w:hAnsi="Arial" w:cs="Arial"/>
      <w:sz w:val="20"/>
      <w:szCs w:val="20"/>
    </w:rPr>
  </w:style>
  <w:style w:type="paragraph" w:styleId="52">
    <w:name w:val="index 5"/>
    <w:basedOn w:val="aff4"/>
    <w:next w:val="aff4"/>
    <w:qFormat/>
    <w:pPr>
      <w:ind w:left="1050" w:hanging="210"/>
    </w:pPr>
    <w:rPr>
      <w:rFonts w:ascii="Calibri" w:hAnsi="Calibri"/>
      <w:sz w:val="20"/>
      <w:szCs w:val="20"/>
    </w:rPr>
  </w:style>
  <w:style w:type="paragraph" w:styleId="affb">
    <w:name w:val="Document Map"/>
    <w:basedOn w:val="aff4"/>
    <w:link w:val="affc"/>
    <w:uiPriority w:val="99"/>
    <w:semiHidden/>
    <w:qFormat/>
    <w:pPr>
      <w:shd w:val="clear" w:color="auto" w:fill="000080"/>
    </w:pPr>
  </w:style>
  <w:style w:type="paragraph" w:styleId="affd">
    <w:name w:val="annotation text"/>
    <w:basedOn w:val="aff4"/>
    <w:link w:val="affe"/>
    <w:uiPriority w:val="99"/>
    <w:qFormat/>
    <w:pPr>
      <w:tabs>
        <w:tab w:val="left" w:pos="794"/>
        <w:tab w:val="left" w:pos="1191"/>
        <w:tab w:val="left" w:pos="1588"/>
        <w:tab w:val="left" w:pos="1985"/>
      </w:tabs>
      <w:overflowPunct w:val="0"/>
      <w:autoSpaceDE w:val="0"/>
      <w:autoSpaceDN w:val="0"/>
      <w:adjustRightInd w:val="0"/>
      <w:spacing w:before="136"/>
      <w:textAlignment w:val="baseline"/>
    </w:pPr>
    <w:rPr>
      <w:sz w:val="20"/>
      <w:szCs w:val="20"/>
      <w:lang w:val="en-GB" w:eastAsia="en-US"/>
    </w:rPr>
  </w:style>
  <w:style w:type="paragraph" w:styleId="62">
    <w:name w:val="index 6"/>
    <w:basedOn w:val="aff4"/>
    <w:next w:val="aff4"/>
    <w:qFormat/>
    <w:pPr>
      <w:ind w:left="1260" w:hanging="210"/>
    </w:pPr>
    <w:rPr>
      <w:rFonts w:ascii="Calibri" w:hAnsi="Calibri"/>
      <w:sz w:val="20"/>
      <w:szCs w:val="20"/>
    </w:rPr>
  </w:style>
  <w:style w:type="paragraph" w:styleId="afff">
    <w:name w:val="Body Text"/>
    <w:basedOn w:val="aff4"/>
    <w:link w:val="afff0"/>
    <w:qFormat/>
    <w:pPr>
      <w:spacing w:before="120" w:after="120"/>
    </w:pPr>
    <w:rPr>
      <w:rFonts w:eastAsia="Candara"/>
      <w:sz w:val="20"/>
      <w:szCs w:val="20"/>
      <w:lang w:eastAsia="en-US"/>
    </w:rPr>
  </w:style>
  <w:style w:type="paragraph" w:styleId="afff1">
    <w:name w:val="List Continue"/>
    <w:basedOn w:val="aff4"/>
    <w:unhideWhenUsed/>
    <w:qFormat/>
    <w:pPr>
      <w:spacing w:after="120"/>
      <w:ind w:leftChars="200" w:left="420"/>
      <w:contextualSpacing/>
    </w:pPr>
  </w:style>
  <w:style w:type="paragraph" w:styleId="42">
    <w:name w:val="index 4"/>
    <w:basedOn w:val="aff4"/>
    <w:next w:val="aff4"/>
    <w:qFormat/>
    <w:pPr>
      <w:ind w:left="840" w:hanging="210"/>
    </w:pPr>
    <w:rPr>
      <w:rFonts w:ascii="Calibri" w:hAnsi="Calibri"/>
      <w:sz w:val="20"/>
      <w:szCs w:val="20"/>
    </w:rPr>
  </w:style>
  <w:style w:type="paragraph" w:styleId="TOC5">
    <w:name w:val="toc 5"/>
    <w:basedOn w:val="aff4"/>
    <w:next w:val="aff4"/>
    <w:semiHidden/>
    <w:qFormat/>
    <w:pPr>
      <w:ind w:left="960"/>
    </w:pPr>
    <w:rPr>
      <w:rFonts w:asciiTheme="minorHAnsi" w:hAnsiTheme="minorHAnsi" w:cstheme="minorHAnsi"/>
      <w:sz w:val="20"/>
      <w:szCs w:val="20"/>
    </w:rPr>
  </w:style>
  <w:style w:type="paragraph" w:styleId="TOC3">
    <w:name w:val="toc 3"/>
    <w:basedOn w:val="aff4"/>
    <w:next w:val="aff4"/>
    <w:uiPriority w:val="39"/>
    <w:qFormat/>
    <w:pPr>
      <w:ind w:left="480"/>
    </w:pPr>
    <w:rPr>
      <w:rFonts w:asciiTheme="minorHAnsi" w:hAnsiTheme="minorHAnsi" w:cstheme="minorHAnsi"/>
      <w:sz w:val="20"/>
      <w:szCs w:val="20"/>
    </w:rPr>
  </w:style>
  <w:style w:type="paragraph" w:styleId="TOC8">
    <w:name w:val="toc 8"/>
    <w:basedOn w:val="aff4"/>
    <w:next w:val="aff4"/>
    <w:semiHidden/>
    <w:qFormat/>
    <w:pPr>
      <w:ind w:left="1680"/>
    </w:pPr>
    <w:rPr>
      <w:rFonts w:asciiTheme="minorHAnsi" w:hAnsiTheme="minorHAnsi" w:cstheme="minorHAnsi"/>
      <w:sz w:val="20"/>
      <w:szCs w:val="20"/>
    </w:rPr>
  </w:style>
  <w:style w:type="paragraph" w:styleId="32">
    <w:name w:val="index 3"/>
    <w:basedOn w:val="aff4"/>
    <w:next w:val="aff4"/>
    <w:qFormat/>
    <w:pPr>
      <w:ind w:left="630" w:hanging="210"/>
    </w:pPr>
    <w:rPr>
      <w:rFonts w:ascii="Calibri" w:hAnsi="Calibri"/>
      <w:sz w:val="20"/>
      <w:szCs w:val="20"/>
    </w:rPr>
  </w:style>
  <w:style w:type="paragraph" w:styleId="afff2">
    <w:name w:val="Date"/>
    <w:basedOn w:val="aff4"/>
    <w:next w:val="aff4"/>
    <w:link w:val="afff3"/>
    <w:uiPriority w:val="99"/>
    <w:semiHidden/>
    <w:unhideWhenUsed/>
    <w:qFormat/>
  </w:style>
  <w:style w:type="paragraph" w:styleId="afff4">
    <w:name w:val="endnote text"/>
    <w:basedOn w:val="aff4"/>
    <w:semiHidden/>
    <w:qFormat/>
    <w:pPr>
      <w:snapToGrid w:val="0"/>
    </w:pPr>
  </w:style>
  <w:style w:type="paragraph" w:styleId="afff5">
    <w:name w:val="Balloon Text"/>
    <w:basedOn w:val="aff4"/>
    <w:link w:val="afff6"/>
    <w:uiPriority w:val="99"/>
    <w:unhideWhenUsed/>
    <w:qFormat/>
    <w:rPr>
      <w:sz w:val="18"/>
      <w:szCs w:val="18"/>
    </w:rPr>
  </w:style>
  <w:style w:type="paragraph" w:styleId="afff7">
    <w:name w:val="footer"/>
    <w:basedOn w:val="aff4"/>
    <w:link w:val="12"/>
    <w:uiPriority w:val="99"/>
    <w:qFormat/>
    <w:pPr>
      <w:snapToGrid w:val="0"/>
      <w:ind w:rightChars="100" w:right="210"/>
      <w:jc w:val="right"/>
    </w:pPr>
    <w:rPr>
      <w:sz w:val="18"/>
      <w:szCs w:val="18"/>
    </w:rPr>
  </w:style>
  <w:style w:type="paragraph" w:styleId="afff8">
    <w:name w:val="header"/>
    <w:basedOn w:val="aff4"/>
    <w:link w:val="13"/>
    <w:qFormat/>
    <w:pPr>
      <w:snapToGrid w:val="0"/>
    </w:pPr>
    <w:rPr>
      <w:sz w:val="18"/>
      <w:szCs w:val="18"/>
    </w:rPr>
  </w:style>
  <w:style w:type="paragraph" w:styleId="TOC1">
    <w:name w:val="toc 1"/>
    <w:basedOn w:val="aff4"/>
    <w:next w:val="aff4"/>
    <w:uiPriority w:val="39"/>
    <w:qFormat/>
    <w:pPr>
      <w:spacing w:before="240" w:after="120"/>
    </w:pPr>
    <w:rPr>
      <w:rFonts w:asciiTheme="minorHAnsi" w:hAnsiTheme="minorHAnsi" w:cstheme="minorHAnsi"/>
      <w:b/>
      <w:bCs/>
      <w:sz w:val="20"/>
      <w:szCs w:val="20"/>
    </w:rPr>
  </w:style>
  <w:style w:type="paragraph" w:styleId="43">
    <w:name w:val="List Continue 4"/>
    <w:basedOn w:val="afff1"/>
    <w:qFormat/>
    <w:pPr>
      <w:tabs>
        <w:tab w:val="left" w:pos="1600"/>
        <w:tab w:val="left" w:pos="2520"/>
      </w:tabs>
      <w:spacing w:after="240" w:line="276" w:lineRule="auto"/>
      <w:ind w:leftChars="0" w:left="1600" w:hanging="400"/>
      <w:contextualSpacing w:val="0"/>
    </w:pPr>
    <w:rPr>
      <w:rFonts w:ascii="Cambria" w:eastAsia="Calibri" w:hAnsi="Cambria"/>
      <w:sz w:val="22"/>
      <w:szCs w:val="22"/>
      <w:lang w:val="en-GB" w:eastAsia="en-US"/>
    </w:rPr>
  </w:style>
  <w:style w:type="paragraph" w:styleId="TOC4">
    <w:name w:val="toc 4"/>
    <w:basedOn w:val="aff4"/>
    <w:next w:val="aff4"/>
    <w:uiPriority w:val="39"/>
    <w:qFormat/>
    <w:pPr>
      <w:ind w:left="720"/>
    </w:pPr>
    <w:rPr>
      <w:rFonts w:asciiTheme="minorHAnsi" w:hAnsiTheme="minorHAnsi" w:cstheme="minorHAnsi"/>
      <w:sz w:val="20"/>
      <w:szCs w:val="20"/>
    </w:rPr>
  </w:style>
  <w:style w:type="paragraph" w:styleId="afff9">
    <w:name w:val="index heading"/>
    <w:basedOn w:val="aff4"/>
    <w:next w:val="14"/>
    <w:qFormat/>
    <w:pPr>
      <w:spacing w:before="120" w:after="120"/>
      <w:jc w:val="center"/>
    </w:pPr>
    <w:rPr>
      <w:rFonts w:ascii="Calibri" w:hAnsi="Calibri"/>
      <w:b/>
      <w:bCs/>
      <w:iCs/>
      <w:szCs w:val="20"/>
    </w:rPr>
  </w:style>
  <w:style w:type="paragraph" w:styleId="14">
    <w:name w:val="index 1"/>
    <w:basedOn w:val="aff4"/>
    <w:next w:val="afffa"/>
    <w:qFormat/>
    <w:pPr>
      <w:tabs>
        <w:tab w:val="right" w:leader="dot" w:pos="9299"/>
      </w:tabs>
    </w:pPr>
    <w:rPr>
      <w:szCs w:val="21"/>
    </w:rPr>
  </w:style>
  <w:style w:type="paragraph" w:customStyle="1" w:styleId="af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4"/>
    <w:qFormat/>
    <w:pPr>
      <w:numPr>
        <w:numId w:val="2"/>
      </w:numPr>
      <w:snapToGrid w:val="0"/>
    </w:pPr>
    <w:rPr>
      <w:sz w:val="18"/>
      <w:szCs w:val="18"/>
    </w:rPr>
  </w:style>
  <w:style w:type="paragraph" w:styleId="TOC6">
    <w:name w:val="toc 6"/>
    <w:basedOn w:val="aff4"/>
    <w:next w:val="aff4"/>
    <w:semiHidden/>
    <w:qFormat/>
    <w:pPr>
      <w:ind w:left="1200"/>
    </w:pPr>
    <w:rPr>
      <w:rFonts w:asciiTheme="minorHAnsi" w:hAnsiTheme="minorHAnsi" w:cstheme="minorHAnsi"/>
      <w:sz w:val="20"/>
      <w:szCs w:val="20"/>
    </w:rPr>
  </w:style>
  <w:style w:type="paragraph" w:styleId="71">
    <w:name w:val="index 7"/>
    <w:basedOn w:val="aff4"/>
    <w:next w:val="aff4"/>
    <w:qFormat/>
    <w:pPr>
      <w:ind w:left="1470" w:hanging="210"/>
    </w:pPr>
    <w:rPr>
      <w:rFonts w:ascii="Calibri" w:hAnsi="Calibri"/>
      <w:sz w:val="20"/>
      <w:szCs w:val="20"/>
    </w:rPr>
  </w:style>
  <w:style w:type="paragraph" w:styleId="91">
    <w:name w:val="index 9"/>
    <w:basedOn w:val="aff4"/>
    <w:next w:val="aff4"/>
    <w:qFormat/>
    <w:pPr>
      <w:ind w:left="1890" w:hanging="210"/>
    </w:pPr>
    <w:rPr>
      <w:rFonts w:ascii="Calibri" w:hAnsi="Calibri"/>
      <w:sz w:val="20"/>
      <w:szCs w:val="20"/>
    </w:rPr>
  </w:style>
  <w:style w:type="paragraph" w:styleId="TOC2">
    <w:name w:val="toc 2"/>
    <w:basedOn w:val="aff4"/>
    <w:next w:val="aff4"/>
    <w:uiPriority w:val="39"/>
    <w:qFormat/>
    <w:pPr>
      <w:spacing w:before="120"/>
      <w:ind w:left="240"/>
    </w:pPr>
    <w:rPr>
      <w:rFonts w:asciiTheme="minorHAnsi" w:hAnsiTheme="minorHAnsi" w:cstheme="minorHAnsi"/>
      <w:i/>
      <w:iCs/>
      <w:sz w:val="20"/>
      <w:szCs w:val="20"/>
    </w:rPr>
  </w:style>
  <w:style w:type="paragraph" w:styleId="TOC9">
    <w:name w:val="toc 9"/>
    <w:basedOn w:val="aff4"/>
    <w:next w:val="aff4"/>
    <w:semiHidden/>
    <w:qFormat/>
    <w:pPr>
      <w:ind w:left="1920"/>
    </w:pPr>
    <w:rPr>
      <w:rFonts w:asciiTheme="minorHAnsi" w:hAnsiTheme="minorHAnsi" w:cstheme="minorHAnsi"/>
      <w:sz w:val="20"/>
      <w:szCs w:val="20"/>
    </w:rPr>
  </w:style>
  <w:style w:type="paragraph" w:styleId="22">
    <w:name w:val="List Continue 2"/>
    <w:basedOn w:val="afff1"/>
    <w:unhideWhenUsed/>
    <w:qFormat/>
    <w:pPr>
      <w:tabs>
        <w:tab w:val="left" w:pos="400"/>
        <w:tab w:val="left" w:pos="800"/>
        <w:tab w:val="left" w:pos="1004"/>
      </w:tabs>
      <w:spacing w:after="240" w:line="230" w:lineRule="atLeast"/>
      <w:ind w:leftChars="0" w:left="0"/>
      <w:contextualSpacing w:val="0"/>
    </w:pPr>
    <w:rPr>
      <w:rFonts w:ascii="Arial" w:eastAsia="MS Mincho" w:hAnsi="Arial"/>
      <w:sz w:val="20"/>
      <w:szCs w:val="20"/>
      <w:lang w:val="de-DE" w:eastAsia="ja-JP"/>
    </w:rPr>
  </w:style>
  <w:style w:type="paragraph" w:styleId="afffb">
    <w:name w:val="Normal (Web)"/>
    <w:basedOn w:val="aff4"/>
    <w:uiPriority w:val="99"/>
    <w:unhideWhenUsed/>
    <w:qFormat/>
    <w:pPr>
      <w:adjustRightInd w:val="0"/>
      <w:snapToGrid w:val="0"/>
      <w:spacing w:before="100" w:beforeAutospacing="1" w:after="100" w:afterAutospacing="1"/>
    </w:pPr>
  </w:style>
  <w:style w:type="paragraph" w:styleId="33">
    <w:name w:val="List Continue 3"/>
    <w:basedOn w:val="afff1"/>
    <w:qFormat/>
    <w:pPr>
      <w:tabs>
        <w:tab w:val="left" w:pos="1200"/>
        <w:tab w:val="left" w:pos="1800"/>
      </w:tabs>
      <w:spacing w:after="240" w:line="276" w:lineRule="auto"/>
      <w:ind w:leftChars="0" w:left="1200" w:hanging="400"/>
      <w:contextualSpacing w:val="0"/>
    </w:pPr>
    <w:rPr>
      <w:rFonts w:ascii="Cambria" w:eastAsia="Calibri" w:hAnsi="Cambria"/>
      <w:sz w:val="22"/>
      <w:szCs w:val="22"/>
      <w:lang w:val="en-GB" w:eastAsia="en-US"/>
    </w:rPr>
  </w:style>
  <w:style w:type="paragraph" w:styleId="23">
    <w:name w:val="index 2"/>
    <w:basedOn w:val="aff4"/>
    <w:next w:val="aff4"/>
    <w:qFormat/>
    <w:pPr>
      <w:ind w:left="420" w:hanging="210"/>
    </w:pPr>
    <w:rPr>
      <w:rFonts w:ascii="Calibri" w:hAnsi="Calibri"/>
      <w:sz w:val="20"/>
      <w:szCs w:val="20"/>
    </w:rPr>
  </w:style>
  <w:style w:type="paragraph" w:styleId="afffc">
    <w:name w:val="annotation subject"/>
    <w:basedOn w:val="affd"/>
    <w:next w:val="affd"/>
    <w:link w:val="afffd"/>
    <w:uiPriority w:val="99"/>
    <w:semiHidden/>
    <w:unhideWhenUsed/>
    <w:qFormat/>
    <w:pPr>
      <w:widowControl w:val="0"/>
      <w:overflowPunct/>
      <w:autoSpaceDE/>
      <w:autoSpaceDN/>
      <w:adjustRightInd/>
      <w:spacing w:before="0"/>
      <w:textAlignment w:val="auto"/>
    </w:pPr>
    <w:rPr>
      <w:b/>
      <w:bCs/>
      <w:kern w:val="2"/>
      <w:sz w:val="21"/>
      <w:szCs w:val="24"/>
      <w:lang w:val="en-US" w:eastAsia="zh-CN"/>
    </w:rPr>
  </w:style>
  <w:style w:type="table" w:styleId="afffe">
    <w:name w:val="Table Grid"/>
    <w:basedOn w:val="aff6"/>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endnote reference"/>
    <w:semiHidden/>
    <w:qFormat/>
    <w:rPr>
      <w:vertAlign w:val="superscript"/>
    </w:rPr>
  </w:style>
  <w:style w:type="character" w:styleId="affff0">
    <w:name w:val="page number"/>
    <w:qFormat/>
    <w:rPr>
      <w:rFonts w:ascii="Times New Roman" w:eastAsia="宋体" w:hAnsi="Times New Roman"/>
      <w:sz w:val="18"/>
    </w:rPr>
  </w:style>
  <w:style w:type="character" w:styleId="affff1">
    <w:name w:val="FollowedHyperlink"/>
    <w:uiPriority w:val="99"/>
    <w:qFormat/>
    <w:rPr>
      <w:color w:val="800080"/>
      <w:u w:val="single"/>
    </w:rPr>
  </w:style>
  <w:style w:type="character" w:styleId="affff2">
    <w:name w:val="Hyperlink"/>
    <w:uiPriority w:val="99"/>
    <w:qFormat/>
    <w:rPr>
      <w:color w:val="0000FF"/>
      <w:spacing w:val="0"/>
      <w:w w:val="100"/>
      <w:szCs w:val="21"/>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ff3">
    <w:name w:val="annotation reference"/>
    <w:uiPriority w:val="99"/>
    <w:qFormat/>
    <w:rPr>
      <w:sz w:val="16"/>
    </w:rPr>
  </w:style>
  <w:style w:type="character" w:styleId="affff4">
    <w:name w:val="footnote reference"/>
    <w:semiHidden/>
    <w:qFormat/>
    <w:rPr>
      <w:vertAlign w:val="superscript"/>
    </w:rPr>
  </w:style>
  <w:style w:type="character" w:customStyle="1" w:styleId="Char">
    <w:name w:val="段 Char"/>
    <w:link w:val="afffa"/>
    <w:qFormat/>
    <w:rPr>
      <w:rFonts w:ascii="宋体"/>
      <w:sz w:val="21"/>
      <w:lang w:val="en-US" w:eastAsia="zh-CN" w:bidi="ar-SA"/>
    </w:rPr>
  </w:style>
  <w:style w:type="paragraph" w:customStyle="1" w:styleId="a7">
    <w:name w:val="一级条标题"/>
    <w:next w:val="afffa"/>
    <w:qFormat/>
    <w:pPr>
      <w:numPr>
        <w:ilvl w:val="1"/>
        <w:numId w:val="3"/>
      </w:numPr>
      <w:spacing w:beforeLines="50" w:afterLines="50"/>
      <w:outlineLvl w:val="2"/>
    </w:pPr>
    <w:rPr>
      <w:rFonts w:ascii="黑体" w:eastAsia="黑体"/>
      <w:sz w:val="21"/>
      <w:szCs w:val="21"/>
    </w:rPr>
  </w:style>
  <w:style w:type="paragraph" w:customStyle="1" w:styleId="affff5">
    <w:name w:val="标准书脚_奇数页"/>
    <w:qFormat/>
    <w:pPr>
      <w:spacing w:before="120"/>
      <w:ind w:right="198"/>
      <w:jc w:val="right"/>
    </w:pPr>
    <w:rPr>
      <w:rFonts w:ascii="宋体"/>
      <w:sz w:val="18"/>
      <w:szCs w:val="18"/>
    </w:rPr>
  </w:style>
  <w:style w:type="paragraph" w:customStyle="1" w:styleId="affff6">
    <w:name w:val="标准书眉_奇数页"/>
    <w:next w:val="aff4"/>
    <w:qFormat/>
    <w:pPr>
      <w:tabs>
        <w:tab w:val="center" w:pos="4154"/>
        <w:tab w:val="right" w:pos="8306"/>
      </w:tabs>
      <w:spacing w:after="220"/>
      <w:jc w:val="right"/>
    </w:pPr>
    <w:rPr>
      <w:rFonts w:ascii="黑体" w:eastAsia="黑体"/>
      <w:sz w:val="21"/>
      <w:szCs w:val="21"/>
    </w:rPr>
  </w:style>
  <w:style w:type="paragraph" w:customStyle="1" w:styleId="a6">
    <w:name w:val="章标题"/>
    <w:next w:val="afffa"/>
    <w:link w:val="affff7"/>
    <w:qFormat/>
    <w:pPr>
      <w:numPr>
        <w:numId w:val="3"/>
      </w:numPr>
      <w:spacing w:beforeLines="100" w:afterLines="100"/>
      <w:jc w:val="both"/>
      <w:outlineLvl w:val="1"/>
    </w:pPr>
    <w:rPr>
      <w:rFonts w:ascii="黑体" w:eastAsia="黑体"/>
      <w:sz w:val="21"/>
    </w:rPr>
  </w:style>
  <w:style w:type="paragraph" w:customStyle="1" w:styleId="a8">
    <w:name w:val="二级条标题"/>
    <w:basedOn w:val="a7"/>
    <w:next w:val="afffa"/>
    <w:link w:val="affff8"/>
    <w:qFormat/>
    <w:pPr>
      <w:numPr>
        <w:ilvl w:val="2"/>
      </w:numPr>
      <w:spacing w:before="50" w:after="50"/>
      <w:outlineLvl w:val="3"/>
    </w:p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列项——（一级）"/>
    <w:qFormat/>
    <w:pPr>
      <w:widowControl w:val="0"/>
      <w:numPr>
        <w:numId w:val="4"/>
      </w:numPr>
      <w:jc w:val="both"/>
    </w:pPr>
    <w:rPr>
      <w:rFonts w:ascii="宋体"/>
      <w:sz w:val="21"/>
    </w:rPr>
  </w:style>
  <w:style w:type="paragraph" w:customStyle="1" w:styleId="af">
    <w:name w:val="列项●（二级）"/>
    <w:qFormat/>
    <w:pPr>
      <w:numPr>
        <w:ilvl w:val="1"/>
        <w:numId w:val="4"/>
      </w:numPr>
      <w:tabs>
        <w:tab w:val="left" w:pos="840"/>
      </w:tabs>
      <w:jc w:val="both"/>
    </w:pPr>
    <w:rPr>
      <w:rFonts w:ascii="宋体"/>
      <w:sz w:val="21"/>
    </w:rPr>
  </w:style>
  <w:style w:type="paragraph" w:customStyle="1" w:styleId="affff9">
    <w:name w:val="目次、标准名称标题"/>
    <w:basedOn w:val="aff4"/>
    <w:next w:val="afffa"/>
    <w:qFormat/>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a9">
    <w:name w:val="三级条标题"/>
    <w:basedOn w:val="a8"/>
    <w:next w:val="afffa"/>
    <w:link w:val="affffa"/>
    <w:qFormat/>
    <w:pPr>
      <w:numPr>
        <w:ilvl w:val="3"/>
      </w:numPr>
      <w:outlineLvl w:val="4"/>
    </w:pPr>
  </w:style>
  <w:style w:type="paragraph" w:customStyle="1" w:styleId="a1">
    <w:name w:val="示例"/>
    <w:next w:val="affffb"/>
    <w:qFormat/>
    <w:pPr>
      <w:widowControl w:val="0"/>
      <w:numPr>
        <w:numId w:val="5"/>
      </w:numPr>
      <w:jc w:val="both"/>
    </w:pPr>
    <w:rPr>
      <w:rFonts w:ascii="宋体"/>
      <w:sz w:val="18"/>
      <w:szCs w:val="18"/>
    </w:rPr>
  </w:style>
  <w:style w:type="paragraph" w:customStyle="1" w:styleId="affffb">
    <w:name w:val="示例内容"/>
    <w:qFormat/>
    <w:pPr>
      <w:ind w:firstLineChars="200" w:firstLine="200"/>
    </w:pPr>
    <w:rPr>
      <w:rFonts w:ascii="宋体"/>
      <w:sz w:val="18"/>
      <w:szCs w:val="18"/>
    </w:rPr>
  </w:style>
  <w:style w:type="paragraph" w:customStyle="1" w:styleId="af3">
    <w:name w:val="数字编号列项（二级）"/>
    <w:qFormat/>
    <w:pPr>
      <w:numPr>
        <w:ilvl w:val="1"/>
        <w:numId w:val="6"/>
      </w:numPr>
      <w:jc w:val="both"/>
    </w:pPr>
    <w:rPr>
      <w:rFonts w:ascii="宋体"/>
      <w:sz w:val="21"/>
    </w:rPr>
  </w:style>
  <w:style w:type="paragraph" w:customStyle="1" w:styleId="aa">
    <w:name w:val="四级条标题"/>
    <w:basedOn w:val="a9"/>
    <w:next w:val="afffa"/>
    <w:qFormat/>
    <w:pPr>
      <w:numPr>
        <w:ilvl w:val="4"/>
      </w:numPr>
      <w:outlineLvl w:val="5"/>
    </w:pPr>
  </w:style>
  <w:style w:type="paragraph" w:customStyle="1" w:styleId="ab">
    <w:name w:val="五级条标题"/>
    <w:basedOn w:val="aa"/>
    <w:next w:val="afffa"/>
    <w:qFormat/>
    <w:pPr>
      <w:numPr>
        <w:ilvl w:val="5"/>
      </w:numPr>
      <w:outlineLvl w:val="6"/>
    </w:pPr>
  </w:style>
  <w:style w:type="paragraph" w:customStyle="1" w:styleId="aff3">
    <w:name w:val="注："/>
    <w:next w:val="afffa"/>
    <w:qFormat/>
    <w:pPr>
      <w:widowControl w:val="0"/>
      <w:numPr>
        <w:numId w:val="7"/>
      </w:numPr>
      <w:autoSpaceDE w:val="0"/>
      <w:autoSpaceDN w:val="0"/>
      <w:jc w:val="both"/>
    </w:pPr>
    <w:rPr>
      <w:rFonts w:ascii="宋体"/>
      <w:sz w:val="18"/>
      <w:szCs w:val="18"/>
    </w:rPr>
  </w:style>
  <w:style w:type="paragraph" w:customStyle="1" w:styleId="a">
    <w:name w:val="注×："/>
    <w:qFormat/>
    <w:pPr>
      <w:widowControl w:val="0"/>
      <w:numPr>
        <w:numId w:val="8"/>
      </w:numPr>
      <w:autoSpaceDE w:val="0"/>
      <w:autoSpaceDN w:val="0"/>
      <w:jc w:val="both"/>
    </w:pPr>
    <w:rPr>
      <w:rFonts w:ascii="宋体"/>
      <w:sz w:val="18"/>
      <w:szCs w:val="18"/>
    </w:rPr>
  </w:style>
  <w:style w:type="paragraph" w:customStyle="1" w:styleId="af2">
    <w:name w:val="字母编号列项（一级）"/>
    <w:qFormat/>
    <w:pPr>
      <w:numPr>
        <w:numId w:val="6"/>
      </w:numPr>
      <w:jc w:val="both"/>
    </w:pPr>
    <w:rPr>
      <w:rFonts w:ascii="宋体"/>
      <w:sz w:val="21"/>
    </w:rPr>
  </w:style>
  <w:style w:type="paragraph" w:customStyle="1" w:styleId="af0">
    <w:name w:val="列项◆（三级）"/>
    <w:basedOn w:val="aff4"/>
    <w:qFormat/>
    <w:pPr>
      <w:numPr>
        <w:ilvl w:val="2"/>
        <w:numId w:val="4"/>
      </w:numPr>
    </w:pPr>
    <w:rPr>
      <w:szCs w:val="21"/>
    </w:rPr>
  </w:style>
  <w:style w:type="paragraph" w:customStyle="1" w:styleId="af4">
    <w:name w:val="编号列项（三级）"/>
    <w:qFormat/>
    <w:pPr>
      <w:numPr>
        <w:ilvl w:val="2"/>
        <w:numId w:val="6"/>
      </w:numPr>
    </w:pPr>
    <w:rPr>
      <w:rFonts w:ascii="宋体"/>
      <w:sz w:val="21"/>
    </w:rPr>
  </w:style>
  <w:style w:type="paragraph" w:customStyle="1" w:styleId="af5">
    <w:name w:val="示例×："/>
    <w:basedOn w:val="a6"/>
    <w:qFormat/>
    <w:pPr>
      <w:numPr>
        <w:numId w:val="9"/>
      </w:numPr>
      <w:spacing w:beforeLines="0" w:afterLines="0"/>
      <w:outlineLvl w:val="9"/>
    </w:pPr>
    <w:rPr>
      <w:rFonts w:ascii="宋体" w:eastAsia="宋体"/>
      <w:sz w:val="18"/>
      <w:szCs w:val="18"/>
    </w:rPr>
  </w:style>
  <w:style w:type="paragraph" w:customStyle="1" w:styleId="affffc">
    <w:name w:val="二级无"/>
    <w:basedOn w:val="a8"/>
    <w:qFormat/>
    <w:pPr>
      <w:spacing w:beforeLines="0" w:afterLines="0"/>
    </w:pPr>
    <w:rPr>
      <w:rFonts w:ascii="宋体" w:eastAsia="宋体"/>
    </w:rPr>
  </w:style>
  <w:style w:type="paragraph" w:customStyle="1" w:styleId="affffd">
    <w:name w:val="注：（正文）"/>
    <w:basedOn w:val="aff3"/>
    <w:next w:val="afffa"/>
    <w:qFormat/>
  </w:style>
  <w:style w:type="paragraph" w:customStyle="1" w:styleId="a4">
    <w:name w:val="注×：（正文）"/>
    <w:qFormat/>
    <w:pPr>
      <w:numPr>
        <w:numId w:val="10"/>
      </w:numPr>
      <w:jc w:val="both"/>
    </w:pPr>
    <w:rPr>
      <w:rFonts w:ascii="宋体"/>
      <w:sz w:val="18"/>
      <w:szCs w:val="18"/>
    </w:rPr>
  </w:style>
  <w:style w:type="paragraph" w:customStyle="1" w:styleId="affffe">
    <w:name w:val="标准标志"/>
    <w:next w:val="aff4"/>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
    <w:name w:val="标准称谓"/>
    <w:next w:val="aff4"/>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0">
    <w:name w:val="标准书脚_偶数页"/>
    <w:qFormat/>
    <w:pPr>
      <w:spacing w:before="120"/>
      <w:ind w:left="221"/>
    </w:pPr>
    <w:rPr>
      <w:rFonts w:ascii="宋体"/>
      <w:sz w:val="18"/>
      <w:szCs w:val="18"/>
    </w:rPr>
  </w:style>
  <w:style w:type="paragraph" w:customStyle="1" w:styleId="afffff1">
    <w:name w:val="标准书眉_偶数页"/>
    <w:basedOn w:val="affff6"/>
    <w:next w:val="aff4"/>
    <w:qFormat/>
    <w:pPr>
      <w:jc w:val="left"/>
    </w:pPr>
  </w:style>
  <w:style w:type="paragraph" w:customStyle="1" w:styleId="afffff2">
    <w:name w:val="标准书眉一"/>
    <w:qFormat/>
    <w:pPr>
      <w:jc w:val="both"/>
    </w:pPr>
  </w:style>
  <w:style w:type="paragraph" w:customStyle="1" w:styleId="afffff3">
    <w:name w:val="参考文献"/>
    <w:basedOn w:val="aff4"/>
    <w:next w:val="afffa"/>
    <w:qFormat/>
    <w:pPr>
      <w:keepNext/>
      <w:pageBreakBefore/>
      <w:shd w:val="clear" w:color="FFFFFF" w:fill="FFFFFF"/>
      <w:spacing w:before="640" w:after="200"/>
      <w:jc w:val="center"/>
      <w:outlineLvl w:val="0"/>
    </w:pPr>
    <w:rPr>
      <w:rFonts w:ascii="黑体" w:eastAsia="黑体"/>
      <w:szCs w:val="20"/>
    </w:rPr>
  </w:style>
  <w:style w:type="paragraph" w:customStyle="1" w:styleId="afffff4">
    <w:name w:val="参考文献、索引标题"/>
    <w:basedOn w:val="aff4"/>
    <w:next w:val="afffa"/>
    <w:qFormat/>
    <w:pPr>
      <w:keepNext/>
      <w:pageBreakBefore/>
      <w:shd w:val="clear" w:color="FFFFFF" w:fill="FFFFFF"/>
      <w:spacing w:before="640" w:after="200"/>
      <w:jc w:val="center"/>
      <w:outlineLvl w:val="0"/>
    </w:pPr>
    <w:rPr>
      <w:rFonts w:ascii="黑体" w:eastAsia="黑体"/>
      <w:szCs w:val="20"/>
    </w:rPr>
  </w:style>
  <w:style w:type="character" w:customStyle="1" w:styleId="afffff5">
    <w:name w:val="发布"/>
    <w:qFormat/>
    <w:rPr>
      <w:rFonts w:ascii="黑体" w:eastAsia="黑体"/>
      <w:spacing w:val="85"/>
      <w:w w:val="100"/>
      <w:position w:val="3"/>
      <w:sz w:val="28"/>
      <w:szCs w:val="28"/>
    </w:rPr>
  </w:style>
  <w:style w:type="paragraph" w:customStyle="1" w:styleId="afffff6">
    <w:name w:val="发布部门"/>
    <w:next w:val="af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7">
    <w:name w:val="发布日期"/>
    <w:qFormat/>
    <w:pPr>
      <w:framePr w:w="3997" w:h="471" w:hRule="exact" w:vSpace="181" w:wrap="around" w:hAnchor="page" w:x="7089" w:y="14097" w:anchorLock="1"/>
    </w:pPr>
    <w:rPr>
      <w:rFonts w:eastAsia="黑体"/>
      <w:sz w:val="28"/>
    </w:rPr>
  </w:style>
  <w:style w:type="paragraph" w:customStyle="1" w:styleId="af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5">
    <w:name w:val="封面标准号1"/>
    <w:qFormat/>
    <w:pPr>
      <w:widowControl w:val="0"/>
      <w:kinsoku w:val="0"/>
      <w:overflowPunct w:val="0"/>
      <w:autoSpaceDE w:val="0"/>
      <w:autoSpaceDN w:val="0"/>
      <w:spacing w:before="308"/>
      <w:jc w:val="right"/>
      <w:textAlignment w:val="center"/>
    </w:pPr>
    <w:rPr>
      <w:sz w:val="28"/>
    </w:rPr>
  </w:style>
  <w:style w:type="paragraph" w:customStyle="1" w:styleId="af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a">
    <w:name w:val="封面标准英文名称"/>
    <w:basedOn w:val="afffff9"/>
    <w:qFormat/>
    <w:pPr>
      <w:framePr w:wrap="around"/>
      <w:spacing w:before="370" w:line="400" w:lineRule="exact"/>
    </w:pPr>
    <w:rPr>
      <w:rFonts w:ascii="Times New Roman"/>
      <w:sz w:val="28"/>
      <w:szCs w:val="28"/>
    </w:rPr>
  </w:style>
  <w:style w:type="paragraph" w:customStyle="1" w:styleId="afffffb">
    <w:name w:val="封面一致性程度标识"/>
    <w:basedOn w:val="afffffa"/>
    <w:qFormat/>
    <w:pPr>
      <w:framePr w:wrap="around"/>
      <w:spacing w:before="440"/>
    </w:pPr>
    <w:rPr>
      <w:rFonts w:ascii="宋体" w:eastAsia="宋体"/>
    </w:rPr>
  </w:style>
  <w:style w:type="paragraph" w:customStyle="1" w:styleId="afffffc">
    <w:name w:val="封面标准文稿类别"/>
    <w:basedOn w:val="afffffb"/>
    <w:qFormat/>
    <w:pPr>
      <w:framePr w:wrap="around"/>
      <w:spacing w:after="160" w:line="240" w:lineRule="auto"/>
    </w:pPr>
    <w:rPr>
      <w:sz w:val="24"/>
    </w:rPr>
  </w:style>
  <w:style w:type="paragraph" w:customStyle="1" w:styleId="afffffd">
    <w:name w:val="封面标准文稿编辑信息"/>
    <w:basedOn w:val="afffffc"/>
    <w:qFormat/>
    <w:pPr>
      <w:framePr w:wrap="around"/>
      <w:spacing w:before="180" w:line="180" w:lineRule="exact"/>
    </w:pPr>
    <w:rPr>
      <w:sz w:val="21"/>
    </w:rPr>
  </w:style>
  <w:style w:type="paragraph" w:customStyle="1" w:styleId="afffffe">
    <w:name w:val="封面正文"/>
    <w:qFormat/>
    <w:pPr>
      <w:jc w:val="both"/>
    </w:pPr>
  </w:style>
  <w:style w:type="paragraph" w:customStyle="1" w:styleId="afa">
    <w:name w:val="附录标识"/>
    <w:basedOn w:val="aff4"/>
    <w:next w:val="afffa"/>
    <w:qFormat/>
    <w:pPr>
      <w:keepNext/>
      <w:numPr>
        <w:numId w:val="11"/>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affffff">
    <w:name w:val="附录标题"/>
    <w:basedOn w:val="afffa"/>
    <w:next w:val="afffa"/>
    <w:qFormat/>
    <w:pPr>
      <w:ind w:firstLineChars="0" w:firstLine="0"/>
      <w:jc w:val="center"/>
    </w:pPr>
    <w:rPr>
      <w:rFonts w:ascii="黑体" w:eastAsia="黑体"/>
    </w:rPr>
  </w:style>
  <w:style w:type="paragraph" w:customStyle="1" w:styleId="af7">
    <w:name w:val="附录表标号"/>
    <w:basedOn w:val="aff4"/>
    <w:next w:val="afffa"/>
    <w:qFormat/>
    <w:pPr>
      <w:numPr>
        <w:numId w:val="12"/>
      </w:numPr>
      <w:tabs>
        <w:tab w:val="clear" w:pos="0"/>
      </w:tabs>
      <w:spacing w:line="14" w:lineRule="exact"/>
      <w:ind w:left="811" w:hanging="448"/>
      <w:jc w:val="center"/>
      <w:outlineLvl w:val="0"/>
    </w:pPr>
    <w:rPr>
      <w:color w:val="FFFFFF"/>
    </w:rPr>
  </w:style>
  <w:style w:type="paragraph" w:customStyle="1" w:styleId="af8">
    <w:name w:val="附录表标题"/>
    <w:basedOn w:val="aff4"/>
    <w:next w:val="afffa"/>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d">
    <w:name w:val="附录二级条标题"/>
    <w:basedOn w:val="aff4"/>
    <w:next w:val="afffa"/>
    <w:qFormat/>
    <w:pPr>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0">
    <w:name w:val="附录二级无"/>
    <w:basedOn w:val="afd"/>
    <w:qFormat/>
    <w:pPr>
      <w:tabs>
        <w:tab w:val="clear" w:pos="360"/>
      </w:tabs>
      <w:spacing w:beforeLines="0" w:afterLines="0"/>
    </w:pPr>
    <w:rPr>
      <w:rFonts w:ascii="宋体" w:eastAsia="宋体"/>
      <w:szCs w:val="21"/>
    </w:rPr>
  </w:style>
  <w:style w:type="paragraph" w:customStyle="1" w:styleId="affffff1">
    <w:name w:val="附录公式"/>
    <w:basedOn w:val="afffa"/>
    <w:next w:val="afffa"/>
    <w:link w:val="Char0"/>
    <w:qFormat/>
  </w:style>
  <w:style w:type="character" w:customStyle="1" w:styleId="Char0">
    <w:name w:val="附录公式 Char"/>
    <w:basedOn w:val="Char"/>
    <w:link w:val="affffff1"/>
    <w:qFormat/>
    <w:rPr>
      <w:rFonts w:ascii="宋体"/>
      <w:sz w:val="21"/>
      <w:lang w:val="en-US" w:eastAsia="zh-CN" w:bidi="ar-SA"/>
    </w:rPr>
  </w:style>
  <w:style w:type="paragraph" w:customStyle="1" w:styleId="affffff2">
    <w:name w:val="附录公式编号制表符"/>
    <w:basedOn w:val="aff4"/>
    <w:next w:val="afffa"/>
    <w:qFormat/>
    <w:pPr>
      <w:tabs>
        <w:tab w:val="center" w:pos="4201"/>
        <w:tab w:val="right" w:leader="dot" w:pos="9298"/>
      </w:tabs>
      <w:autoSpaceDE w:val="0"/>
      <w:autoSpaceDN w:val="0"/>
    </w:pPr>
    <w:rPr>
      <w:szCs w:val="20"/>
    </w:rPr>
  </w:style>
  <w:style w:type="paragraph" w:customStyle="1" w:styleId="afe">
    <w:name w:val="附录三级条标题"/>
    <w:basedOn w:val="afd"/>
    <w:next w:val="afffa"/>
    <w:qFormat/>
    <w:pPr>
      <w:numPr>
        <w:ilvl w:val="4"/>
      </w:numPr>
      <w:outlineLvl w:val="4"/>
    </w:pPr>
  </w:style>
  <w:style w:type="paragraph" w:customStyle="1" w:styleId="affffff3">
    <w:name w:val="附录三级无"/>
    <w:basedOn w:val="afe"/>
    <w:qFormat/>
    <w:pPr>
      <w:tabs>
        <w:tab w:val="clear" w:pos="360"/>
      </w:tabs>
      <w:spacing w:beforeLines="0" w:afterLines="0"/>
    </w:pPr>
    <w:rPr>
      <w:rFonts w:ascii="宋体" w:eastAsia="宋体"/>
      <w:szCs w:val="21"/>
    </w:rPr>
  </w:style>
  <w:style w:type="paragraph" w:customStyle="1" w:styleId="aff2">
    <w:name w:val="附录数字编号列项（二级）"/>
    <w:qFormat/>
    <w:pPr>
      <w:numPr>
        <w:ilvl w:val="1"/>
        <w:numId w:val="13"/>
      </w:numPr>
    </w:pPr>
    <w:rPr>
      <w:rFonts w:ascii="宋体"/>
      <w:sz w:val="21"/>
    </w:rPr>
  </w:style>
  <w:style w:type="paragraph" w:customStyle="1" w:styleId="aff">
    <w:name w:val="附录四级条标题"/>
    <w:basedOn w:val="afe"/>
    <w:next w:val="afffa"/>
    <w:qFormat/>
    <w:pPr>
      <w:numPr>
        <w:ilvl w:val="5"/>
      </w:numPr>
      <w:outlineLvl w:val="5"/>
    </w:pPr>
  </w:style>
  <w:style w:type="paragraph" w:customStyle="1" w:styleId="affffff4">
    <w:name w:val="附录四级无"/>
    <w:basedOn w:val="aff"/>
    <w:qFormat/>
    <w:pPr>
      <w:tabs>
        <w:tab w:val="clear" w:pos="360"/>
      </w:tabs>
      <w:spacing w:beforeLines="0" w:afterLines="0"/>
    </w:pPr>
    <w:rPr>
      <w:rFonts w:ascii="宋体" w:eastAsia="宋体"/>
      <w:szCs w:val="21"/>
    </w:rPr>
  </w:style>
  <w:style w:type="paragraph" w:customStyle="1" w:styleId="ac">
    <w:name w:val="附录图标号"/>
    <w:basedOn w:val="aff4"/>
    <w:qFormat/>
    <w:pPr>
      <w:keepNext/>
      <w:pageBreakBefore/>
      <w:numPr>
        <w:numId w:val="14"/>
      </w:numPr>
      <w:spacing w:line="14" w:lineRule="exact"/>
      <w:ind w:left="0" w:firstLine="363"/>
      <w:jc w:val="center"/>
      <w:outlineLvl w:val="0"/>
    </w:pPr>
    <w:rPr>
      <w:color w:val="FFFFFF"/>
    </w:rPr>
  </w:style>
  <w:style w:type="paragraph" w:customStyle="1" w:styleId="ad">
    <w:name w:val="附录图标题"/>
    <w:basedOn w:val="aff4"/>
    <w:next w:val="afffa"/>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f0">
    <w:name w:val="附录五级条标题"/>
    <w:basedOn w:val="aff"/>
    <w:next w:val="afffa"/>
    <w:qFormat/>
    <w:pPr>
      <w:numPr>
        <w:ilvl w:val="6"/>
      </w:numPr>
      <w:outlineLvl w:val="6"/>
    </w:pPr>
  </w:style>
  <w:style w:type="paragraph" w:customStyle="1" w:styleId="affffff5">
    <w:name w:val="附录五级无"/>
    <w:basedOn w:val="aff0"/>
    <w:qFormat/>
    <w:pPr>
      <w:tabs>
        <w:tab w:val="clear" w:pos="360"/>
      </w:tabs>
      <w:spacing w:beforeLines="0" w:afterLines="0"/>
    </w:pPr>
    <w:rPr>
      <w:rFonts w:ascii="宋体" w:eastAsia="宋体"/>
      <w:szCs w:val="21"/>
    </w:rPr>
  </w:style>
  <w:style w:type="paragraph" w:customStyle="1" w:styleId="afb">
    <w:name w:val="附录章标题"/>
    <w:next w:val="afffa"/>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c">
    <w:name w:val="附录一级条标题"/>
    <w:basedOn w:val="afb"/>
    <w:next w:val="afffa"/>
    <w:qFormat/>
    <w:pPr>
      <w:numPr>
        <w:ilvl w:val="2"/>
      </w:numPr>
      <w:autoSpaceDN w:val="0"/>
      <w:spacing w:beforeLines="50" w:afterLines="50"/>
      <w:outlineLvl w:val="2"/>
    </w:pPr>
  </w:style>
  <w:style w:type="paragraph" w:customStyle="1" w:styleId="affffff6">
    <w:name w:val="附录一级无"/>
    <w:basedOn w:val="afc"/>
    <w:qFormat/>
    <w:pPr>
      <w:tabs>
        <w:tab w:val="clear" w:pos="360"/>
      </w:tabs>
      <w:spacing w:beforeLines="0" w:afterLines="0"/>
    </w:pPr>
    <w:rPr>
      <w:rFonts w:ascii="宋体" w:eastAsia="宋体"/>
      <w:szCs w:val="21"/>
    </w:rPr>
  </w:style>
  <w:style w:type="paragraph" w:customStyle="1" w:styleId="aff1">
    <w:name w:val="附录字母编号列项（一级）"/>
    <w:qFormat/>
    <w:pPr>
      <w:numPr>
        <w:numId w:val="13"/>
      </w:numPr>
    </w:pPr>
    <w:rPr>
      <w:rFonts w:ascii="宋体"/>
      <w:sz w:val="21"/>
    </w:rPr>
  </w:style>
  <w:style w:type="paragraph" w:customStyle="1" w:styleId="affffff7">
    <w:name w:val="列项说明"/>
    <w:basedOn w:val="aff4"/>
    <w:qFormat/>
    <w:pPr>
      <w:adjustRightInd w:val="0"/>
      <w:spacing w:line="320" w:lineRule="exact"/>
      <w:ind w:leftChars="200" w:left="400" w:hangingChars="200" w:hanging="200"/>
      <w:textAlignment w:val="baseline"/>
    </w:pPr>
    <w:rPr>
      <w:szCs w:val="20"/>
    </w:rPr>
  </w:style>
  <w:style w:type="paragraph" w:customStyle="1" w:styleId="affffff8">
    <w:name w:val="列项说明数字编号"/>
    <w:qFormat/>
    <w:pPr>
      <w:ind w:leftChars="400" w:left="600" w:hangingChars="200" w:hanging="200"/>
    </w:pPr>
    <w:rPr>
      <w:rFonts w:ascii="宋体"/>
      <w:sz w:val="21"/>
    </w:rPr>
  </w:style>
  <w:style w:type="paragraph" w:customStyle="1" w:styleId="affffff9">
    <w:name w:val="目次、索引正文"/>
    <w:qFormat/>
    <w:pPr>
      <w:spacing w:line="320" w:lineRule="exact"/>
      <w:jc w:val="both"/>
    </w:pPr>
    <w:rPr>
      <w:rFonts w:ascii="宋体"/>
      <w:sz w:val="21"/>
    </w:rPr>
  </w:style>
  <w:style w:type="paragraph" w:customStyle="1" w:styleId="affffffa">
    <w:name w:val="其他标准标志"/>
    <w:basedOn w:val="affffe"/>
    <w:qFormat/>
    <w:pPr>
      <w:framePr w:w="6101" w:wrap="around" w:vAnchor="page" w:hAnchor="page" w:x="4673" w:y="942"/>
    </w:pPr>
    <w:rPr>
      <w:w w:val="130"/>
    </w:rPr>
  </w:style>
  <w:style w:type="paragraph" w:customStyle="1" w:styleId="affffffb">
    <w:name w:val="其他标准称谓"/>
    <w:next w:val="aff4"/>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c">
    <w:name w:val="其他发布部门"/>
    <w:basedOn w:val="afffff6"/>
    <w:qFormat/>
    <w:pPr>
      <w:framePr w:wrap="around" w:y="15310"/>
      <w:spacing w:line="0" w:lineRule="atLeast"/>
    </w:pPr>
    <w:rPr>
      <w:rFonts w:ascii="黑体" w:eastAsia="黑体"/>
      <w:b w:val="0"/>
    </w:rPr>
  </w:style>
  <w:style w:type="paragraph" w:customStyle="1" w:styleId="affffffd">
    <w:name w:val="前言、引言标题"/>
    <w:next w:val="afffa"/>
    <w:link w:val="Char1"/>
    <w:qFormat/>
    <w:pPr>
      <w:keepNext/>
      <w:pageBreakBefore/>
      <w:shd w:val="clear" w:color="FFFFFF" w:fill="FFFFFF"/>
      <w:spacing w:before="640" w:after="560"/>
      <w:jc w:val="center"/>
      <w:outlineLvl w:val="0"/>
    </w:pPr>
    <w:rPr>
      <w:rFonts w:ascii="黑体" w:eastAsia="黑体"/>
      <w:sz w:val="32"/>
    </w:rPr>
  </w:style>
  <w:style w:type="paragraph" w:customStyle="1" w:styleId="affffffe">
    <w:name w:val="三级无"/>
    <w:basedOn w:val="a9"/>
    <w:qFormat/>
    <w:pPr>
      <w:spacing w:beforeLines="0" w:afterLines="0"/>
    </w:pPr>
    <w:rPr>
      <w:rFonts w:ascii="宋体" w:eastAsia="宋体"/>
    </w:rPr>
  </w:style>
  <w:style w:type="paragraph" w:customStyle="1" w:styleId="afffffff">
    <w:name w:val="实施日期"/>
    <w:basedOn w:val="afffff7"/>
    <w:qFormat/>
    <w:pPr>
      <w:framePr w:wrap="around" w:vAnchor="page" w:hAnchor="text"/>
      <w:jc w:val="right"/>
    </w:pPr>
  </w:style>
  <w:style w:type="paragraph" w:customStyle="1" w:styleId="afffffff0">
    <w:name w:val="示例后文字"/>
    <w:basedOn w:val="afffa"/>
    <w:next w:val="afffa"/>
    <w:qFormat/>
    <w:pPr>
      <w:ind w:firstLine="360"/>
    </w:pPr>
    <w:rPr>
      <w:sz w:val="18"/>
    </w:rPr>
  </w:style>
  <w:style w:type="paragraph" w:customStyle="1" w:styleId="a0">
    <w:name w:val="首示例"/>
    <w:next w:val="afffa"/>
    <w:link w:val="Char2"/>
    <w:qFormat/>
    <w:pPr>
      <w:numPr>
        <w:numId w:val="15"/>
      </w:numPr>
      <w:tabs>
        <w:tab w:val="left" w:pos="360"/>
      </w:tabs>
      <w:ind w:firstLine="0"/>
    </w:pPr>
    <w:rPr>
      <w:rFonts w:ascii="宋体" w:hAnsi="宋体"/>
      <w:kern w:val="2"/>
      <w:sz w:val="18"/>
      <w:szCs w:val="18"/>
    </w:rPr>
  </w:style>
  <w:style w:type="character" w:customStyle="1" w:styleId="Char2">
    <w:name w:val="首示例 Char"/>
    <w:link w:val="a0"/>
    <w:qFormat/>
    <w:rPr>
      <w:rFonts w:ascii="宋体" w:hAnsi="宋体"/>
      <w:kern w:val="2"/>
      <w:sz w:val="18"/>
      <w:szCs w:val="18"/>
    </w:rPr>
  </w:style>
  <w:style w:type="paragraph" w:customStyle="1" w:styleId="afffffff1">
    <w:name w:val="四级无"/>
    <w:basedOn w:val="aa"/>
    <w:qFormat/>
    <w:pPr>
      <w:spacing w:beforeLines="0" w:afterLines="0"/>
    </w:pPr>
    <w:rPr>
      <w:rFonts w:ascii="宋体" w:eastAsia="宋体"/>
    </w:rPr>
  </w:style>
  <w:style w:type="paragraph" w:customStyle="1" w:styleId="afffffff2">
    <w:name w:val="条文脚注"/>
    <w:basedOn w:val="af1"/>
    <w:qFormat/>
    <w:pPr>
      <w:numPr>
        <w:numId w:val="0"/>
      </w:numPr>
      <w:jc w:val="both"/>
    </w:pPr>
  </w:style>
  <w:style w:type="paragraph" w:customStyle="1" w:styleId="afffffff3">
    <w:name w:val="图标脚注说明"/>
    <w:basedOn w:val="afffa"/>
    <w:qFormat/>
    <w:pPr>
      <w:ind w:left="840" w:firstLineChars="0" w:hanging="420"/>
    </w:pPr>
    <w:rPr>
      <w:sz w:val="18"/>
      <w:szCs w:val="18"/>
    </w:rPr>
  </w:style>
  <w:style w:type="paragraph" w:customStyle="1" w:styleId="a3">
    <w:name w:val="图表脚注说明"/>
    <w:basedOn w:val="aff4"/>
    <w:qFormat/>
    <w:pPr>
      <w:numPr>
        <w:numId w:val="16"/>
      </w:numPr>
    </w:pPr>
    <w:rPr>
      <w:sz w:val="18"/>
      <w:szCs w:val="18"/>
    </w:rPr>
  </w:style>
  <w:style w:type="paragraph" w:customStyle="1" w:styleId="afffffff4">
    <w:name w:val="图的脚注"/>
    <w:next w:val="afffa"/>
    <w:qFormat/>
    <w:pPr>
      <w:widowControl w:val="0"/>
      <w:ind w:leftChars="200" w:left="840" w:hangingChars="200" w:hanging="420"/>
      <w:jc w:val="both"/>
    </w:pPr>
    <w:rPr>
      <w:rFonts w:ascii="宋体"/>
      <w:sz w:val="18"/>
    </w:rPr>
  </w:style>
  <w:style w:type="paragraph" w:customStyle="1" w:styleId="af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6">
    <w:name w:val="五级无"/>
    <w:basedOn w:val="ab"/>
    <w:qFormat/>
    <w:pPr>
      <w:spacing w:beforeLines="0" w:afterLines="0"/>
    </w:pPr>
    <w:rPr>
      <w:rFonts w:ascii="宋体" w:eastAsia="宋体"/>
    </w:rPr>
  </w:style>
  <w:style w:type="paragraph" w:customStyle="1" w:styleId="afffffff7">
    <w:name w:val="一级无"/>
    <w:basedOn w:val="a7"/>
    <w:qFormat/>
    <w:pPr>
      <w:spacing w:beforeLines="0" w:afterLines="0"/>
    </w:pPr>
    <w:rPr>
      <w:rFonts w:ascii="宋体" w:eastAsia="宋体"/>
    </w:rPr>
  </w:style>
  <w:style w:type="paragraph" w:customStyle="1" w:styleId="af9">
    <w:name w:val="正文表标题"/>
    <w:next w:val="afffa"/>
    <w:qFormat/>
    <w:pPr>
      <w:numPr>
        <w:numId w:val="17"/>
      </w:numPr>
      <w:tabs>
        <w:tab w:val="left" w:pos="360"/>
      </w:tabs>
      <w:spacing w:beforeLines="50" w:afterLines="50"/>
      <w:jc w:val="center"/>
    </w:pPr>
    <w:rPr>
      <w:rFonts w:ascii="黑体" w:eastAsia="黑体"/>
      <w:sz w:val="21"/>
    </w:rPr>
  </w:style>
  <w:style w:type="paragraph" w:customStyle="1" w:styleId="afffffff8">
    <w:name w:val="正文公式编号制表符"/>
    <w:basedOn w:val="afffa"/>
    <w:next w:val="afffa"/>
    <w:qFormat/>
    <w:pPr>
      <w:ind w:firstLineChars="0" w:firstLine="0"/>
    </w:pPr>
  </w:style>
  <w:style w:type="paragraph" w:customStyle="1" w:styleId="af6">
    <w:name w:val="正文图标题"/>
    <w:next w:val="afffa"/>
    <w:qFormat/>
    <w:pPr>
      <w:numPr>
        <w:numId w:val="18"/>
      </w:numPr>
      <w:tabs>
        <w:tab w:val="left" w:pos="360"/>
      </w:tabs>
      <w:spacing w:beforeLines="50" w:afterLines="50"/>
      <w:jc w:val="center"/>
    </w:pPr>
    <w:rPr>
      <w:rFonts w:ascii="黑体" w:eastAsia="黑体"/>
      <w:sz w:val="21"/>
    </w:rPr>
  </w:style>
  <w:style w:type="paragraph" w:customStyle="1" w:styleId="afffffff9">
    <w:name w:val="终结线"/>
    <w:basedOn w:val="aff4"/>
    <w:qFormat/>
    <w:pPr>
      <w:framePr w:hSpace="181" w:vSpace="181" w:wrap="around" w:vAnchor="text" w:hAnchor="margin" w:xAlign="center" w:y="285"/>
    </w:pPr>
  </w:style>
  <w:style w:type="paragraph" w:customStyle="1" w:styleId="afffffffa">
    <w:name w:val="其他发布日期"/>
    <w:basedOn w:val="afffff7"/>
    <w:qFormat/>
    <w:pPr>
      <w:framePr w:wrap="around" w:vAnchor="page" w:hAnchor="text" w:x="1419"/>
    </w:pPr>
  </w:style>
  <w:style w:type="paragraph" w:customStyle="1" w:styleId="afffffffb">
    <w:name w:val="其他实施日期"/>
    <w:basedOn w:val="afffffff"/>
    <w:qFormat/>
    <w:pPr>
      <w:framePr w:wrap="around"/>
    </w:pPr>
  </w:style>
  <w:style w:type="paragraph" w:customStyle="1" w:styleId="25">
    <w:name w:val="封面标准名称2"/>
    <w:basedOn w:val="afffff9"/>
    <w:qFormat/>
    <w:pPr>
      <w:framePr w:wrap="around" w:y="4469"/>
      <w:spacing w:beforeLines="630"/>
    </w:pPr>
  </w:style>
  <w:style w:type="paragraph" w:customStyle="1" w:styleId="26">
    <w:name w:val="封面标准英文名称2"/>
    <w:basedOn w:val="afffffa"/>
    <w:qFormat/>
    <w:pPr>
      <w:framePr w:wrap="around" w:y="4469"/>
    </w:pPr>
  </w:style>
  <w:style w:type="paragraph" w:customStyle="1" w:styleId="27">
    <w:name w:val="封面一致性程度标识2"/>
    <w:basedOn w:val="afffffb"/>
    <w:qFormat/>
    <w:pPr>
      <w:framePr w:wrap="around" w:y="4469"/>
    </w:pPr>
  </w:style>
  <w:style w:type="paragraph" w:customStyle="1" w:styleId="28">
    <w:name w:val="封面标准文稿类别2"/>
    <w:basedOn w:val="afffffc"/>
    <w:qFormat/>
    <w:pPr>
      <w:framePr w:wrap="around" w:y="4469"/>
    </w:pPr>
  </w:style>
  <w:style w:type="paragraph" w:customStyle="1" w:styleId="29">
    <w:name w:val="封面标准文稿编辑信息2"/>
    <w:basedOn w:val="afffffd"/>
    <w:qFormat/>
    <w:pPr>
      <w:framePr w:wrap="around" w:y="4469"/>
    </w:pPr>
  </w:style>
  <w:style w:type="character" w:customStyle="1" w:styleId="MTEquationSection">
    <w:name w:val="MTEquationSection"/>
    <w:qFormat/>
    <w:rPr>
      <w:rFonts w:ascii="Times New Roman"/>
      <w:vanish/>
      <w:color w:val="FF0000"/>
    </w:rPr>
  </w:style>
  <w:style w:type="character" w:customStyle="1" w:styleId="21">
    <w:name w:val="标题 2 字符"/>
    <w:basedOn w:val="aff5"/>
    <w:link w:val="2"/>
    <w:qFormat/>
    <w:rPr>
      <w:rFonts w:ascii="Arial" w:eastAsia="黑体" w:hAnsi="Arial" w:cs="宋体"/>
      <w:b/>
      <w:bCs/>
      <w:sz w:val="32"/>
      <w:szCs w:val="32"/>
    </w:rPr>
  </w:style>
  <w:style w:type="character" w:customStyle="1" w:styleId="51">
    <w:name w:val="标题 5 字符"/>
    <w:basedOn w:val="aff5"/>
    <w:link w:val="5"/>
    <w:qFormat/>
    <w:rPr>
      <w:rFonts w:ascii="宋体" w:hAnsi="宋体" w:cs="宋体"/>
      <w:b/>
      <w:bCs/>
      <w:sz w:val="28"/>
      <w:szCs w:val="28"/>
    </w:rPr>
  </w:style>
  <w:style w:type="character" w:customStyle="1" w:styleId="61">
    <w:name w:val="标题 6 字符"/>
    <w:basedOn w:val="aff5"/>
    <w:link w:val="60"/>
    <w:qFormat/>
    <w:rPr>
      <w:rFonts w:ascii="Arial" w:eastAsia="黑体" w:hAnsi="Arial" w:cs="宋体"/>
      <w:b/>
      <w:bCs/>
      <w:sz w:val="24"/>
      <w:szCs w:val="24"/>
    </w:rPr>
  </w:style>
  <w:style w:type="character" w:customStyle="1" w:styleId="70">
    <w:name w:val="标题 7 字符"/>
    <w:basedOn w:val="aff5"/>
    <w:link w:val="7"/>
    <w:qFormat/>
    <w:rPr>
      <w:rFonts w:ascii="宋体" w:hAnsi="宋体" w:cs="宋体"/>
      <w:b/>
      <w:bCs/>
      <w:sz w:val="24"/>
      <w:szCs w:val="24"/>
    </w:rPr>
  </w:style>
  <w:style w:type="character" w:customStyle="1" w:styleId="80">
    <w:name w:val="标题 8 字符"/>
    <w:basedOn w:val="aff5"/>
    <w:link w:val="8"/>
    <w:qFormat/>
    <w:rPr>
      <w:rFonts w:ascii="Arial" w:eastAsia="黑体" w:hAnsi="Arial" w:cs="宋体"/>
      <w:sz w:val="24"/>
      <w:szCs w:val="24"/>
    </w:rPr>
  </w:style>
  <w:style w:type="character" w:customStyle="1" w:styleId="90">
    <w:name w:val="标题 9 字符"/>
    <w:basedOn w:val="aff5"/>
    <w:link w:val="9"/>
    <w:qFormat/>
    <w:rPr>
      <w:rFonts w:ascii="Arial" w:eastAsia="黑体" w:hAnsi="Arial" w:cs="宋体"/>
      <w:sz w:val="24"/>
      <w:szCs w:val="21"/>
    </w:rPr>
  </w:style>
  <w:style w:type="character" w:customStyle="1" w:styleId="12">
    <w:name w:val="页脚 字符1"/>
    <w:basedOn w:val="aff5"/>
    <w:link w:val="afff7"/>
    <w:uiPriority w:val="99"/>
    <w:qFormat/>
    <w:rPr>
      <w:kern w:val="2"/>
      <w:sz w:val="18"/>
      <w:szCs w:val="18"/>
    </w:rPr>
  </w:style>
  <w:style w:type="character" w:customStyle="1" w:styleId="13">
    <w:name w:val="页眉 字符1"/>
    <w:basedOn w:val="aff5"/>
    <w:link w:val="afff8"/>
    <w:uiPriority w:val="99"/>
    <w:qFormat/>
    <w:rPr>
      <w:kern w:val="2"/>
      <w:sz w:val="18"/>
      <w:szCs w:val="18"/>
    </w:rPr>
  </w:style>
  <w:style w:type="character" w:customStyle="1" w:styleId="11">
    <w:name w:val="标题 1 字符"/>
    <w:basedOn w:val="aff5"/>
    <w:link w:val="10"/>
    <w:qFormat/>
    <w:rPr>
      <w:rFonts w:ascii="Arial" w:eastAsia="黑体" w:hAnsi="Arial"/>
      <w:b/>
      <w:sz w:val="32"/>
      <w:szCs w:val="32"/>
    </w:rPr>
  </w:style>
  <w:style w:type="character" w:customStyle="1" w:styleId="31">
    <w:name w:val="标题 3 字符"/>
    <w:basedOn w:val="aff5"/>
    <w:link w:val="30"/>
    <w:qFormat/>
    <w:rPr>
      <w:b/>
      <w:bCs/>
      <w:kern w:val="2"/>
      <w:sz w:val="32"/>
      <w:szCs w:val="32"/>
    </w:rPr>
  </w:style>
  <w:style w:type="character" w:customStyle="1" w:styleId="41">
    <w:name w:val="标题 4 字符"/>
    <w:basedOn w:val="aff5"/>
    <w:link w:val="40"/>
    <w:uiPriority w:val="9"/>
    <w:qFormat/>
    <w:rPr>
      <w:rFonts w:asciiTheme="majorHAnsi" w:eastAsiaTheme="majorEastAsia" w:hAnsiTheme="majorHAnsi" w:cstheme="majorBidi"/>
      <w:b/>
      <w:bCs/>
      <w:kern w:val="2"/>
      <w:sz w:val="28"/>
      <w:szCs w:val="28"/>
    </w:rPr>
  </w:style>
  <w:style w:type="character" w:customStyle="1" w:styleId="affe">
    <w:name w:val="批注文字 字符"/>
    <w:basedOn w:val="aff5"/>
    <w:link w:val="affd"/>
    <w:uiPriority w:val="99"/>
    <w:qFormat/>
    <w:rPr>
      <w:lang w:val="en-GB" w:eastAsia="en-US"/>
    </w:rPr>
  </w:style>
  <w:style w:type="character" w:customStyle="1" w:styleId="afff0">
    <w:name w:val="正文文本 字符"/>
    <w:basedOn w:val="aff5"/>
    <w:link w:val="afff"/>
    <w:qFormat/>
    <w:rPr>
      <w:rFonts w:eastAsia="Candara"/>
      <w:lang w:eastAsia="en-US"/>
    </w:rPr>
  </w:style>
  <w:style w:type="character" w:customStyle="1" w:styleId="afff3">
    <w:name w:val="日期 字符"/>
    <w:basedOn w:val="aff5"/>
    <w:link w:val="afff2"/>
    <w:uiPriority w:val="99"/>
    <w:semiHidden/>
    <w:qFormat/>
    <w:rPr>
      <w:kern w:val="2"/>
      <w:sz w:val="21"/>
      <w:szCs w:val="24"/>
    </w:rPr>
  </w:style>
  <w:style w:type="character" w:customStyle="1" w:styleId="afff6">
    <w:name w:val="批注框文本 字符"/>
    <w:basedOn w:val="aff5"/>
    <w:link w:val="afff5"/>
    <w:uiPriority w:val="99"/>
    <w:qFormat/>
    <w:rPr>
      <w:kern w:val="2"/>
      <w:sz w:val="18"/>
      <w:szCs w:val="18"/>
    </w:rPr>
  </w:style>
  <w:style w:type="character" w:customStyle="1" w:styleId="afffd">
    <w:name w:val="批注主题 字符"/>
    <w:basedOn w:val="affe"/>
    <w:link w:val="afffc"/>
    <w:uiPriority w:val="99"/>
    <w:semiHidden/>
    <w:qFormat/>
    <w:rPr>
      <w:b/>
      <w:bCs/>
      <w:kern w:val="2"/>
      <w:sz w:val="21"/>
      <w:szCs w:val="24"/>
      <w:lang w:val="en-GB" w:eastAsia="en-US"/>
    </w:rPr>
  </w:style>
  <w:style w:type="character" w:customStyle="1" w:styleId="Char1">
    <w:name w:val="前言、引言标题 Char"/>
    <w:link w:val="affffffd"/>
    <w:qFormat/>
    <w:rPr>
      <w:rFonts w:ascii="黑体" w:eastAsia="黑体"/>
      <w:sz w:val="32"/>
      <w:shd w:val="clear" w:color="FFFFFF" w:fill="FFFFFF"/>
    </w:rPr>
  </w:style>
  <w:style w:type="paragraph" w:customStyle="1" w:styleId="2a">
    <w:name w:val="2级标题"/>
    <w:basedOn w:val="aff4"/>
    <w:link w:val="2Char"/>
    <w:qFormat/>
    <w:pPr>
      <w:spacing w:beforeLines="100"/>
      <w:outlineLvl w:val="2"/>
    </w:pPr>
    <w:rPr>
      <w:rFonts w:eastAsia="黑体"/>
      <w:szCs w:val="20"/>
    </w:rPr>
  </w:style>
  <w:style w:type="character" w:customStyle="1" w:styleId="2Char">
    <w:name w:val="2级标题 Char"/>
    <w:link w:val="2a"/>
    <w:qFormat/>
    <w:rPr>
      <w:rFonts w:eastAsia="黑体"/>
      <w:sz w:val="21"/>
    </w:rPr>
  </w:style>
  <w:style w:type="paragraph" w:customStyle="1" w:styleId="2b">
    <w:name w:val="列出段落2"/>
    <w:basedOn w:val="aff4"/>
    <w:uiPriority w:val="34"/>
    <w:qFormat/>
    <w:pPr>
      <w:ind w:firstLine="420"/>
    </w:pPr>
    <w:rPr>
      <w:rFonts w:ascii="Calibri" w:hAnsi="Calibri"/>
      <w:szCs w:val="21"/>
    </w:rPr>
  </w:style>
  <w:style w:type="character" w:customStyle="1" w:styleId="affc">
    <w:name w:val="文档结构图 字符"/>
    <w:basedOn w:val="aff5"/>
    <w:link w:val="affb"/>
    <w:uiPriority w:val="99"/>
    <w:semiHidden/>
    <w:qFormat/>
    <w:rPr>
      <w:kern w:val="2"/>
      <w:sz w:val="21"/>
      <w:szCs w:val="24"/>
      <w:shd w:val="clear" w:color="auto" w:fill="000080"/>
    </w:rPr>
  </w:style>
  <w:style w:type="paragraph" w:styleId="afffffffc">
    <w:name w:val="List Paragraph"/>
    <w:basedOn w:val="aff4"/>
    <w:link w:val="afffffffd"/>
    <w:uiPriority w:val="34"/>
    <w:qFormat/>
    <w:pPr>
      <w:ind w:firstLineChars="200" w:firstLine="420"/>
    </w:pPr>
    <w:rPr>
      <w:rFonts w:eastAsiaTheme="minorEastAsia"/>
    </w:rPr>
  </w:style>
  <w:style w:type="table" w:customStyle="1" w:styleId="TableGrid1">
    <w:name w:val="Table Grid1"/>
    <w:basedOn w:val="aff6"/>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smallertabs">
    <w:name w:val="Equation smaller tabs"/>
    <w:basedOn w:val="aff4"/>
    <w:qFormat/>
    <w:pPr>
      <w:tabs>
        <w:tab w:val="left" w:pos="794"/>
        <w:tab w:val="left" w:pos="1170"/>
        <w:tab w:val="left" w:pos="1588"/>
        <w:tab w:val="left" w:pos="1890"/>
        <w:tab w:val="left" w:pos="2160"/>
        <w:tab w:val="left" w:pos="2430"/>
        <w:tab w:val="center" w:pos="4849"/>
        <w:tab w:val="right" w:pos="9696"/>
      </w:tabs>
      <w:overflowPunct w:val="0"/>
      <w:autoSpaceDE w:val="0"/>
      <w:autoSpaceDN w:val="0"/>
      <w:adjustRightInd w:val="0"/>
      <w:spacing w:before="136"/>
      <w:ind w:left="794"/>
      <w:textAlignment w:val="baseline"/>
    </w:pPr>
    <w:rPr>
      <w:rFonts w:eastAsia="Malgun Gothic"/>
      <w:sz w:val="20"/>
      <w:szCs w:val="22"/>
      <w:lang w:val="en-CA" w:eastAsia="ko-KR"/>
    </w:rPr>
  </w:style>
  <w:style w:type="paragraph" w:customStyle="1" w:styleId="16">
    <w:name w:val="修订1"/>
    <w:hidden/>
    <w:uiPriority w:val="99"/>
    <w:semiHidden/>
    <w:qFormat/>
    <w:rPr>
      <w:kern w:val="2"/>
      <w:sz w:val="21"/>
      <w:szCs w:val="24"/>
    </w:rPr>
  </w:style>
  <w:style w:type="paragraph" w:customStyle="1" w:styleId="d2035">
    <w:name w:val="样式 正文缩进d + 首行缩进:  2 字符 段前: 0.35 行"/>
    <w:basedOn w:val="aff8"/>
    <w:link w:val="d2035Char"/>
    <w:qFormat/>
    <w:pPr>
      <w:adjustRightInd w:val="0"/>
      <w:snapToGrid w:val="0"/>
      <w:spacing w:beforeLines="35" w:before="84" w:line="460" w:lineRule="exact"/>
      <w:ind w:firstLine="560"/>
      <w:textAlignment w:val="baseline"/>
    </w:pPr>
    <w:rPr>
      <w:rFonts w:eastAsia="楷体_GB2312"/>
      <w:snapToGrid w:val="0"/>
      <w:sz w:val="28"/>
      <w:szCs w:val="20"/>
    </w:rPr>
  </w:style>
  <w:style w:type="character" w:customStyle="1" w:styleId="d2035Char">
    <w:name w:val="样式 正文缩进d + 首行缩进:  2 字符 段前: 0.35 行 Char"/>
    <w:link w:val="d2035"/>
    <w:qFormat/>
    <w:rPr>
      <w:rFonts w:eastAsia="楷体_GB2312" w:cs="宋体"/>
      <w:snapToGrid w:val="0"/>
      <w:sz w:val="28"/>
    </w:rPr>
  </w:style>
  <w:style w:type="paragraph" w:customStyle="1" w:styleId="Note">
    <w:name w:val="Note"/>
    <w:basedOn w:val="aff4"/>
    <w:link w:val="NoteChar"/>
    <w:qFormat/>
    <w:pPr>
      <w:tabs>
        <w:tab w:val="left" w:pos="720"/>
      </w:tabs>
      <w:ind w:left="1080" w:hanging="720"/>
    </w:pPr>
    <w:rPr>
      <w:rFonts w:eastAsiaTheme="minorEastAsia"/>
      <w:sz w:val="20"/>
    </w:rPr>
  </w:style>
  <w:style w:type="character" w:customStyle="1" w:styleId="NoteChar">
    <w:name w:val="Note Char"/>
    <w:link w:val="Note"/>
    <w:qFormat/>
    <w:rPr>
      <w:rFonts w:eastAsiaTheme="minorEastAsia"/>
      <w:szCs w:val="24"/>
    </w:rPr>
  </w:style>
  <w:style w:type="paragraph" w:customStyle="1" w:styleId="lastfield">
    <w:name w:val="lastfield"/>
    <w:basedOn w:val="aff4"/>
    <w:link w:val="lastfieldZchn"/>
    <w:qFormat/>
    <w:pPr>
      <w:tabs>
        <w:tab w:val="left" w:pos="8010"/>
      </w:tabs>
      <w:spacing w:before="120" w:after="220"/>
      <w:ind w:left="720" w:hanging="360"/>
    </w:pPr>
    <w:rPr>
      <w:rFonts w:ascii="Arial" w:eastAsia="Batang" w:hAnsi="Arial"/>
      <w:sz w:val="20"/>
      <w:szCs w:val="20"/>
      <w:lang w:val="en-GB" w:eastAsia="en-US"/>
    </w:rPr>
  </w:style>
  <w:style w:type="character" w:customStyle="1" w:styleId="lastfieldZchn">
    <w:name w:val="lastfield Zchn"/>
    <w:link w:val="lastfield"/>
    <w:qFormat/>
    <w:rPr>
      <w:rFonts w:ascii="Arial" w:eastAsia="Batang" w:hAnsi="Arial"/>
      <w:lang w:val="en-GB" w:eastAsia="en-US"/>
    </w:rPr>
  </w:style>
  <w:style w:type="table" w:customStyle="1" w:styleId="TableGrid11">
    <w:name w:val="Table Grid11"/>
    <w:basedOn w:val="aff6"/>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aff5"/>
    <w:uiPriority w:val="9"/>
    <w:qFormat/>
    <w:rPr>
      <w:rFonts w:ascii="Arial" w:eastAsia="黑体" w:hAnsi="Arial" w:cs="Times New Roman"/>
      <w:b/>
      <w:bCs/>
      <w:sz w:val="28"/>
      <w:szCs w:val="28"/>
    </w:rPr>
  </w:style>
  <w:style w:type="paragraph" w:customStyle="1" w:styleId="2c">
    <w:name w:val="修订2"/>
    <w:hidden/>
    <w:uiPriority w:val="99"/>
    <w:semiHidden/>
    <w:qFormat/>
    <w:rPr>
      <w:kern w:val="2"/>
      <w:sz w:val="21"/>
      <w:szCs w:val="24"/>
    </w:rPr>
  </w:style>
  <w:style w:type="paragraph" w:customStyle="1" w:styleId="code">
    <w:name w:val="code"/>
    <w:basedOn w:val="aff4"/>
    <w:next w:val="aff4"/>
    <w:link w:val="codeZchn"/>
    <w:qFormat/>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120"/>
    </w:pPr>
    <w:rPr>
      <w:rFonts w:ascii="Courier New" w:eastAsia="Times New Roman" w:hAnsi="Courier New"/>
      <w:sz w:val="20"/>
      <w:szCs w:val="20"/>
      <w:lang w:val="en-GB" w:eastAsia="en-US"/>
    </w:rPr>
  </w:style>
  <w:style w:type="character" w:customStyle="1" w:styleId="codeZchn">
    <w:name w:val="code Zchn"/>
    <w:link w:val="code"/>
    <w:qFormat/>
    <w:rPr>
      <w:rFonts w:ascii="Courier New" w:eastAsia="Times New Roman" w:hAnsi="Courier New"/>
      <w:lang w:val="en-GB" w:eastAsia="en-US"/>
    </w:rPr>
  </w:style>
  <w:style w:type="paragraph" w:customStyle="1" w:styleId="Atom">
    <w:name w:val="Atom"/>
    <w:basedOn w:val="aff4"/>
    <w:qFormat/>
    <w:pPr>
      <w:keepNext/>
      <w:keepLines/>
      <w:tabs>
        <w:tab w:val="left" w:pos="1440"/>
      </w:tabs>
      <w:spacing w:after="220"/>
    </w:pPr>
    <w:rPr>
      <w:rFonts w:ascii="Cambria" w:eastAsia="Times New Roman" w:hAnsi="Cambria"/>
      <w:sz w:val="22"/>
      <w:szCs w:val="22"/>
      <w:lang w:val="en-GB" w:eastAsia="en-US"/>
    </w:rPr>
  </w:style>
  <w:style w:type="character" w:customStyle="1" w:styleId="codeChar">
    <w:name w:val="code Char"/>
    <w:qFormat/>
    <w:rPr>
      <w:rFonts w:ascii="Courier New" w:hAnsi="Courier New"/>
      <w:lang w:val="en-GB" w:eastAsia="ja-JP" w:bidi="ar-SA"/>
    </w:rPr>
  </w:style>
  <w:style w:type="paragraph" w:customStyle="1" w:styleId="afffffffe">
    <w:name w:val="表格正文"/>
    <w:basedOn w:val="aff4"/>
    <w:qFormat/>
    <w:pPr>
      <w:keepLines/>
      <w:autoSpaceDE w:val="0"/>
      <w:autoSpaceDN w:val="0"/>
      <w:adjustRightInd w:val="0"/>
      <w:spacing w:before="100" w:after="100" w:line="190" w:lineRule="exact"/>
    </w:pPr>
    <w:rPr>
      <w:sz w:val="18"/>
      <w:szCs w:val="18"/>
      <w:lang w:val="en-GB"/>
    </w:rPr>
  </w:style>
  <w:style w:type="character" w:customStyle="1" w:styleId="DECE4CC">
    <w:name w:val="DECE 4CC"/>
    <w:uiPriority w:val="1"/>
    <w:qFormat/>
    <w:rPr>
      <w:rFonts w:ascii="Courier New" w:hAnsi="Courier New"/>
      <w:lang w:val="en-US"/>
    </w:rPr>
  </w:style>
  <w:style w:type="paragraph" w:customStyle="1" w:styleId="AnnexA2">
    <w:name w:val="Annex A2"/>
    <w:basedOn w:val="aff4"/>
    <w:next w:val="aff4"/>
    <w:qFormat/>
    <w:pPr>
      <w:keepNext/>
      <w:keepLines/>
      <w:numPr>
        <w:ilvl w:val="1"/>
        <w:numId w:val="19"/>
      </w:numPr>
      <w:spacing w:before="360" w:after="120"/>
      <w:outlineLvl w:val="1"/>
    </w:pPr>
    <w:rPr>
      <w:rFonts w:eastAsia="Candara"/>
      <w:b/>
      <w:bCs/>
      <w:color w:val="000000"/>
      <w:spacing w:val="15"/>
      <w:sz w:val="28"/>
      <w:szCs w:val="28"/>
      <w:lang w:eastAsia="en-US"/>
    </w:rPr>
  </w:style>
  <w:style w:type="character" w:customStyle="1" w:styleId="afffffffd">
    <w:name w:val="列表段落 字符"/>
    <w:link w:val="afffffffc"/>
    <w:uiPriority w:val="34"/>
    <w:qFormat/>
    <w:rPr>
      <w:rFonts w:eastAsiaTheme="minorEastAsia"/>
      <w:sz w:val="24"/>
      <w:szCs w:val="24"/>
    </w:rPr>
  </w:style>
  <w:style w:type="character" w:customStyle="1" w:styleId="affff7">
    <w:name w:val="章标题 字符"/>
    <w:link w:val="a6"/>
    <w:qFormat/>
    <w:rPr>
      <w:rFonts w:ascii="黑体" w:eastAsia="黑体"/>
      <w:sz w:val="21"/>
    </w:rPr>
  </w:style>
  <w:style w:type="paragraph" w:customStyle="1" w:styleId="hlz-">
    <w:name w:val="hlz-二级标题"/>
    <w:basedOn w:val="aff4"/>
    <w:link w:val="hlz-0"/>
    <w:qFormat/>
    <w:pPr>
      <w:spacing w:beforeLines="50" w:before="50" w:afterLines="50" w:after="50"/>
      <w:outlineLvl w:val="2"/>
    </w:pPr>
    <w:rPr>
      <w:rFonts w:eastAsia="黑体"/>
      <w:szCs w:val="21"/>
    </w:rPr>
  </w:style>
  <w:style w:type="character" w:customStyle="1" w:styleId="hlz-0">
    <w:name w:val="hlz-二级标题 字符"/>
    <w:basedOn w:val="aff5"/>
    <w:link w:val="hlz-"/>
    <w:qFormat/>
    <w:rPr>
      <w:rFonts w:eastAsia="黑体"/>
      <w:sz w:val="21"/>
      <w:szCs w:val="21"/>
    </w:rPr>
  </w:style>
  <w:style w:type="paragraph" w:customStyle="1" w:styleId="-hlz">
    <w:name w:val="四级标题-hlz"/>
    <w:basedOn w:val="a6"/>
    <w:qFormat/>
    <w:pPr>
      <w:numPr>
        <w:numId w:val="0"/>
      </w:numPr>
      <w:spacing w:beforeLines="50" w:before="50" w:afterLines="50" w:after="50"/>
      <w:outlineLvl w:val="4"/>
    </w:pPr>
    <w:rPr>
      <w:rFonts w:ascii="Times New Roman"/>
    </w:rPr>
  </w:style>
  <w:style w:type="character" w:customStyle="1" w:styleId="affff8">
    <w:name w:val="二级条标题 字符"/>
    <w:basedOn w:val="aff5"/>
    <w:link w:val="a8"/>
    <w:qFormat/>
    <w:rPr>
      <w:rFonts w:ascii="黑体" w:eastAsia="黑体"/>
      <w:sz w:val="21"/>
      <w:szCs w:val="21"/>
    </w:rPr>
  </w:style>
  <w:style w:type="character" w:customStyle="1" w:styleId="affffa">
    <w:name w:val="三级条标题 字符"/>
    <w:basedOn w:val="affff8"/>
    <w:link w:val="a9"/>
    <w:qFormat/>
    <w:rPr>
      <w:rFonts w:ascii="黑体" w:eastAsia="黑体"/>
      <w:sz w:val="21"/>
      <w:szCs w:val="21"/>
    </w:rPr>
  </w:style>
  <w:style w:type="paragraph" w:customStyle="1" w:styleId="fields">
    <w:name w:val="fields"/>
    <w:basedOn w:val="aff4"/>
    <w:link w:val="fieldsZchn"/>
    <w:qFormat/>
    <w:pPr>
      <w:tabs>
        <w:tab w:val="left" w:pos="1440"/>
        <w:tab w:val="left" w:pos="8010"/>
      </w:tabs>
      <w:spacing w:after="220"/>
      <w:ind w:left="720" w:hanging="360"/>
      <w:contextualSpacing/>
    </w:pPr>
    <w:rPr>
      <w:rFonts w:ascii="Cambria" w:eastAsia="Times New Roman" w:hAnsi="Cambria"/>
      <w:sz w:val="22"/>
      <w:szCs w:val="22"/>
      <w:lang w:val="en-GB" w:eastAsia="en-US"/>
    </w:rPr>
  </w:style>
  <w:style w:type="character" w:customStyle="1" w:styleId="fieldsZchn">
    <w:name w:val="fields Zchn"/>
    <w:link w:val="fields"/>
    <w:qFormat/>
    <w:rPr>
      <w:rFonts w:ascii="Cambria" w:eastAsia="Times New Roman" w:hAnsi="Cambria"/>
      <w:sz w:val="22"/>
      <w:szCs w:val="22"/>
      <w:lang w:val="en-GB" w:eastAsia="en-US"/>
    </w:rPr>
  </w:style>
  <w:style w:type="character" w:customStyle="1" w:styleId="n">
    <w:name w:val="n"/>
    <w:basedOn w:val="aff5"/>
    <w:qFormat/>
  </w:style>
  <w:style w:type="character" w:customStyle="1" w:styleId="p">
    <w:name w:val="p"/>
    <w:basedOn w:val="aff5"/>
    <w:qFormat/>
  </w:style>
  <w:style w:type="character" w:customStyle="1" w:styleId="o">
    <w:name w:val="o"/>
    <w:basedOn w:val="aff5"/>
    <w:qFormat/>
  </w:style>
  <w:style w:type="character" w:customStyle="1" w:styleId="mi">
    <w:name w:val="mi"/>
    <w:basedOn w:val="aff5"/>
    <w:qFormat/>
  </w:style>
  <w:style w:type="paragraph" w:customStyle="1" w:styleId="Note1">
    <w:name w:val="Note 1"/>
    <w:basedOn w:val="aff4"/>
    <w:link w:val="Note1Char"/>
    <w:qFormat/>
    <w:pPr>
      <w:overflowPunct w:val="0"/>
      <w:autoSpaceDE w:val="0"/>
      <w:autoSpaceDN w:val="0"/>
      <w:adjustRightInd w:val="0"/>
      <w:spacing w:before="120" w:after="120" w:line="199" w:lineRule="exact"/>
      <w:ind w:left="284"/>
      <w:textAlignment w:val="baseline"/>
    </w:pPr>
    <w:rPr>
      <w:rFonts w:eastAsia="Times New Roman"/>
      <w:sz w:val="18"/>
      <w:szCs w:val="18"/>
      <w:lang w:val="en-GB" w:eastAsia="en-US"/>
    </w:rPr>
  </w:style>
  <w:style w:type="character" w:customStyle="1" w:styleId="Note1Char">
    <w:name w:val="Note 1 Char"/>
    <w:link w:val="Note1"/>
    <w:qFormat/>
    <w:locked/>
    <w:rPr>
      <w:rFonts w:eastAsia="Times New Roman"/>
      <w:sz w:val="18"/>
      <w:szCs w:val="18"/>
      <w:lang w:val="en-GB" w:eastAsia="en-US"/>
    </w:rPr>
  </w:style>
  <w:style w:type="character" w:customStyle="1" w:styleId="affa">
    <w:name w:val="题注 字符"/>
    <w:link w:val="aff9"/>
    <w:qFormat/>
    <w:locked/>
    <w:rPr>
      <w:rFonts w:ascii="Arial" w:eastAsia="黑体" w:hAnsi="Arial" w:cs="Arial"/>
      <w:kern w:val="2"/>
    </w:rPr>
  </w:style>
  <w:style w:type="paragraph" w:customStyle="1" w:styleId="a2">
    <w:name w:val="a2"/>
    <w:basedOn w:val="2"/>
    <w:next w:val="aff4"/>
    <w:qFormat/>
    <w:pPr>
      <w:keepLines w:val="0"/>
      <w:numPr>
        <w:numId w:val="20"/>
      </w:numPr>
      <w:tabs>
        <w:tab w:val="clear" w:pos="1004"/>
        <w:tab w:val="clear" w:pos="1080"/>
        <w:tab w:val="left" w:pos="500"/>
        <w:tab w:val="left" w:pos="720"/>
      </w:tabs>
      <w:suppressAutoHyphens/>
      <w:spacing w:before="270" w:after="240" w:line="270" w:lineRule="exact"/>
    </w:pPr>
    <w:rPr>
      <w:rFonts w:ascii="Cambria" w:eastAsia="MS Mincho" w:hAnsi="Cambria"/>
      <w:bCs w:val="0"/>
      <w:sz w:val="24"/>
      <w:szCs w:val="20"/>
      <w:lang w:val="de-DE" w:eastAsia="ja-JP"/>
    </w:rPr>
  </w:style>
  <w:style w:type="paragraph" w:customStyle="1" w:styleId="a30">
    <w:name w:val="a3"/>
    <w:basedOn w:val="aff4"/>
    <w:next w:val="aff4"/>
    <w:qFormat/>
    <w:rsid w:val="008B2DF2"/>
    <w:rPr>
      <w:b/>
      <w:bCs/>
      <w:noProof/>
    </w:rPr>
  </w:style>
  <w:style w:type="paragraph" w:customStyle="1" w:styleId="a40">
    <w:name w:val="a4"/>
    <w:basedOn w:val="a30"/>
    <w:next w:val="aff4"/>
    <w:qFormat/>
    <w:rsid w:val="008B2DF2"/>
  </w:style>
  <w:style w:type="paragraph" w:customStyle="1" w:styleId="a5">
    <w:name w:val="a5"/>
    <w:basedOn w:val="5"/>
    <w:next w:val="aff4"/>
    <w:qFormat/>
    <w:pPr>
      <w:keepLines w:val="0"/>
      <w:numPr>
        <w:numId w:val="20"/>
      </w:numPr>
      <w:tabs>
        <w:tab w:val="clear" w:pos="1008"/>
        <w:tab w:val="left" w:pos="1140"/>
        <w:tab w:val="left" w:pos="1360"/>
      </w:tabs>
      <w:suppressAutoHyphens/>
      <w:spacing w:before="60" w:after="240" w:line="230" w:lineRule="exact"/>
    </w:pPr>
    <w:rPr>
      <w:rFonts w:ascii="Cambria" w:eastAsia="MS Mincho" w:hAnsi="Cambria"/>
      <w:bCs w:val="0"/>
      <w:sz w:val="20"/>
      <w:szCs w:val="20"/>
      <w:lang w:val="de-DE" w:eastAsia="ja-JP"/>
    </w:rPr>
  </w:style>
  <w:style w:type="paragraph" w:customStyle="1" w:styleId="a60">
    <w:name w:val="a6"/>
    <w:basedOn w:val="a40"/>
    <w:next w:val="aff4"/>
    <w:qFormat/>
    <w:rsid w:val="008B2DF2"/>
  </w:style>
  <w:style w:type="paragraph" w:customStyle="1" w:styleId="ANNEX">
    <w:name w:val="ANNEX"/>
    <w:basedOn w:val="aff4"/>
    <w:next w:val="aff4"/>
    <w:qFormat/>
    <w:pPr>
      <w:keepNext/>
      <w:pageBreakBefore/>
      <w:numPr>
        <w:numId w:val="20"/>
      </w:numPr>
      <w:spacing w:after="760" w:line="310" w:lineRule="exact"/>
      <w:jc w:val="center"/>
      <w:outlineLvl w:val="0"/>
    </w:pPr>
    <w:rPr>
      <w:rFonts w:ascii="Cambria" w:eastAsia="MS Mincho" w:hAnsi="Cambria"/>
      <w:b/>
      <w:sz w:val="28"/>
      <w:szCs w:val="20"/>
      <w:lang w:val="de-DE" w:eastAsia="ja-JP"/>
    </w:rPr>
  </w:style>
  <w:style w:type="character" w:customStyle="1" w:styleId="NoteZchn">
    <w:name w:val="Note Zchn"/>
    <w:qFormat/>
    <w:rPr>
      <w:rFonts w:ascii="Cambria" w:hAnsi="Cambria"/>
      <w:sz w:val="18"/>
      <w:lang w:val="de-DE" w:eastAsia="ja-JP"/>
    </w:rPr>
  </w:style>
  <w:style w:type="paragraph" w:customStyle="1" w:styleId="BoxHeading4">
    <w:name w:val="BoxHeading 4"/>
    <w:basedOn w:val="40"/>
    <w:qFormat/>
    <w:pPr>
      <w:keepLines w:val="0"/>
      <w:tabs>
        <w:tab w:val="left" w:pos="940"/>
        <w:tab w:val="left" w:pos="1140"/>
        <w:tab w:val="left" w:pos="1360"/>
        <w:tab w:val="left" w:pos="3080"/>
      </w:tabs>
      <w:suppressAutoHyphens/>
      <w:spacing w:before="60" w:after="240" w:line="230" w:lineRule="exact"/>
      <w:ind w:left="864" w:hanging="864"/>
    </w:pPr>
    <w:rPr>
      <w:rFonts w:ascii="Cambria" w:eastAsia="MS Mincho" w:hAnsi="Cambria" w:cs="Times New Roman"/>
      <w:bCs w:val="0"/>
      <w:sz w:val="20"/>
      <w:szCs w:val="20"/>
      <w:lang w:val="en-GB" w:eastAsia="en-US"/>
    </w:rPr>
  </w:style>
  <w:style w:type="paragraph" w:customStyle="1" w:styleId="affffffff">
    <w:name w:val="表题"/>
    <w:basedOn w:val="aff4"/>
    <w:qFormat/>
    <w:pPr>
      <w:keepNext/>
      <w:spacing w:before="240" w:after="120"/>
      <w:jc w:val="center"/>
    </w:pPr>
    <w:rPr>
      <w:rFonts w:eastAsia="黑体"/>
      <w:bCs/>
      <w:szCs w:val="20"/>
      <w:lang w:val="en-GB"/>
    </w:rPr>
  </w:style>
  <w:style w:type="paragraph" w:customStyle="1" w:styleId="BoxHeading3">
    <w:name w:val="BoxHeading 3"/>
    <w:basedOn w:val="a60"/>
    <w:qFormat/>
    <w:rsid w:val="008B2DF2"/>
  </w:style>
  <w:style w:type="paragraph" w:customStyle="1" w:styleId="LightGrid-Accent31">
    <w:name w:val="Light Grid - Accent 31"/>
    <w:basedOn w:val="aff4"/>
    <w:uiPriority w:val="34"/>
    <w:qFormat/>
    <w:pPr>
      <w:spacing w:after="240" w:line="230" w:lineRule="atLeast"/>
      <w:ind w:left="720"/>
      <w:contextualSpacing/>
    </w:pPr>
    <w:rPr>
      <w:rFonts w:ascii="Cambria" w:eastAsia="MS Mincho" w:hAnsi="Cambria" w:cs="Cambria"/>
      <w:sz w:val="22"/>
      <w:szCs w:val="20"/>
      <w:lang w:val="en-GB" w:eastAsia="fr-FR"/>
    </w:rPr>
  </w:style>
  <w:style w:type="paragraph" w:customStyle="1" w:styleId="WPSOffice1">
    <w:name w:val="WPSOffice手动目录 1"/>
    <w:qFormat/>
    <w:rPr>
      <w:rFonts w:asciiTheme="minorHAnsi" w:eastAsiaTheme="minorEastAsia" w:hAnsiTheme="minorHAnsi" w:cstheme="minorBidi"/>
    </w:rPr>
  </w:style>
  <w:style w:type="character" w:customStyle="1" w:styleId="affffffff0">
    <w:name w:val="页脚 字符"/>
    <w:uiPriority w:val="99"/>
    <w:qFormat/>
    <w:rPr>
      <w:kern w:val="2"/>
      <w:sz w:val="18"/>
      <w:szCs w:val="18"/>
    </w:rPr>
  </w:style>
  <w:style w:type="character" w:customStyle="1" w:styleId="affffffff1">
    <w:name w:val="页眉 字符"/>
    <w:uiPriority w:val="99"/>
    <w:qFormat/>
    <w:rPr>
      <w:kern w:val="2"/>
      <w:sz w:val="18"/>
      <w:szCs w:val="18"/>
    </w:rPr>
  </w:style>
  <w:style w:type="paragraph" w:customStyle="1" w:styleId="34">
    <w:name w:val="修订3"/>
    <w:hidden/>
    <w:uiPriority w:val="99"/>
    <w:semiHidden/>
    <w:qFormat/>
    <w:rPr>
      <w:kern w:val="2"/>
      <w:sz w:val="21"/>
      <w:szCs w:val="24"/>
    </w:rPr>
  </w:style>
  <w:style w:type="paragraph" w:customStyle="1" w:styleId="enumlev1">
    <w:name w:val="enumlev1"/>
    <w:basedOn w:val="aff4"/>
    <w:link w:val="enumlev1CharChar"/>
    <w:qFormat/>
    <w:pPr>
      <w:tabs>
        <w:tab w:val="left" w:pos="794"/>
        <w:tab w:val="left" w:pos="1191"/>
        <w:tab w:val="left" w:pos="1588"/>
        <w:tab w:val="left" w:pos="1985"/>
      </w:tabs>
      <w:overflowPunct w:val="0"/>
      <w:autoSpaceDE w:val="0"/>
      <w:autoSpaceDN w:val="0"/>
      <w:adjustRightInd w:val="0"/>
      <w:spacing w:before="86"/>
      <w:ind w:left="1191" w:hanging="397"/>
      <w:textAlignment w:val="baseline"/>
    </w:pPr>
    <w:rPr>
      <w:rFonts w:eastAsiaTheme="minorEastAsia"/>
      <w:sz w:val="20"/>
      <w:szCs w:val="20"/>
      <w:lang w:val="en-GB" w:eastAsia="en-US"/>
    </w:rPr>
  </w:style>
  <w:style w:type="character" w:customStyle="1" w:styleId="enumlev1CharChar">
    <w:name w:val="enumlev1 Char Char"/>
    <w:link w:val="enumlev1"/>
    <w:qFormat/>
    <w:rPr>
      <w:rFonts w:eastAsiaTheme="minorEastAsia"/>
      <w:lang w:val="en-GB" w:eastAsia="en-US"/>
    </w:rPr>
  </w:style>
  <w:style w:type="paragraph" w:customStyle="1" w:styleId="Headingb">
    <w:name w:val="Heading_b"/>
    <w:basedOn w:val="aff4"/>
    <w:next w:val="aff4"/>
    <w:qFormat/>
    <w:pPr>
      <w:keepNext/>
      <w:tabs>
        <w:tab w:val="left" w:pos="794"/>
        <w:tab w:val="left" w:pos="1191"/>
        <w:tab w:val="left" w:pos="1588"/>
        <w:tab w:val="left" w:pos="1985"/>
      </w:tabs>
      <w:overflowPunct w:val="0"/>
      <w:autoSpaceDE w:val="0"/>
      <w:autoSpaceDN w:val="0"/>
      <w:adjustRightInd w:val="0"/>
      <w:spacing w:before="181"/>
      <w:ind w:left="794" w:hanging="794"/>
      <w:textAlignment w:val="baseline"/>
    </w:pPr>
    <w:rPr>
      <w:rFonts w:ascii="Times New Roman Bold" w:eastAsiaTheme="minorEastAsia" w:hAnsi="Times New Roman Bold"/>
      <w:b/>
      <w:sz w:val="20"/>
      <w:szCs w:val="20"/>
      <w:lang w:val="en-GB" w:eastAsia="en-US"/>
    </w:rPr>
  </w:style>
  <w:style w:type="character" w:customStyle="1" w:styleId="stdpublisher">
    <w:name w:val="std_publisher"/>
    <w:qFormat/>
    <w:rPr>
      <w:rFonts w:ascii="Cambria" w:hAnsi="Cambria"/>
      <w:shd w:val="clear" w:color="auto" w:fill="C6D9F1"/>
    </w:rPr>
  </w:style>
  <w:style w:type="character" w:customStyle="1" w:styleId="stddocNumber">
    <w:name w:val="std_docNumber"/>
    <w:qFormat/>
    <w:rPr>
      <w:rFonts w:ascii="Cambria" w:hAnsi="Cambria"/>
      <w:shd w:val="clear" w:color="auto" w:fill="F2DBDB"/>
    </w:rPr>
  </w:style>
  <w:style w:type="character" w:customStyle="1" w:styleId="stddocPartNumber">
    <w:name w:val="std_docPartNumber"/>
    <w:qFormat/>
    <w:rPr>
      <w:rFonts w:ascii="Cambria" w:hAnsi="Cambria"/>
      <w:shd w:val="clear" w:color="auto" w:fill="EAF1DD"/>
    </w:rPr>
  </w:style>
  <w:style w:type="table" w:customStyle="1" w:styleId="17">
    <w:name w:val="网格型1"/>
    <w:basedOn w:val="aff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ff6"/>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ff6"/>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OCode">
    <w:name w:val="ISOCode"/>
    <w:qFormat/>
    <w:rPr>
      <w:rFonts w:ascii="Courier New" w:eastAsia="MS Mincho" w:hAnsi="Courier New" w:cs="Courier New"/>
      <w:szCs w:val="24"/>
    </w:rPr>
  </w:style>
  <w:style w:type="paragraph" w:customStyle="1" w:styleId="paragraph">
    <w:name w:val="paragraph"/>
    <w:basedOn w:val="aff4"/>
    <w:rsid w:val="008A7EC0"/>
    <w:pPr>
      <w:spacing w:before="100" w:beforeAutospacing="1" w:after="100" w:afterAutospacing="1"/>
    </w:pPr>
  </w:style>
  <w:style w:type="character" w:styleId="affffffff2">
    <w:name w:val="Placeholder Text"/>
    <w:basedOn w:val="aff5"/>
    <w:uiPriority w:val="99"/>
    <w:semiHidden/>
    <w:rsid w:val="00E868FC"/>
    <w:rPr>
      <w:color w:val="808080"/>
    </w:rPr>
  </w:style>
  <w:style w:type="paragraph" w:styleId="TOC">
    <w:name w:val="TOC Heading"/>
    <w:basedOn w:val="10"/>
    <w:next w:val="aff4"/>
    <w:uiPriority w:val="39"/>
    <w:unhideWhenUsed/>
    <w:qFormat/>
    <w:rsid w:val="00654166"/>
    <w:pPr>
      <w:keepLines/>
      <w:tabs>
        <w:tab w:val="clear" w:pos="432"/>
      </w:tabs>
      <w:spacing w:before="480" w:after="0" w:line="276" w:lineRule="auto"/>
      <w:ind w:left="0" w:firstLine="0"/>
      <w:jc w:val="left"/>
      <w:outlineLvl w:val="9"/>
    </w:pPr>
    <w:rPr>
      <w:rFonts w:asciiTheme="majorHAnsi" w:eastAsiaTheme="majorEastAsia" w:hAnsiTheme="majorHAnsi" w:cstheme="majorBidi"/>
      <w:bCs/>
      <w:color w:val="2E74B5" w:themeColor="accent1" w:themeShade="BF"/>
      <w:sz w:val="28"/>
      <w:szCs w:val="28"/>
    </w:rPr>
  </w:style>
  <w:style w:type="numbering" w:customStyle="1" w:styleId="1">
    <w:name w:val="当前列表1"/>
    <w:uiPriority w:val="99"/>
    <w:rsid w:val="00167BAE"/>
    <w:pPr>
      <w:numPr>
        <w:numId w:val="22"/>
      </w:numPr>
    </w:pPr>
  </w:style>
  <w:style w:type="numbering" w:customStyle="1" w:styleId="20">
    <w:name w:val="当前列表2"/>
    <w:uiPriority w:val="99"/>
    <w:rsid w:val="00167BAE"/>
    <w:pPr>
      <w:numPr>
        <w:numId w:val="23"/>
      </w:numPr>
    </w:pPr>
  </w:style>
  <w:style w:type="numbering" w:customStyle="1" w:styleId="3">
    <w:name w:val="当前列表3"/>
    <w:uiPriority w:val="99"/>
    <w:rsid w:val="00167BAE"/>
    <w:pPr>
      <w:numPr>
        <w:numId w:val="24"/>
      </w:numPr>
    </w:pPr>
  </w:style>
  <w:style w:type="numbering" w:customStyle="1" w:styleId="4">
    <w:name w:val="当前列表4"/>
    <w:uiPriority w:val="99"/>
    <w:rsid w:val="00167BAE"/>
    <w:pPr>
      <w:numPr>
        <w:numId w:val="25"/>
      </w:numPr>
    </w:pPr>
  </w:style>
  <w:style w:type="numbering" w:customStyle="1" w:styleId="50">
    <w:name w:val="当前列表5"/>
    <w:uiPriority w:val="99"/>
    <w:rsid w:val="00167BAE"/>
    <w:pPr>
      <w:numPr>
        <w:numId w:val="26"/>
      </w:numPr>
    </w:pPr>
  </w:style>
  <w:style w:type="numbering" w:customStyle="1" w:styleId="6">
    <w:name w:val="当前列表6"/>
    <w:uiPriority w:val="99"/>
    <w:rsid w:val="00167BAE"/>
    <w:pPr>
      <w:numPr>
        <w:numId w:val="27"/>
      </w:numPr>
    </w:pPr>
  </w:style>
  <w:style w:type="paragraph" w:styleId="affffffff3">
    <w:name w:val="Title"/>
    <w:basedOn w:val="aff4"/>
    <w:next w:val="aff4"/>
    <w:link w:val="affffffff4"/>
    <w:uiPriority w:val="9"/>
    <w:qFormat/>
    <w:rsid w:val="00A46C11"/>
    <w:pPr>
      <w:keepNext/>
      <w:keepLines/>
      <w:widowControl w:val="0"/>
      <w:snapToGrid w:val="0"/>
      <w:spacing w:line="408" w:lineRule="auto"/>
      <w:jc w:val="center"/>
      <w:outlineLvl w:val="0"/>
    </w:pPr>
    <w:rPr>
      <w:rFonts w:asciiTheme="minorHAnsi" w:eastAsiaTheme="minorEastAsia" w:hAnsiTheme="minorHAnsi" w:cstheme="minorBidi"/>
      <w:b/>
      <w:bCs/>
      <w:color w:val="1A1A1A"/>
      <w:kern w:val="2"/>
      <w:sz w:val="48"/>
      <w:szCs w:val="48"/>
    </w:rPr>
  </w:style>
  <w:style w:type="character" w:customStyle="1" w:styleId="affffffff4">
    <w:name w:val="标题 字符"/>
    <w:basedOn w:val="aff5"/>
    <w:link w:val="affffffff3"/>
    <w:uiPriority w:val="9"/>
    <w:rsid w:val="00A46C11"/>
    <w:rPr>
      <w:rFonts w:asciiTheme="minorHAnsi" w:eastAsiaTheme="minorEastAsia" w:hAnsiTheme="minorHAnsi" w:cstheme="minorBidi"/>
      <w:b/>
      <w:bCs/>
      <w:color w:val="1A1A1A"/>
      <w:kern w:val="2"/>
      <w:sz w:val="48"/>
      <w:szCs w:val="48"/>
    </w:rPr>
  </w:style>
  <w:style w:type="paragraph" w:styleId="affffffff5">
    <w:name w:val="Revision"/>
    <w:hidden/>
    <w:uiPriority w:val="99"/>
    <w:semiHidden/>
    <w:rsid w:val="00115C2B"/>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2358">
      <w:bodyDiv w:val="1"/>
      <w:marLeft w:val="0"/>
      <w:marRight w:val="0"/>
      <w:marTop w:val="0"/>
      <w:marBottom w:val="0"/>
      <w:divBdr>
        <w:top w:val="none" w:sz="0" w:space="0" w:color="auto"/>
        <w:left w:val="none" w:sz="0" w:space="0" w:color="auto"/>
        <w:bottom w:val="none" w:sz="0" w:space="0" w:color="auto"/>
        <w:right w:val="none" w:sz="0" w:space="0" w:color="auto"/>
      </w:divBdr>
      <w:divsChild>
        <w:div w:id="1226986752">
          <w:marLeft w:val="0"/>
          <w:marRight w:val="0"/>
          <w:marTop w:val="0"/>
          <w:marBottom w:val="0"/>
          <w:divBdr>
            <w:top w:val="none" w:sz="0" w:space="0" w:color="auto"/>
            <w:left w:val="none" w:sz="0" w:space="0" w:color="auto"/>
            <w:bottom w:val="none" w:sz="0" w:space="0" w:color="auto"/>
            <w:right w:val="none" w:sz="0" w:space="0" w:color="auto"/>
          </w:divBdr>
          <w:divsChild>
            <w:div w:id="1371801345">
              <w:marLeft w:val="0"/>
              <w:marRight w:val="0"/>
              <w:marTop w:val="0"/>
              <w:marBottom w:val="0"/>
              <w:divBdr>
                <w:top w:val="none" w:sz="0" w:space="0" w:color="auto"/>
                <w:left w:val="none" w:sz="0" w:space="0" w:color="auto"/>
                <w:bottom w:val="none" w:sz="0" w:space="0" w:color="auto"/>
                <w:right w:val="none" w:sz="0" w:space="0" w:color="auto"/>
              </w:divBdr>
              <w:divsChild>
                <w:div w:id="4068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381">
      <w:bodyDiv w:val="1"/>
      <w:marLeft w:val="0"/>
      <w:marRight w:val="0"/>
      <w:marTop w:val="0"/>
      <w:marBottom w:val="0"/>
      <w:divBdr>
        <w:top w:val="none" w:sz="0" w:space="0" w:color="auto"/>
        <w:left w:val="none" w:sz="0" w:space="0" w:color="auto"/>
        <w:bottom w:val="none" w:sz="0" w:space="0" w:color="auto"/>
        <w:right w:val="none" w:sz="0" w:space="0" w:color="auto"/>
      </w:divBdr>
    </w:div>
    <w:div w:id="161510337">
      <w:bodyDiv w:val="1"/>
      <w:marLeft w:val="0"/>
      <w:marRight w:val="0"/>
      <w:marTop w:val="0"/>
      <w:marBottom w:val="0"/>
      <w:divBdr>
        <w:top w:val="none" w:sz="0" w:space="0" w:color="auto"/>
        <w:left w:val="none" w:sz="0" w:space="0" w:color="auto"/>
        <w:bottom w:val="none" w:sz="0" w:space="0" w:color="auto"/>
        <w:right w:val="none" w:sz="0" w:space="0" w:color="auto"/>
      </w:divBdr>
      <w:divsChild>
        <w:div w:id="1237977209">
          <w:marLeft w:val="0"/>
          <w:marRight w:val="0"/>
          <w:marTop w:val="0"/>
          <w:marBottom w:val="0"/>
          <w:divBdr>
            <w:top w:val="none" w:sz="0" w:space="0" w:color="auto"/>
            <w:left w:val="none" w:sz="0" w:space="0" w:color="auto"/>
            <w:bottom w:val="none" w:sz="0" w:space="0" w:color="auto"/>
            <w:right w:val="none" w:sz="0" w:space="0" w:color="auto"/>
          </w:divBdr>
          <w:divsChild>
            <w:div w:id="969476369">
              <w:marLeft w:val="0"/>
              <w:marRight w:val="0"/>
              <w:marTop w:val="0"/>
              <w:marBottom w:val="0"/>
              <w:divBdr>
                <w:top w:val="none" w:sz="0" w:space="0" w:color="auto"/>
                <w:left w:val="none" w:sz="0" w:space="0" w:color="auto"/>
                <w:bottom w:val="none" w:sz="0" w:space="0" w:color="auto"/>
                <w:right w:val="none" w:sz="0" w:space="0" w:color="auto"/>
              </w:divBdr>
              <w:divsChild>
                <w:div w:id="574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9045">
      <w:bodyDiv w:val="1"/>
      <w:marLeft w:val="0"/>
      <w:marRight w:val="0"/>
      <w:marTop w:val="0"/>
      <w:marBottom w:val="0"/>
      <w:divBdr>
        <w:top w:val="none" w:sz="0" w:space="0" w:color="auto"/>
        <w:left w:val="none" w:sz="0" w:space="0" w:color="auto"/>
        <w:bottom w:val="none" w:sz="0" w:space="0" w:color="auto"/>
        <w:right w:val="none" w:sz="0" w:space="0" w:color="auto"/>
      </w:divBdr>
      <w:divsChild>
        <w:div w:id="1262446526">
          <w:marLeft w:val="0"/>
          <w:marRight w:val="0"/>
          <w:marTop w:val="0"/>
          <w:marBottom w:val="0"/>
          <w:divBdr>
            <w:top w:val="none" w:sz="0" w:space="0" w:color="auto"/>
            <w:left w:val="none" w:sz="0" w:space="0" w:color="auto"/>
            <w:bottom w:val="none" w:sz="0" w:space="0" w:color="auto"/>
            <w:right w:val="none" w:sz="0" w:space="0" w:color="auto"/>
          </w:divBdr>
          <w:divsChild>
            <w:div w:id="1092555866">
              <w:marLeft w:val="0"/>
              <w:marRight w:val="0"/>
              <w:marTop w:val="0"/>
              <w:marBottom w:val="0"/>
              <w:divBdr>
                <w:top w:val="none" w:sz="0" w:space="0" w:color="auto"/>
                <w:left w:val="none" w:sz="0" w:space="0" w:color="auto"/>
                <w:bottom w:val="none" w:sz="0" w:space="0" w:color="auto"/>
                <w:right w:val="none" w:sz="0" w:space="0" w:color="auto"/>
              </w:divBdr>
              <w:divsChild>
                <w:div w:id="2071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17442">
      <w:bodyDiv w:val="1"/>
      <w:marLeft w:val="0"/>
      <w:marRight w:val="0"/>
      <w:marTop w:val="0"/>
      <w:marBottom w:val="0"/>
      <w:divBdr>
        <w:top w:val="none" w:sz="0" w:space="0" w:color="auto"/>
        <w:left w:val="none" w:sz="0" w:space="0" w:color="auto"/>
        <w:bottom w:val="none" w:sz="0" w:space="0" w:color="auto"/>
        <w:right w:val="none" w:sz="0" w:space="0" w:color="auto"/>
      </w:divBdr>
      <w:divsChild>
        <w:div w:id="728379332">
          <w:marLeft w:val="0"/>
          <w:marRight w:val="0"/>
          <w:marTop w:val="0"/>
          <w:marBottom w:val="0"/>
          <w:divBdr>
            <w:top w:val="none" w:sz="0" w:space="0" w:color="auto"/>
            <w:left w:val="none" w:sz="0" w:space="0" w:color="auto"/>
            <w:bottom w:val="none" w:sz="0" w:space="0" w:color="auto"/>
            <w:right w:val="none" w:sz="0" w:space="0" w:color="auto"/>
          </w:divBdr>
          <w:divsChild>
            <w:div w:id="1792017893">
              <w:marLeft w:val="0"/>
              <w:marRight w:val="0"/>
              <w:marTop w:val="0"/>
              <w:marBottom w:val="0"/>
              <w:divBdr>
                <w:top w:val="none" w:sz="0" w:space="0" w:color="auto"/>
                <w:left w:val="none" w:sz="0" w:space="0" w:color="auto"/>
                <w:bottom w:val="none" w:sz="0" w:space="0" w:color="auto"/>
                <w:right w:val="none" w:sz="0" w:space="0" w:color="auto"/>
              </w:divBdr>
              <w:divsChild>
                <w:div w:id="13427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926">
      <w:bodyDiv w:val="1"/>
      <w:marLeft w:val="0"/>
      <w:marRight w:val="0"/>
      <w:marTop w:val="0"/>
      <w:marBottom w:val="0"/>
      <w:divBdr>
        <w:top w:val="none" w:sz="0" w:space="0" w:color="auto"/>
        <w:left w:val="none" w:sz="0" w:space="0" w:color="auto"/>
        <w:bottom w:val="none" w:sz="0" w:space="0" w:color="auto"/>
        <w:right w:val="none" w:sz="0" w:space="0" w:color="auto"/>
      </w:divBdr>
    </w:div>
    <w:div w:id="471874834">
      <w:bodyDiv w:val="1"/>
      <w:marLeft w:val="0"/>
      <w:marRight w:val="0"/>
      <w:marTop w:val="0"/>
      <w:marBottom w:val="0"/>
      <w:divBdr>
        <w:top w:val="none" w:sz="0" w:space="0" w:color="auto"/>
        <w:left w:val="none" w:sz="0" w:space="0" w:color="auto"/>
        <w:bottom w:val="none" w:sz="0" w:space="0" w:color="auto"/>
        <w:right w:val="none" w:sz="0" w:space="0" w:color="auto"/>
      </w:divBdr>
    </w:div>
    <w:div w:id="488637038">
      <w:bodyDiv w:val="1"/>
      <w:marLeft w:val="0"/>
      <w:marRight w:val="0"/>
      <w:marTop w:val="0"/>
      <w:marBottom w:val="0"/>
      <w:divBdr>
        <w:top w:val="none" w:sz="0" w:space="0" w:color="auto"/>
        <w:left w:val="none" w:sz="0" w:space="0" w:color="auto"/>
        <w:bottom w:val="none" w:sz="0" w:space="0" w:color="auto"/>
        <w:right w:val="none" w:sz="0" w:space="0" w:color="auto"/>
      </w:divBdr>
    </w:div>
    <w:div w:id="498621931">
      <w:bodyDiv w:val="1"/>
      <w:marLeft w:val="0"/>
      <w:marRight w:val="0"/>
      <w:marTop w:val="0"/>
      <w:marBottom w:val="0"/>
      <w:divBdr>
        <w:top w:val="none" w:sz="0" w:space="0" w:color="auto"/>
        <w:left w:val="none" w:sz="0" w:space="0" w:color="auto"/>
        <w:bottom w:val="none" w:sz="0" w:space="0" w:color="auto"/>
        <w:right w:val="none" w:sz="0" w:space="0" w:color="auto"/>
      </w:divBdr>
      <w:divsChild>
        <w:div w:id="1064714472">
          <w:marLeft w:val="0"/>
          <w:marRight w:val="0"/>
          <w:marTop w:val="0"/>
          <w:marBottom w:val="0"/>
          <w:divBdr>
            <w:top w:val="none" w:sz="0" w:space="0" w:color="auto"/>
            <w:left w:val="none" w:sz="0" w:space="0" w:color="auto"/>
            <w:bottom w:val="none" w:sz="0" w:space="0" w:color="auto"/>
            <w:right w:val="none" w:sz="0" w:space="0" w:color="auto"/>
          </w:divBdr>
          <w:divsChild>
            <w:div w:id="1767312870">
              <w:marLeft w:val="0"/>
              <w:marRight w:val="0"/>
              <w:marTop w:val="0"/>
              <w:marBottom w:val="0"/>
              <w:divBdr>
                <w:top w:val="none" w:sz="0" w:space="0" w:color="auto"/>
                <w:left w:val="none" w:sz="0" w:space="0" w:color="auto"/>
                <w:bottom w:val="none" w:sz="0" w:space="0" w:color="auto"/>
                <w:right w:val="none" w:sz="0" w:space="0" w:color="auto"/>
              </w:divBdr>
              <w:divsChild>
                <w:div w:id="10134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557">
      <w:bodyDiv w:val="1"/>
      <w:marLeft w:val="0"/>
      <w:marRight w:val="0"/>
      <w:marTop w:val="0"/>
      <w:marBottom w:val="0"/>
      <w:divBdr>
        <w:top w:val="none" w:sz="0" w:space="0" w:color="auto"/>
        <w:left w:val="none" w:sz="0" w:space="0" w:color="auto"/>
        <w:bottom w:val="none" w:sz="0" w:space="0" w:color="auto"/>
        <w:right w:val="none" w:sz="0" w:space="0" w:color="auto"/>
      </w:divBdr>
    </w:div>
    <w:div w:id="740256876">
      <w:bodyDiv w:val="1"/>
      <w:marLeft w:val="0"/>
      <w:marRight w:val="0"/>
      <w:marTop w:val="0"/>
      <w:marBottom w:val="0"/>
      <w:divBdr>
        <w:top w:val="none" w:sz="0" w:space="0" w:color="auto"/>
        <w:left w:val="none" w:sz="0" w:space="0" w:color="auto"/>
        <w:bottom w:val="none" w:sz="0" w:space="0" w:color="auto"/>
        <w:right w:val="none" w:sz="0" w:space="0" w:color="auto"/>
      </w:divBdr>
    </w:div>
    <w:div w:id="755055199">
      <w:bodyDiv w:val="1"/>
      <w:marLeft w:val="0"/>
      <w:marRight w:val="0"/>
      <w:marTop w:val="0"/>
      <w:marBottom w:val="0"/>
      <w:divBdr>
        <w:top w:val="none" w:sz="0" w:space="0" w:color="auto"/>
        <w:left w:val="none" w:sz="0" w:space="0" w:color="auto"/>
        <w:bottom w:val="none" w:sz="0" w:space="0" w:color="auto"/>
        <w:right w:val="none" w:sz="0" w:space="0" w:color="auto"/>
      </w:divBdr>
      <w:divsChild>
        <w:div w:id="1322395418">
          <w:marLeft w:val="0"/>
          <w:marRight w:val="0"/>
          <w:marTop w:val="0"/>
          <w:marBottom w:val="0"/>
          <w:divBdr>
            <w:top w:val="none" w:sz="0" w:space="0" w:color="auto"/>
            <w:left w:val="none" w:sz="0" w:space="0" w:color="auto"/>
            <w:bottom w:val="none" w:sz="0" w:space="0" w:color="auto"/>
            <w:right w:val="none" w:sz="0" w:space="0" w:color="auto"/>
          </w:divBdr>
          <w:divsChild>
            <w:div w:id="563444900">
              <w:marLeft w:val="0"/>
              <w:marRight w:val="0"/>
              <w:marTop w:val="0"/>
              <w:marBottom w:val="0"/>
              <w:divBdr>
                <w:top w:val="none" w:sz="0" w:space="0" w:color="auto"/>
                <w:left w:val="none" w:sz="0" w:space="0" w:color="auto"/>
                <w:bottom w:val="none" w:sz="0" w:space="0" w:color="auto"/>
                <w:right w:val="none" w:sz="0" w:space="0" w:color="auto"/>
              </w:divBdr>
              <w:divsChild>
                <w:div w:id="10885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2427">
      <w:bodyDiv w:val="1"/>
      <w:marLeft w:val="0"/>
      <w:marRight w:val="0"/>
      <w:marTop w:val="0"/>
      <w:marBottom w:val="0"/>
      <w:divBdr>
        <w:top w:val="none" w:sz="0" w:space="0" w:color="auto"/>
        <w:left w:val="none" w:sz="0" w:space="0" w:color="auto"/>
        <w:bottom w:val="none" w:sz="0" w:space="0" w:color="auto"/>
        <w:right w:val="none" w:sz="0" w:space="0" w:color="auto"/>
      </w:divBdr>
      <w:divsChild>
        <w:div w:id="275138680">
          <w:marLeft w:val="0"/>
          <w:marRight w:val="0"/>
          <w:marTop w:val="0"/>
          <w:marBottom w:val="0"/>
          <w:divBdr>
            <w:top w:val="none" w:sz="0" w:space="0" w:color="auto"/>
            <w:left w:val="none" w:sz="0" w:space="0" w:color="auto"/>
            <w:bottom w:val="none" w:sz="0" w:space="0" w:color="auto"/>
            <w:right w:val="none" w:sz="0" w:space="0" w:color="auto"/>
          </w:divBdr>
          <w:divsChild>
            <w:div w:id="258025562">
              <w:marLeft w:val="0"/>
              <w:marRight w:val="0"/>
              <w:marTop w:val="0"/>
              <w:marBottom w:val="0"/>
              <w:divBdr>
                <w:top w:val="none" w:sz="0" w:space="0" w:color="auto"/>
                <w:left w:val="none" w:sz="0" w:space="0" w:color="auto"/>
                <w:bottom w:val="none" w:sz="0" w:space="0" w:color="auto"/>
                <w:right w:val="none" w:sz="0" w:space="0" w:color="auto"/>
              </w:divBdr>
              <w:divsChild>
                <w:div w:id="18531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9152">
      <w:bodyDiv w:val="1"/>
      <w:marLeft w:val="0"/>
      <w:marRight w:val="0"/>
      <w:marTop w:val="0"/>
      <w:marBottom w:val="0"/>
      <w:divBdr>
        <w:top w:val="none" w:sz="0" w:space="0" w:color="auto"/>
        <w:left w:val="none" w:sz="0" w:space="0" w:color="auto"/>
        <w:bottom w:val="none" w:sz="0" w:space="0" w:color="auto"/>
        <w:right w:val="none" w:sz="0" w:space="0" w:color="auto"/>
      </w:divBdr>
      <w:divsChild>
        <w:div w:id="1064255257">
          <w:marLeft w:val="0"/>
          <w:marRight w:val="0"/>
          <w:marTop w:val="0"/>
          <w:marBottom w:val="0"/>
          <w:divBdr>
            <w:top w:val="none" w:sz="0" w:space="0" w:color="auto"/>
            <w:left w:val="none" w:sz="0" w:space="0" w:color="auto"/>
            <w:bottom w:val="none" w:sz="0" w:space="0" w:color="auto"/>
            <w:right w:val="none" w:sz="0" w:space="0" w:color="auto"/>
          </w:divBdr>
          <w:divsChild>
            <w:div w:id="1396313257">
              <w:marLeft w:val="0"/>
              <w:marRight w:val="0"/>
              <w:marTop w:val="0"/>
              <w:marBottom w:val="0"/>
              <w:divBdr>
                <w:top w:val="none" w:sz="0" w:space="0" w:color="auto"/>
                <w:left w:val="none" w:sz="0" w:space="0" w:color="auto"/>
                <w:bottom w:val="none" w:sz="0" w:space="0" w:color="auto"/>
                <w:right w:val="none" w:sz="0" w:space="0" w:color="auto"/>
              </w:divBdr>
              <w:divsChild>
                <w:div w:id="17187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108">
      <w:bodyDiv w:val="1"/>
      <w:marLeft w:val="0"/>
      <w:marRight w:val="0"/>
      <w:marTop w:val="0"/>
      <w:marBottom w:val="0"/>
      <w:divBdr>
        <w:top w:val="none" w:sz="0" w:space="0" w:color="auto"/>
        <w:left w:val="none" w:sz="0" w:space="0" w:color="auto"/>
        <w:bottom w:val="none" w:sz="0" w:space="0" w:color="auto"/>
        <w:right w:val="none" w:sz="0" w:space="0" w:color="auto"/>
      </w:divBdr>
    </w:div>
    <w:div w:id="1001155700">
      <w:bodyDiv w:val="1"/>
      <w:marLeft w:val="0"/>
      <w:marRight w:val="0"/>
      <w:marTop w:val="0"/>
      <w:marBottom w:val="0"/>
      <w:divBdr>
        <w:top w:val="none" w:sz="0" w:space="0" w:color="auto"/>
        <w:left w:val="none" w:sz="0" w:space="0" w:color="auto"/>
        <w:bottom w:val="none" w:sz="0" w:space="0" w:color="auto"/>
        <w:right w:val="none" w:sz="0" w:space="0" w:color="auto"/>
      </w:divBdr>
      <w:divsChild>
        <w:div w:id="1116287615">
          <w:marLeft w:val="0"/>
          <w:marRight w:val="0"/>
          <w:marTop w:val="0"/>
          <w:marBottom w:val="0"/>
          <w:divBdr>
            <w:top w:val="none" w:sz="0" w:space="0" w:color="auto"/>
            <w:left w:val="none" w:sz="0" w:space="0" w:color="auto"/>
            <w:bottom w:val="none" w:sz="0" w:space="0" w:color="auto"/>
            <w:right w:val="none" w:sz="0" w:space="0" w:color="auto"/>
          </w:divBdr>
          <w:divsChild>
            <w:div w:id="1447387972">
              <w:marLeft w:val="0"/>
              <w:marRight w:val="0"/>
              <w:marTop w:val="0"/>
              <w:marBottom w:val="0"/>
              <w:divBdr>
                <w:top w:val="none" w:sz="0" w:space="0" w:color="auto"/>
                <w:left w:val="none" w:sz="0" w:space="0" w:color="auto"/>
                <w:bottom w:val="none" w:sz="0" w:space="0" w:color="auto"/>
                <w:right w:val="none" w:sz="0" w:space="0" w:color="auto"/>
              </w:divBdr>
              <w:divsChild>
                <w:div w:id="21097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1043">
      <w:bodyDiv w:val="1"/>
      <w:marLeft w:val="0"/>
      <w:marRight w:val="0"/>
      <w:marTop w:val="0"/>
      <w:marBottom w:val="0"/>
      <w:divBdr>
        <w:top w:val="none" w:sz="0" w:space="0" w:color="auto"/>
        <w:left w:val="none" w:sz="0" w:space="0" w:color="auto"/>
        <w:bottom w:val="none" w:sz="0" w:space="0" w:color="auto"/>
        <w:right w:val="none" w:sz="0" w:space="0" w:color="auto"/>
      </w:divBdr>
    </w:div>
    <w:div w:id="1148086547">
      <w:bodyDiv w:val="1"/>
      <w:marLeft w:val="0"/>
      <w:marRight w:val="0"/>
      <w:marTop w:val="0"/>
      <w:marBottom w:val="0"/>
      <w:divBdr>
        <w:top w:val="none" w:sz="0" w:space="0" w:color="auto"/>
        <w:left w:val="none" w:sz="0" w:space="0" w:color="auto"/>
        <w:bottom w:val="none" w:sz="0" w:space="0" w:color="auto"/>
        <w:right w:val="none" w:sz="0" w:space="0" w:color="auto"/>
      </w:divBdr>
      <w:divsChild>
        <w:div w:id="656684921">
          <w:marLeft w:val="0"/>
          <w:marRight w:val="0"/>
          <w:marTop w:val="0"/>
          <w:marBottom w:val="0"/>
          <w:divBdr>
            <w:top w:val="none" w:sz="0" w:space="0" w:color="auto"/>
            <w:left w:val="none" w:sz="0" w:space="0" w:color="auto"/>
            <w:bottom w:val="none" w:sz="0" w:space="0" w:color="auto"/>
            <w:right w:val="none" w:sz="0" w:space="0" w:color="auto"/>
          </w:divBdr>
          <w:divsChild>
            <w:div w:id="797530983">
              <w:marLeft w:val="0"/>
              <w:marRight w:val="0"/>
              <w:marTop w:val="0"/>
              <w:marBottom w:val="0"/>
              <w:divBdr>
                <w:top w:val="none" w:sz="0" w:space="0" w:color="auto"/>
                <w:left w:val="none" w:sz="0" w:space="0" w:color="auto"/>
                <w:bottom w:val="none" w:sz="0" w:space="0" w:color="auto"/>
                <w:right w:val="none" w:sz="0" w:space="0" w:color="auto"/>
              </w:divBdr>
              <w:divsChild>
                <w:div w:id="1247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5688">
      <w:bodyDiv w:val="1"/>
      <w:marLeft w:val="0"/>
      <w:marRight w:val="0"/>
      <w:marTop w:val="0"/>
      <w:marBottom w:val="0"/>
      <w:divBdr>
        <w:top w:val="none" w:sz="0" w:space="0" w:color="auto"/>
        <w:left w:val="none" w:sz="0" w:space="0" w:color="auto"/>
        <w:bottom w:val="none" w:sz="0" w:space="0" w:color="auto"/>
        <w:right w:val="none" w:sz="0" w:space="0" w:color="auto"/>
      </w:divBdr>
    </w:div>
    <w:div w:id="1252081347">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9">
          <w:marLeft w:val="0"/>
          <w:marRight w:val="0"/>
          <w:marTop w:val="0"/>
          <w:marBottom w:val="0"/>
          <w:divBdr>
            <w:top w:val="none" w:sz="0" w:space="0" w:color="auto"/>
            <w:left w:val="none" w:sz="0" w:space="0" w:color="auto"/>
            <w:bottom w:val="none" w:sz="0" w:space="0" w:color="auto"/>
            <w:right w:val="none" w:sz="0" w:space="0" w:color="auto"/>
          </w:divBdr>
          <w:divsChild>
            <w:div w:id="430052189">
              <w:marLeft w:val="0"/>
              <w:marRight w:val="0"/>
              <w:marTop w:val="0"/>
              <w:marBottom w:val="0"/>
              <w:divBdr>
                <w:top w:val="none" w:sz="0" w:space="0" w:color="auto"/>
                <w:left w:val="none" w:sz="0" w:space="0" w:color="auto"/>
                <w:bottom w:val="none" w:sz="0" w:space="0" w:color="auto"/>
                <w:right w:val="none" w:sz="0" w:space="0" w:color="auto"/>
              </w:divBdr>
              <w:divsChild>
                <w:div w:id="6239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7343">
      <w:bodyDiv w:val="1"/>
      <w:marLeft w:val="0"/>
      <w:marRight w:val="0"/>
      <w:marTop w:val="0"/>
      <w:marBottom w:val="0"/>
      <w:divBdr>
        <w:top w:val="none" w:sz="0" w:space="0" w:color="auto"/>
        <w:left w:val="none" w:sz="0" w:space="0" w:color="auto"/>
        <w:bottom w:val="none" w:sz="0" w:space="0" w:color="auto"/>
        <w:right w:val="none" w:sz="0" w:space="0" w:color="auto"/>
      </w:divBdr>
    </w:div>
    <w:div w:id="1316640861">
      <w:bodyDiv w:val="1"/>
      <w:marLeft w:val="0"/>
      <w:marRight w:val="0"/>
      <w:marTop w:val="0"/>
      <w:marBottom w:val="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871186420">
              <w:marLeft w:val="0"/>
              <w:marRight w:val="0"/>
              <w:marTop w:val="0"/>
              <w:marBottom w:val="0"/>
              <w:divBdr>
                <w:top w:val="none" w:sz="0" w:space="0" w:color="auto"/>
                <w:left w:val="none" w:sz="0" w:space="0" w:color="auto"/>
                <w:bottom w:val="none" w:sz="0" w:space="0" w:color="auto"/>
                <w:right w:val="none" w:sz="0" w:space="0" w:color="auto"/>
              </w:divBdr>
              <w:divsChild>
                <w:div w:id="11334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2033">
      <w:bodyDiv w:val="1"/>
      <w:marLeft w:val="0"/>
      <w:marRight w:val="0"/>
      <w:marTop w:val="0"/>
      <w:marBottom w:val="0"/>
      <w:divBdr>
        <w:top w:val="none" w:sz="0" w:space="0" w:color="auto"/>
        <w:left w:val="none" w:sz="0" w:space="0" w:color="auto"/>
        <w:bottom w:val="none" w:sz="0" w:space="0" w:color="auto"/>
        <w:right w:val="none" w:sz="0" w:space="0" w:color="auto"/>
      </w:divBdr>
      <w:divsChild>
        <w:div w:id="2038775844">
          <w:marLeft w:val="0"/>
          <w:marRight w:val="0"/>
          <w:marTop w:val="0"/>
          <w:marBottom w:val="0"/>
          <w:divBdr>
            <w:top w:val="none" w:sz="0" w:space="0" w:color="auto"/>
            <w:left w:val="none" w:sz="0" w:space="0" w:color="auto"/>
            <w:bottom w:val="none" w:sz="0" w:space="0" w:color="auto"/>
            <w:right w:val="none" w:sz="0" w:space="0" w:color="auto"/>
          </w:divBdr>
          <w:divsChild>
            <w:div w:id="498925895">
              <w:marLeft w:val="0"/>
              <w:marRight w:val="0"/>
              <w:marTop w:val="0"/>
              <w:marBottom w:val="0"/>
              <w:divBdr>
                <w:top w:val="none" w:sz="0" w:space="0" w:color="auto"/>
                <w:left w:val="none" w:sz="0" w:space="0" w:color="auto"/>
                <w:bottom w:val="none" w:sz="0" w:space="0" w:color="auto"/>
                <w:right w:val="none" w:sz="0" w:space="0" w:color="auto"/>
              </w:divBdr>
              <w:divsChild>
                <w:div w:id="16878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6495">
      <w:bodyDiv w:val="1"/>
      <w:marLeft w:val="0"/>
      <w:marRight w:val="0"/>
      <w:marTop w:val="0"/>
      <w:marBottom w:val="0"/>
      <w:divBdr>
        <w:top w:val="none" w:sz="0" w:space="0" w:color="auto"/>
        <w:left w:val="none" w:sz="0" w:space="0" w:color="auto"/>
        <w:bottom w:val="none" w:sz="0" w:space="0" w:color="auto"/>
        <w:right w:val="none" w:sz="0" w:space="0" w:color="auto"/>
      </w:divBdr>
    </w:div>
    <w:div w:id="1406611410">
      <w:bodyDiv w:val="1"/>
      <w:marLeft w:val="0"/>
      <w:marRight w:val="0"/>
      <w:marTop w:val="0"/>
      <w:marBottom w:val="0"/>
      <w:divBdr>
        <w:top w:val="none" w:sz="0" w:space="0" w:color="auto"/>
        <w:left w:val="none" w:sz="0" w:space="0" w:color="auto"/>
        <w:bottom w:val="none" w:sz="0" w:space="0" w:color="auto"/>
        <w:right w:val="none" w:sz="0" w:space="0" w:color="auto"/>
      </w:divBdr>
    </w:div>
    <w:div w:id="1548637461">
      <w:bodyDiv w:val="1"/>
      <w:marLeft w:val="0"/>
      <w:marRight w:val="0"/>
      <w:marTop w:val="0"/>
      <w:marBottom w:val="0"/>
      <w:divBdr>
        <w:top w:val="none" w:sz="0" w:space="0" w:color="auto"/>
        <w:left w:val="none" w:sz="0" w:space="0" w:color="auto"/>
        <w:bottom w:val="none" w:sz="0" w:space="0" w:color="auto"/>
        <w:right w:val="none" w:sz="0" w:space="0" w:color="auto"/>
      </w:divBdr>
      <w:divsChild>
        <w:div w:id="255753270">
          <w:marLeft w:val="0"/>
          <w:marRight w:val="0"/>
          <w:marTop w:val="0"/>
          <w:marBottom w:val="0"/>
          <w:divBdr>
            <w:top w:val="none" w:sz="0" w:space="0" w:color="auto"/>
            <w:left w:val="none" w:sz="0" w:space="0" w:color="auto"/>
            <w:bottom w:val="none" w:sz="0" w:space="0" w:color="auto"/>
            <w:right w:val="none" w:sz="0" w:space="0" w:color="auto"/>
          </w:divBdr>
          <w:divsChild>
            <w:div w:id="906693857">
              <w:marLeft w:val="0"/>
              <w:marRight w:val="0"/>
              <w:marTop w:val="0"/>
              <w:marBottom w:val="0"/>
              <w:divBdr>
                <w:top w:val="none" w:sz="0" w:space="0" w:color="auto"/>
                <w:left w:val="none" w:sz="0" w:space="0" w:color="auto"/>
                <w:bottom w:val="none" w:sz="0" w:space="0" w:color="auto"/>
                <w:right w:val="none" w:sz="0" w:space="0" w:color="auto"/>
              </w:divBdr>
              <w:divsChild>
                <w:div w:id="8703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9638">
      <w:bodyDiv w:val="1"/>
      <w:marLeft w:val="0"/>
      <w:marRight w:val="0"/>
      <w:marTop w:val="0"/>
      <w:marBottom w:val="0"/>
      <w:divBdr>
        <w:top w:val="none" w:sz="0" w:space="0" w:color="auto"/>
        <w:left w:val="none" w:sz="0" w:space="0" w:color="auto"/>
        <w:bottom w:val="none" w:sz="0" w:space="0" w:color="auto"/>
        <w:right w:val="none" w:sz="0" w:space="0" w:color="auto"/>
      </w:divBdr>
      <w:divsChild>
        <w:div w:id="1261720648">
          <w:marLeft w:val="0"/>
          <w:marRight w:val="0"/>
          <w:marTop w:val="0"/>
          <w:marBottom w:val="0"/>
          <w:divBdr>
            <w:top w:val="none" w:sz="0" w:space="0" w:color="auto"/>
            <w:left w:val="none" w:sz="0" w:space="0" w:color="auto"/>
            <w:bottom w:val="none" w:sz="0" w:space="0" w:color="auto"/>
            <w:right w:val="none" w:sz="0" w:space="0" w:color="auto"/>
          </w:divBdr>
          <w:divsChild>
            <w:div w:id="737021311">
              <w:marLeft w:val="0"/>
              <w:marRight w:val="0"/>
              <w:marTop w:val="0"/>
              <w:marBottom w:val="0"/>
              <w:divBdr>
                <w:top w:val="none" w:sz="0" w:space="0" w:color="auto"/>
                <w:left w:val="none" w:sz="0" w:space="0" w:color="auto"/>
                <w:bottom w:val="none" w:sz="0" w:space="0" w:color="auto"/>
                <w:right w:val="none" w:sz="0" w:space="0" w:color="auto"/>
              </w:divBdr>
              <w:divsChild>
                <w:div w:id="3939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5513">
      <w:bodyDiv w:val="1"/>
      <w:marLeft w:val="0"/>
      <w:marRight w:val="0"/>
      <w:marTop w:val="0"/>
      <w:marBottom w:val="0"/>
      <w:divBdr>
        <w:top w:val="none" w:sz="0" w:space="0" w:color="auto"/>
        <w:left w:val="none" w:sz="0" w:space="0" w:color="auto"/>
        <w:bottom w:val="none" w:sz="0" w:space="0" w:color="auto"/>
        <w:right w:val="none" w:sz="0" w:space="0" w:color="auto"/>
      </w:divBdr>
    </w:div>
    <w:div w:id="1736784272">
      <w:bodyDiv w:val="1"/>
      <w:marLeft w:val="0"/>
      <w:marRight w:val="0"/>
      <w:marTop w:val="0"/>
      <w:marBottom w:val="0"/>
      <w:divBdr>
        <w:top w:val="none" w:sz="0" w:space="0" w:color="auto"/>
        <w:left w:val="none" w:sz="0" w:space="0" w:color="auto"/>
        <w:bottom w:val="none" w:sz="0" w:space="0" w:color="auto"/>
        <w:right w:val="none" w:sz="0" w:space="0" w:color="auto"/>
      </w:divBdr>
    </w:div>
    <w:div w:id="1745300176">
      <w:bodyDiv w:val="1"/>
      <w:marLeft w:val="0"/>
      <w:marRight w:val="0"/>
      <w:marTop w:val="0"/>
      <w:marBottom w:val="0"/>
      <w:divBdr>
        <w:top w:val="none" w:sz="0" w:space="0" w:color="auto"/>
        <w:left w:val="none" w:sz="0" w:space="0" w:color="auto"/>
        <w:bottom w:val="none" w:sz="0" w:space="0" w:color="auto"/>
        <w:right w:val="none" w:sz="0" w:space="0" w:color="auto"/>
      </w:divBdr>
      <w:divsChild>
        <w:div w:id="1143040857">
          <w:marLeft w:val="0"/>
          <w:marRight w:val="0"/>
          <w:marTop w:val="0"/>
          <w:marBottom w:val="0"/>
          <w:divBdr>
            <w:top w:val="none" w:sz="0" w:space="0" w:color="auto"/>
            <w:left w:val="none" w:sz="0" w:space="0" w:color="auto"/>
            <w:bottom w:val="none" w:sz="0" w:space="0" w:color="auto"/>
            <w:right w:val="none" w:sz="0" w:space="0" w:color="auto"/>
          </w:divBdr>
          <w:divsChild>
            <w:div w:id="1276445604">
              <w:marLeft w:val="0"/>
              <w:marRight w:val="0"/>
              <w:marTop w:val="0"/>
              <w:marBottom w:val="0"/>
              <w:divBdr>
                <w:top w:val="none" w:sz="0" w:space="0" w:color="auto"/>
                <w:left w:val="none" w:sz="0" w:space="0" w:color="auto"/>
                <w:bottom w:val="none" w:sz="0" w:space="0" w:color="auto"/>
                <w:right w:val="none" w:sz="0" w:space="0" w:color="auto"/>
              </w:divBdr>
              <w:divsChild>
                <w:div w:id="14180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7638">
      <w:bodyDiv w:val="1"/>
      <w:marLeft w:val="0"/>
      <w:marRight w:val="0"/>
      <w:marTop w:val="0"/>
      <w:marBottom w:val="0"/>
      <w:divBdr>
        <w:top w:val="none" w:sz="0" w:space="0" w:color="auto"/>
        <w:left w:val="none" w:sz="0" w:space="0" w:color="auto"/>
        <w:bottom w:val="none" w:sz="0" w:space="0" w:color="auto"/>
        <w:right w:val="none" w:sz="0" w:space="0" w:color="auto"/>
      </w:divBdr>
    </w:div>
    <w:div w:id="1940871940">
      <w:bodyDiv w:val="1"/>
      <w:marLeft w:val="0"/>
      <w:marRight w:val="0"/>
      <w:marTop w:val="0"/>
      <w:marBottom w:val="0"/>
      <w:divBdr>
        <w:top w:val="none" w:sz="0" w:space="0" w:color="auto"/>
        <w:left w:val="none" w:sz="0" w:space="0" w:color="auto"/>
        <w:bottom w:val="none" w:sz="0" w:space="0" w:color="auto"/>
        <w:right w:val="none" w:sz="0" w:space="0" w:color="auto"/>
      </w:divBdr>
      <w:divsChild>
        <w:div w:id="685981957">
          <w:marLeft w:val="0"/>
          <w:marRight w:val="0"/>
          <w:marTop w:val="0"/>
          <w:marBottom w:val="0"/>
          <w:divBdr>
            <w:top w:val="none" w:sz="0" w:space="0" w:color="auto"/>
            <w:left w:val="none" w:sz="0" w:space="0" w:color="auto"/>
            <w:bottom w:val="none" w:sz="0" w:space="0" w:color="auto"/>
            <w:right w:val="none" w:sz="0" w:space="0" w:color="auto"/>
          </w:divBdr>
          <w:divsChild>
            <w:div w:id="774637439">
              <w:marLeft w:val="0"/>
              <w:marRight w:val="0"/>
              <w:marTop w:val="0"/>
              <w:marBottom w:val="0"/>
              <w:divBdr>
                <w:top w:val="none" w:sz="0" w:space="0" w:color="auto"/>
                <w:left w:val="none" w:sz="0" w:space="0" w:color="auto"/>
                <w:bottom w:val="none" w:sz="0" w:space="0" w:color="auto"/>
                <w:right w:val="none" w:sz="0" w:space="0" w:color="auto"/>
              </w:divBdr>
              <w:divsChild>
                <w:div w:id="102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4468">
      <w:bodyDiv w:val="1"/>
      <w:marLeft w:val="0"/>
      <w:marRight w:val="0"/>
      <w:marTop w:val="0"/>
      <w:marBottom w:val="0"/>
      <w:divBdr>
        <w:top w:val="none" w:sz="0" w:space="0" w:color="auto"/>
        <w:left w:val="none" w:sz="0" w:space="0" w:color="auto"/>
        <w:bottom w:val="none" w:sz="0" w:space="0" w:color="auto"/>
        <w:right w:val="none" w:sz="0" w:space="0" w:color="auto"/>
      </w:divBdr>
      <w:divsChild>
        <w:div w:id="1217202817">
          <w:marLeft w:val="0"/>
          <w:marRight w:val="0"/>
          <w:marTop w:val="0"/>
          <w:marBottom w:val="0"/>
          <w:divBdr>
            <w:top w:val="none" w:sz="0" w:space="0" w:color="auto"/>
            <w:left w:val="none" w:sz="0" w:space="0" w:color="auto"/>
            <w:bottom w:val="none" w:sz="0" w:space="0" w:color="auto"/>
            <w:right w:val="none" w:sz="0" w:space="0" w:color="auto"/>
          </w:divBdr>
          <w:divsChild>
            <w:div w:id="209004819">
              <w:marLeft w:val="0"/>
              <w:marRight w:val="0"/>
              <w:marTop w:val="0"/>
              <w:marBottom w:val="0"/>
              <w:divBdr>
                <w:top w:val="none" w:sz="0" w:space="0" w:color="auto"/>
                <w:left w:val="none" w:sz="0" w:space="0" w:color="auto"/>
                <w:bottom w:val="none" w:sz="0" w:space="0" w:color="auto"/>
                <w:right w:val="none" w:sz="0" w:space="0" w:color="auto"/>
              </w:divBdr>
              <w:divsChild>
                <w:div w:id="16078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1240">
      <w:bodyDiv w:val="1"/>
      <w:marLeft w:val="0"/>
      <w:marRight w:val="0"/>
      <w:marTop w:val="0"/>
      <w:marBottom w:val="0"/>
      <w:divBdr>
        <w:top w:val="none" w:sz="0" w:space="0" w:color="auto"/>
        <w:left w:val="none" w:sz="0" w:space="0" w:color="auto"/>
        <w:bottom w:val="none" w:sz="0" w:space="0" w:color="auto"/>
        <w:right w:val="none" w:sz="0" w:space="0" w:color="auto"/>
      </w:divBdr>
    </w:div>
    <w:div w:id="2058357176">
      <w:bodyDiv w:val="1"/>
      <w:marLeft w:val="0"/>
      <w:marRight w:val="0"/>
      <w:marTop w:val="0"/>
      <w:marBottom w:val="0"/>
      <w:divBdr>
        <w:top w:val="none" w:sz="0" w:space="0" w:color="auto"/>
        <w:left w:val="none" w:sz="0" w:space="0" w:color="auto"/>
        <w:bottom w:val="none" w:sz="0" w:space="0" w:color="auto"/>
        <w:right w:val="none" w:sz="0" w:space="0" w:color="auto"/>
      </w:divBdr>
    </w:div>
    <w:div w:id="2088766811">
      <w:bodyDiv w:val="1"/>
      <w:marLeft w:val="0"/>
      <w:marRight w:val="0"/>
      <w:marTop w:val="0"/>
      <w:marBottom w:val="0"/>
      <w:divBdr>
        <w:top w:val="none" w:sz="0" w:space="0" w:color="auto"/>
        <w:left w:val="none" w:sz="0" w:space="0" w:color="auto"/>
        <w:bottom w:val="none" w:sz="0" w:space="0" w:color="auto"/>
        <w:right w:val="none" w:sz="0" w:space="0" w:color="auto"/>
      </w:divBdr>
      <w:divsChild>
        <w:div w:id="1083769159">
          <w:marLeft w:val="0"/>
          <w:marRight w:val="0"/>
          <w:marTop w:val="0"/>
          <w:marBottom w:val="0"/>
          <w:divBdr>
            <w:top w:val="none" w:sz="0" w:space="0" w:color="auto"/>
            <w:left w:val="none" w:sz="0" w:space="0" w:color="auto"/>
            <w:bottom w:val="none" w:sz="0" w:space="0" w:color="auto"/>
            <w:right w:val="none" w:sz="0" w:space="0" w:color="auto"/>
          </w:divBdr>
          <w:divsChild>
            <w:div w:id="114492057">
              <w:marLeft w:val="0"/>
              <w:marRight w:val="0"/>
              <w:marTop w:val="0"/>
              <w:marBottom w:val="0"/>
              <w:divBdr>
                <w:top w:val="none" w:sz="0" w:space="0" w:color="auto"/>
                <w:left w:val="none" w:sz="0" w:space="0" w:color="auto"/>
                <w:bottom w:val="none" w:sz="0" w:space="0" w:color="auto"/>
                <w:right w:val="none" w:sz="0" w:space="0" w:color="auto"/>
              </w:divBdr>
              <w:divsChild>
                <w:div w:id="9767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286DE-8270-4559-903E-8B43B59D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中关村标准草案（模板）2016</Template>
  <TotalTime>0</TotalTime>
  <Pages>31</Pages>
  <Words>8106</Words>
  <Characters>12322</Characters>
  <Application>Microsoft Office Word</Application>
  <DocSecurity>0</DocSecurity>
  <Lines>513</Lines>
  <Paragraphs>600</Paragraphs>
  <ScaleCrop>false</ScaleCrop>
  <HeadingPairs>
    <vt:vector size="2" baseType="variant">
      <vt:variant>
        <vt:lpstr>Title</vt:lpstr>
      </vt:variant>
      <vt:variant>
        <vt:i4>1</vt:i4>
      </vt:variant>
    </vt:vector>
  </HeadingPairs>
  <TitlesOfParts>
    <vt:vector size="1" baseType="lpstr">
      <vt:lpstr>标准名称</vt:lpstr>
    </vt:vector>
  </TitlesOfParts>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2025-07-04T05:13:00Z</dcterms:created>
  <dcterms:modified xsi:type="dcterms:W3CDTF">2025-07-04T05:13:00Z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